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ACE7" w14:textId="09C79604" w:rsidR="004B3568" w:rsidRPr="00517CFB" w:rsidRDefault="004B3568" w:rsidP="004B3568">
      <w:pPr>
        <w:jc w:val="center"/>
        <w:rPr>
          <w:rFonts w:ascii="Arial" w:hAnsi="Arial" w:cs="Arial"/>
          <w:b/>
          <w:lang w:val="uk-UA"/>
        </w:rPr>
      </w:pPr>
      <w:r w:rsidRPr="00517CFB">
        <w:rPr>
          <w:rFonts w:ascii="Arial" w:hAnsi="Arial" w:cs="Arial"/>
          <w:b/>
          <w:noProof/>
          <w:lang w:val="uk-UA"/>
        </w:rPr>
        <w:t>ЗАПРОШЕННЯ ДО УЧАСТІ В ТЕНДЕРІ</w:t>
      </w:r>
      <w:r w:rsidR="00CA611B">
        <w:rPr>
          <w:rFonts w:ascii="Arial" w:hAnsi="Arial" w:cs="Arial"/>
          <w:b/>
          <w:noProof/>
          <w:lang w:val="uk-UA"/>
        </w:rPr>
        <w:t xml:space="preserve"> / </w:t>
      </w:r>
      <w:r w:rsidR="00CA611B" w:rsidRPr="008A0C4F">
        <w:rPr>
          <w:rFonts w:ascii="Arial" w:hAnsi="Arial" w:cs="Arial"/>
          <w:b/>
          <w:noProof/>
          <w:lang w:val="en-US"/>
        </w:rPr>
        <w:t>INVITATION</w:t>
      </w:r>
      <w:r w:rsidR="00CA611B" w:rsidRPr="00CA611B">
        <w:rPr>
          <w:rFonts w:ascii="Arial" w:hAnsi="Arial" w:cs="Arial"/>
          <w:b/>
          <w:noProof/>
          <w:lang w:val="ru-RU"/>
        </w:rPr>
        <w:t xml:space="preserve"> </w:t>
      </w:r>
      <w:r w:rsidR="00CA611B" w:rsidRPr="008A0C4F">
        <w:rPr>
          <w:rFonts w:ascii="Arial" w:hAnsi="Arial" w:cs="Arial"/>
          <w:b/>
          <w:noProof/>
          <w:lang w:val="en-US"/>
        </w:rPr>
        <w:t>TO</w:t>
      </w:r>
      <w:r w:rsidR="00CA611B" w:rsidRPr="00CA611B">
        <w:rPr>
          <w:rFonts w:ascii="Arial" w:hAnsi="Arial" w:cs="Arial"/>
          <w:b/>
          <w:noProof/>
          <w:lang w:val="ru-RU"/>
        </w:rPr>
        <w:t xml:space="preserve"> </w:t>
      </w:r>
      <w:r w:rsidR="00CA611B" w:rsidRPr="008A0C4F">
        <w:rPr>
          <w:rFonts w:ascii="Arial" w:hAnsi="Arial" w:cs="Arial"/>
          <w:b/>
          <w:noProof/>
          <w:lang w:val="en-US"/>
        </w:rPr>
        <w:t>TENDER</w:t>
      </w:r>
    </w:p>
    <w:p w14:paraId="588603B7" w14:textId="77777777" w:rsidR="004B3568" w:rsidRPr="00517CFB" w:rsidRDefault="004B3568" w:rsidP="004B3568">
      <w:pPr>
        <w:rPr>
          <w:rFonts w:ascii="Arial" w:hAnsi="Arial" w:cs="Arial"/>
          <w:sz w:val="20"/>
          <w:szCs w:val="20"/>
          <w:lang w:val="uk-UA"/>
        </w:rPr>
      </w:pPr>
    </w:p>
    <w:p w14:paraId="28496F9B" w14:textId="241CE1E0" w:rsidR="004B3568" w:rsidRDefault="004B3568" w:rsidP="004B3568">
      <w:pPr>
        <w:rPr>
          <w:rFonts w:ascii="Arial" w:hAnsi="Arial" w:cs="Arial"/>
          <w:sz w:val="20"/>
          <w:szCs w:val="20"/>
          <w:lang w:val="uk-UA"/>
        </w:rPr>
      </w:pPr>
      <w:r w:rsidRPr="00517CFB">
        <w:rPr>
          <w:rFonts w:ascii="Arial" w:hAnsi="Arial" w:cs="Arial"/>
          <w:sz w:val="20"/>
          <w:szCs w:val="20"/>
          <w:lang w:val="uk-UA"/>
        </w:rPr>
        <w:t xml:space="preserve">ДО: </w:t>
      </w:r>
      <w:r w:rsidR="00CA611B">
        <w:rPr>
          <w:rFonts w:ascii="Arial" w:hAnsi="Arial" w:cs="Arial"/>
          <w:sz w:val="20"/>
          <w:szCs w:val="20"/>
          <w:lang w:val="uk-UA"/>
        </w:rPr>
        <w:t>/</w:t>
      </w:r>
    </w:p>
    <w:p w14:paraId="03122020" w14:textId="6967259E" w:rsidR="00CA611B" w:rsidRPr="00517CFB" w:rsidRDefault="00CA611B" w:rsidP="004B3568">
      <w:pPr>
        <w:rPr>
          <w:rFonts w:ascii="Arial" w:hAnsi="Arial" w:cs="Arial"/>
          <w:sz w:val="20"/>
          <w:szCs w:val="20"/>
          <w:lang w:val="uk-UA"/>
        </w:rPr>
      </w:pPr>
      <w:r w:rsidRPr="001F0F23">
        <w:rPr>
          <w:rFonts w:ascii="Arial" w:hAnsi="Arial" w:cs="Arial"/>
          <w:sz w:val="20"/>
          <w:szCs w:val="20"/>
          <w:lang w:val="en-GB"/>
        </w:rPr>
        <w:t>TO:</w:t>
      </w:r>
    </w:p>
    <w:p w14:paraId="244B44E8" w14:textId="77777777" w:rsidR="004B3568" w:rsidRPr="00517CFB" w:rsidRDefault="004B3568" w:rsidP="004B3568">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83"/>
        <w:gridCol w:w="2795"/>
      </w:tblGrid>
      <w:tr w:rsidR="004B3568" w:rsidRPr="00517CFB" w14:paraId="5A30EAF1" w14:textId="77777777" w:rsidTr="00C90001">
        <w:tc>
          <w:tcPr>
            <w:tcW w:w="3528" w:type="dxa"/>
            <w:vMerge w:val="restart"/>
            <w:tcBorders>
              <w:top w:val="nil"/>
              <w:left w:val="nil"/>
              <w:bottom w:val="nil"/>
              <w:right w:val="nil"/>
            </w:tcBorders>
            <w:hideMark/>
          </w:tcPr>
          <w:p w14:paraId="04FAEE24" w14:textId="2184E854" w:rsidR="004B3568" w:rsidRPr="000F259E" w:rsidRDefault="005369F1" w:rsidP="005369F1">
            <w:pPr>
              <w:rPr>
                <w:rFonts w:ascii="Arial" w:hAnsi="Arial" w:cs="Arial"/>
                <w:sz w:val="20"/>
                <w:szCs w:val="20"/>
                <w:lang w:val="uk-UA"/>
              </w:rPr>
            </w:pPr>
            <w:r w:rsidRPr="000F259E">
              <w:rPr>
                <w:rFonts w:ascii="Arial" w:hAnsi="Arial" w:cs="Arial"/>
                <w:sz w:val="20"/>
                <w:szCs w:val="20"/>
                <w:lang w:val="uk-UA"/>
              </w:rPr>
              <w:t>Потенційним учасникам Тендера</w:t>
            </w:r>
            <w:r w:rsidR="00CA611B" w:rsidRPr="000F259E">
              <w:rPr>
                <w:rFonts w:ascii="Arial" w:hAnsi="Arial" w:cs="Arial"/>
                <w:sz w:val="20"/>
                <w:szCs w:val="20"/>
                <w:lang w:val="uk-UA"/>
              </w:rPr>
              <w:t xml:space="preserve"> /</w:t>
            </w:r>
          </w:p>
          <w:p w14:paraId="769F4993" w14:textId="60B31D38" w:rsidR="00CA611B" w:rsidRPr="00517CFB" w:rsidRDefault="00AB396B" w:rsidP="00AB396B">
            <w:pPr>
              <w:rPr>
                <w:rFonts w:ascii="Arial" w:hAnsi="Arial" w:cs="Arial"/>
                <w:sz w:val="20"/>
                <w:szCs w:val="20"/>
                <w:highlight w:val="lightGray"/>
                <w:lang w:val="uk-UA"/>
              </w:rPr>
            </w:pPr>
            <w:r w:rsidRPr="00AB396B">
              <w:rPr>
                <w:rFonts w:ascii="Arial" w:hAnsi="Arial" w:cs="Arial"/>
                <w:sz w:val="20"/>
                <w:szCs w:val="20"/>
                <w:lang w:val="en-GB"/>
              </w:rPr>
              <w:t>All</w:t>
            </w:r>
            <w:r w:rsidRPr="00AB396B">
              <w:rPr>
                <w:rFonts w:ascii="Arial" w:hAnsi="Arial" w:cs="Arial"/>
                <w:sz w:val="20"/>
                <w:szCs w:val="20"/>
                <w:lang w:val="uk-UA"/>
              </w:rPr>
              <w:t xml:space="preserve"> </w:t>
            </w:r>
            <w:r w:rsidRPr="00AB396B">
              <w:rPr>
                <w:rFonts w:ascii="Arial" w:hAnsi="Arial" w:cs="Arial"/>
                <w:sz w:val="20"/>
                <w:szCs w:val="20"/>
                <w:lang w:val="en-GB"/>
              </w:rPr>
              <w:t>Prospective</w:t>
            </w:r>
            <w:r w:rsidRPr="00AB396B">
              <w:rPr>
                <w:rFonts w:ascii="Arial" w:hAnsi="Arial" w:cs="Arial"/>
                <w:sz w:val="20"/>
                <w:szCs w:val="20"/>
                <w:lang w:val="uk-UA"/>
              </w:rPr>
              <w:t xml:space="preserve"> </w:t>
            </w:r>
            <w:r w:rsidRPr="00AB396B">
              <w:rPr>
                <w:rFonts w:ascii="Arial" w:hAnsi="Arial" w:cs="Arial"/>
                <w:sz w:val="20"/>
                <w:szCs w:val="20"/>
                <w:lang w:val="en-GB"/>
              </w:rPr>
              <w:t>Bidders</w:t>
            </w:r>
          </w:p>
        </w:tc>
        <w:tc>
          <w:tcPr>
            <w:tcW w:w="1260" w:type="dxa"/>
            <w:tcBorders>
              <w:top w:val="nil"/>
              <w:left w:val="nil"/>
              <w:bottom w:val="nil"/>
              <w:right w:val="single" w:sz="4" w:space="0" w:color="auto"/>
            </w:tcBorders>
          </w:tcPr>
          <w:p w14:paraId="57D68FAD"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5D52C2AD" w14:textId="54D12E90" w:rsidR="004B3568" w:rsidRPr="00517CFB" w:rsidRDefault="004B3568" w:rsidP="00EF5A53">
            <w:pPr>
              <w:rPr>
                <w:rFonts w:ascii="Arial" w:hAnsi="Arial" w:cs="Arial"/>
                <w:b/>
                <w:sz w:val="18"/>
                <w:szCs w:val="18"/>
                <w:lang w:val="uk-UA"/>
              </w:rPr>
            </w:pPr>
            <w:r w:rsidRPr="00517CFB">
              <w:rPr>
                <w:rFonts w:ascii="Arial" w:hAnsi="Arial" w:cs="Arial"/>
                <w:b/>
                <w:sz w:val="18"/>
                <w:szCs w:val="18"/>
                <w:lang w:val="uk-UA"/>
              </w:rPr>
              <w:t xml:space="preserve">Дата видачі: </w:t>
            </w:r>
            <w:r w:rsidR="00CA611B">
              <w:rPr>
                <w:rFonts w:ascii="Arial" w:hAnsi="Arial" w:cs="Arial"/>
                <w:b/>
                <w:sz w:val="18"/>
                <w:szCs w:val="18"/>
                <w:lang w:val="uk-UA"/>
              </w:rPr>
              <w:t xml:space="preserve">/ </w:t>
            </w:r>
            <w:r w:rsidR="00CA611B" w:rsidRPr="00D45693">
              <w:rPr>
                <w:rFonts w:ascii="Arial" w:hAnsi="Arial" w:cs="Arial"/>
                <w:b/>
                <w:sz w:val="18"/>
                <w:szCs w:val="18"/>
                <w:lang w:val="en-GB"/>
              </w:rPr>
              <w:t>Date of issue:</w:t>
            </w:r>
          </w:p>
        </w:tc>
        <w:tc>
          <w:tcPr>
            <w:tcW w:w="2795" w:type="dxa"/>
            <w:tcBorders>
              <w:top w:val="single" w:sz="4" w:space="0" w:color="auto"/>
              <w:left w:val="single" w:sz="4" w:space="0" w:color="auto"/>
              <w:bottom w:val="single" w:sz="4" w:space="0" w:color="auto"/>
              <w:right w:val="single" w:sz="4" w:space="0" w:color="auto"/>
            </w:tcBorders>
            <w:vAlign w:val="center"/>
            <w:hideMark/>
          </w:tcPr>
          <w:p w14:paraId="2FF8A4F0" w14:textId="729FE14B" w:rsidR="00CA611B" w:rsidRPr="00B74CC2" w:rsidRDefault="000E6ED6" w:rsidP="00C90001">
            <w:pPr>
              <w:rPr>
                <w:rFonts w:ascii="Arial" w:hAnsi="Arial" w:cs="Arial"/>
                <w:sz w:val="18"/>
                <w:szCs w:val="18"/>
                <w:lang w:val="en-US"/>
              </w:rPr>
            </w:pPr>
            <w:r w:rsidRPr="00B74CC2">
              <w:rPr>
                <w:rFonts w:ascii="Arial" w:hAnsi="Arial" w:cs="Arial"/>
                <w:sz w:val="18"/>
                <w:szCs w:val="18"/>
                <w:lang w:val="uk-UA"/>
              </w:rPr>
              <w:t>22</w:t>
            </w:r>
            <w:r w:rsidR="00C90001" w:rsidRPr="00B74CC2">
              <w:rPr>
                <w:rFonts w:ascii="Arial" w:hAnsi="Arial" w:cs="Arial"/>
                <w:sz w:val="18"/>
                <w:szCs w:val="18"/>
                <w:lang w:val="en-US"/>
              </w:rPr>
              <w:t>.10.2024</w:t>
            </w:r>
          </w:p>
          <w:p w14:paraId="4B035717" w14:textId="1F88539D" w:rsidR="00C90001" w:rsidRPr="00B74CC2" w:rsidRDefault="00C90001" w:rsidP="00C90001">
            <w:pPr>
              <w:rPr>
                <w:rFonts w:ascii="Arial" w:hAnsi="Arial" w:cs="Arial"/>
                <w:sz w:val="18"/>
                <w:szCs w:val="18"/>
                <w:lang w:val="en-US"/>
              </w:rPr>
            </w:pPr>
          </w:p>
        </w:tc>
      </w:tr>
      <w:tr w:rsidR="004B3568" w:rsidRPr="00517CFB" w14:paraId="405FC79E" w14:textId="77777777" w:rsidTr="00EF7FE8">
        <w:trPr>
          <w:trHeight w:val="358"/>
        </w:trPr>
        <w:tc>
          <w:tcPr>
            <w:tcW w:w="0" w:type="auto"/>
            <w:vMerge/>
            <w:tcBorders>
              <w:top w:val="nil"/>
              <w:left w:val="nil"/>
              <w:bottom w:val="nil"/>
              <w:right w:val="nil"/>
            </w:tcBorders>
            <w:vAlign w:val="center"/>
            <w:hideMark/>
          </w:tcPr>
          <w:p w14:paraId="21B1F45F"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42F8ABAA"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vAlign w:val="center"/>
            <w:hideMark/>
          </w:tcPr>
          <w:p w14:paraId="58DE79B7" w14:textId="77F43C5A" w:rsidR="004B3568" w:rsidRPr="00517CFB" w:rsidRDefault="004B3568" w:rsidP="00EF7FE8">
            <w:pPr>
              <w:rPr>
                <w:rFonts w:ascii="Arial" w:hAnsi="Arial" w:cs="Arial"/>
                <w:b/>
                <w:sz w:val="18"/>
                <w:szCs w:val="18"/>
                <w:lang w:val="uk-UA"/>
              </w:rPr>
            </w:pPr>
            <w:r w:rsidRPr="00517CFB">
              <w:rPr>
                <w:rFonts w:ascii="Arial" w:hAnsi="Arial" w:cs="Arial"/>
                <w:b/>
                <w:sz w:val="18"/>
                <w:szCs w:val="18"/>
                <w:lang w:val="uk-UA"/>
              </w:rPr>
              <w:t>Номер:</w:t>
            </w:r>
            <w:r w:rsidR="00CA611B">
              <w:rPr>
                <w:rFonts w:ascii="Arial" w:hAnsi="Arial" w:cs="Arial"/>
                <w:b/>
                <w:sz w:val="18"/>
                <w:szCs w:val="18"/>
                <w:lang w:val="uk-UA"/>
              </w:rPr>
              <w:t xml:space="preserve"> / </w:t>
            </w:r>
            <w:r w:rsidR="00CA611B">
              <w:rPr>
                <w:rFonts w:ascii="Arial" w:hAnsi="Arial" w:cs="Arial"/>
                <w:b/>
                <w:sz w:val="18"/>
                <w:szCs w:val="18"/>
                <w:lang w:val="en-GB"/>
              </w:rPr>
              <w:t>Reference</w:t>
            </w:r>
            <w:r w:rsidR="00CA611B" w:rsidRPr="00D45693">
              <w:rPr>
                <w:rFonts w:ascii="Arial" w:hAnsi="Arial" w:cs="Arial"/>
                <w:b/>
                <w:sz w:val="18"/>
                <w:szCs w:val="18"/>
                <w:lang w:val="en-GB"/>
              </w:rPr>
              <w:t xml:space="preserve"> no.:</w:t>
            </w:r>
          </w:p>
        </w:tc>
        <w:tc>
          <w:tcPr>
            <w:tcW w:w="2795" w:type="dxa"/>
            <w:tcBorders>
              <w:top w:val="single" w:sz="4" w:space="0" w:color="auto"/>
              <w:left w:val="single" w:sz="4" w:space="0" w:color="auto"/>
              <w:bottom w:val="single" w:sz="4" w:space="0" w:color="auto"/>
              <w:right w:val="single" w:sz="4" w:space="0" w:color="auto"/>
            </w:tcBorders>
            <w:vAlign w:val="center"/>
            <w:hideMark/>
          </w:tcPr>
          <w:p w14:paraId="69F03CF7" w14:textId="297237EC" w:rsidR="00CA611B" w:rsidRPr="00B74CC2" w:rsidRDefault="00BF6DA4" w:rsidP="00EF7FE8">
            <w:pPr>
              <w:rPr>
                <w:rFonts w:ascii="Arial" w:hAnsi="Arial" w:cs="Arial"/>
                <w:sz w:val="18"/>
                <w:szCs w:val="18"/>
                <w:lang w:val="uk-UA"/>
              </w:rPr>
            </w:pPr>
            <w:r w:rsidRPr="00B74CC2">
              <w:rPr>
                <w:rFonts w:ascii="Arial" w:hAnsi="Arial" w:cs="Arial"/>
                <w:sz w:val="18"/>
                <w:szCs w:val="18"/>
                <w:lang w:val="en-GB"/>
              </w:rPr>
              <w:t>1010413-34-LOT SUP 1-2</w:t>
            </w:r>
          </w:p>
        </w:tc>
      </w:tr>
      <w:tr w:rsidR="004B3568" w:rsidRPr="00EF7FE8" w14:paraId="71DDF6A6" w14:textId="77777777" w:rsidTr="00AA113F">
        <w:tc>
          <w:tcPr>
            <w:tcW w:w="0" w:type="auto"/>
            <w:vMerge/>
            <w:tcBorders>
              <w:top w:val="nil"/>
              <w:left w:val="nil"/>
              <w:bottom w:val="nil"/>
              <w:right w:val="nil"/>
            </w:tcBorders>
            <w:vAlign w:val="center"/>
            <w:hideMark/>
          </w:tcPr>
          <w:p w14:paraId="3579C3DA"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1B5B58AA"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1A653CC3" w14:textId="5E942136" w:rsidR="004B3568" w:rsidRPr="00517CFB" w:rsidRDefault="004B3568" w:rsidP="00CA611B">
            <w:pPr>
              <w:rPr>
                <w:rFonts w:ascii="Arial" w:hAnsi="Arial" w:cs="Arial"/>
                <w:b/>
                <w:sz w:val="18"/>
                <w:szCs w:val="18"/>
                <w:lang w:val="uk-UA"/>
              </w:rPr>
            </w:pPr>
            <w:r w:rsidRPr="00517CFB">
              <w:rPr>
                <w:rFonts w:ascii="Arial" w:hAnsi="Arial" w:cs="Arial"/>
                <w:b/>
                <w:sz w:val="18"/>
                <w:szCs w:val="18"/>
                <w:lang w:val="uk-UA"/>
              </w:rPr>
              <w:t>Найменування договору:</w:t>
            </w:r>
            <w:r w:rsidR="00CA611B">
              <w:rPr>
                <w:rFonts w:ascii="Arial" w:hAnsi="Arial" w:cs="Arial"/>
                <w:b/>
                <w:sz w:val="18"/>
                <w:szCs w:val="18"/>
                <w:lang w:val="uk-UA"/>
              </w:rPr>
              <w:t xml:space="preserve"> / </w:t>
            </w:r>
            <w:r w:rsidR="00CA611B" w:rsidRPr="00D45693">
              <w:rPr>
                <w:rFonts w:ascii="Arial" w:hAnsi="Arial" w:cs="Arial"/>
                <w:b/>
                <w:sz w:val="18"/>
                <w:szCs w:val="18"/>
                <w:lang w:val="en-GB"/>
              </w:rPr>
              <w:t>Contract title:</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8D7DC" w14:textId="5EDD81F8" w:rsidR="00CA611B" w:rsidRPr="00B74CC2" w:rsidRDefault="00EF7FE8" w:rsidP="00AA113F">
            <w:pPr>
              <w:rPr>
                <w:rFonts w:ascii="Arial" w:hAnsi="Arial" w:cs="Arial"/>
                <w:sz w:val="18"/>
                <w:szCs w:val="18"/>
                <w:lang w:val="uk-UA"/>
              </w:rPr>
            </w:pPr>
            <w:bookmarkStart w:id="0" w:name="_Hlk174457801"/>
            <w:r w:rsidRPr="00B74CC2">
              <w:rPr>
                <w:rFonts w:ascii="Arial" w:hAnsi="Arial" w:cs="Arial"/>
                <w:sz w:val="18"/>
                <w:szCs w:val="18"/>
                <w:lang w:val="en-GB"/>
              </w:rPr>
              <w:t>Demining machine rental</w:t>
            </w:r>
            <w:bookmarkEnd w:id="0"/>
          </w:p>
        </w:tc>
      </w:tr>
      <w:tr w:rsidR="004B3568" w:rsidRPr="005369F1" w14:paraId="7AD2E3A0" w14:textId="77777777" w:rsidTr="00990FED">
        <w:tc>
          <w:tcPr>
            <w:tcW w:w="0" w:type="auto"/>
            <w:vMerge/>
            <w:tcBorders>
              <w:top w:val="nil"/>
              <w:left w:val="nil"/>
              <w:bottom w:val="nil"/>
              <w:right w:val="nil"/>
            </w:tcBorders>
            <w:vAlign w:val="center"/>
            <w:hideMark/>
          </w:tcPr>
          <w:p w14:paraId="6B4C3570"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65AB02B2"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5D69D752" w14:textId="77777777" w:rsidR="004B3568" w:rsidRDefault="004B3568" w:rsidP="00CA611B">
            <w:pPr>
              <w:rPr>
                <w:rFonts w:ascii="Arial" w:hAnsi="Arial" w:cs="Arial"/>
                <w:b/>
                <w:sz w:val="18"/>
                <w:szCs w:val="18"/>
                <w:lang w:val="uk-UA"/>
              </w:rPr>
            </w:pPr>
            <w:r w:rsidRPr="00517CFB">
              <w:rPr>
                <w:rFonts w:ascii="Arial" w:hAnsi="Arial" w:cs="Arial"/>
                <w:b/>
                <w:sz w:val="18"/>
                <w:szCs w:val="18"/>
                <w:lang w:val="uk-UA"/>
              </w:rPr>
              <w:t>Термін:</w:t>
            </w:r>
            <w:r w:rsidR="00CA611B">
              <w:rPr>
                <w:rFonts w:ascii="Arial" w:hAnsi="Arial" w:cs="Arial"/>
                <w:b/>
                <w:sz w:val="18"/>
                <w:szCs w:val="18"/>
                <w:lang w:val="uk-UA"/>
              </w:rPr>
              <w:t xml:space="preserve"> /</w:t>
            </w:r>
          </w:p>
          <w:p w14:paraId="6C934DFD" w14:textId="4076442C" w:rsidR="00CA611B" w:rsidRPr="00517CFB" w:rsidRDefault="00CA611B" w:rsidP="00CA611B">
            <w:pPr>
              <w:rPr>
                <w:rFonts w:ascii="Arial" w:hAnsi="Arial" w:cs="Arial"/>
                <w:b/>
                <w:sz w:val="18"/>
                <w:szCs w:val="18"/>
                <w:lang w:val="uk-UA"/>
              </w:rPr>
            </w:pPr>
            <w:r w:rsidRPr="00D45693">
              <w:rPr>
                <w:rFonts w:ascii="Arial" w:hAnsi="Arial" w:cs="Arial"/>
                <w:b/>
                <w:sz w:val="18"/>
                <w:szCs w:val="18"/>
                <w:lang w:val="en-GB"/>
              </w:rPr>
              <w:t>Closing date:</w:t>
            </w:r>
          </w:p>
        </w:tc>
        <w:tc>
          <w:tcPr>
            <w:tcW w:w="2795" w:type="dxa"/>
            <w:tcBorders>
              <w:top w:val="single" w:sz="4" w:space="0" w:color="auto"/>
              <w:left w:val="single" w:sz="4" w:space="0" w:color="auto"/>
              <w:bottom w:val="single" w:sz="4" w:space="0" w:color="auto"/>
              <w:right w:val="single" w:sz="4" w:space="0" w:color="auto"/>
            </w:tcBorders>
            <w:vAlign w:val="center"/>
            <w:hideMark/>
          </w:tcPr>
          <w:p w14:paraId="6A23CF41" w14:textId="19485B79" w:rsidR="00CA611B" w:rsidRPr="00B74CC2" w:rsidRDefault="000E6ED6" w:rsidP="00990FED">
            <w:pPr>
              <w:rPr>
                <w:rFonts w:ascii="Arial" w:hAnsi="Arial" w:cs="Arial"/>
                <w:sz w:val="18"/>
                <w:szCs w:val="18"/>
                <w:lang w:val="en-US"/>
              </w:rPr>
            </w:pPr>
            <w:r w:rsidRPr="00B74CC2">
              <w:rPr>
                <w:rFonts w:ascii="Arial" w:hAnsi="Arial" w:cs="Arial"/>
                <w:sz w:val="18"/>
                <w:szCs w:val="18"/>
                <w:lang w:val="uk-UA"/>
              </w:rPr>
              <w:t>22</w:t>
            </w:r>
            <w:r w:rsidR="00990FED" w:rsidRPr="00B74CC2">
              <w:rPr>
                <w:rFonts w:ascii="Arial" w:hAnsi="Arial" w:cs="Arial"/>
                <w:sz w:val="18"/>
                <w:szCs w:val="18"/>
                <w:lang w:val="en-US"/>
              </w:rPr>
              <w:t>.11.24</w:t>
            </w:r>
          </w:p>
        </w:tc>
      </w:tr>
      <w:tr w:rsidR="004B3568" w:rsidRPr="005369F1" w14:paraId="7ADCC31A" w14:textId="77777777" w:rsidTr="003B0330">
        <w:tc>
          <w:tcPr>
            <w:tcW w:w="0" w:type="auto"/>
            <w:vMerge/>
            <w:tcBorders>
              <w:top w:val="nil"/>
              <w:left w:val="nil"/>
              <w:bottom w:val="nil"/>
              <w:right w:val="nil"/>
            </w:tcBorders>
            <w:vAlign w:val="center"/>
            <w:hideMark/>
          </w:tcPr>
          <w:p w14:paraId="07736A5D"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71C4215D"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0C40D3BD" w14:textId="0E685D55" w:rsidR="00CA611B" w:rsidRPr="00517CFB" w:rsidRDefault="004B3568" w:rsidP="00EF5A53">
            <w:pPr>
              <w:rPr>
                <w:rFonts w:ascii="Arial" w:hAnsi="Arial" w:cs="Arial"/>
                <w:b/>
                <w:sz w:val="18"/>
                <w:szCs w:val="18"/>
                <w:lang w:val="uk-UA"/>
              </w:rPr>
            </w:pPr>
            <w:r w:rsidRPr="00517CFB">
              <w:rPr>
                <w:rFonts w:ascii="Arial" w:hAnsi="Arial" w:cs="Arial"/>
                <w:b/>
                <w:sz w:val="18"/>
                <w:szCs w:val="18"/>
                <w:lang w:val="uk-UA"/>
              </w:rPr>
              <w:t>Початок тендера:</w:t>
            </w:r>
            <w:r w:rsidR="00CA611B">
              <w:rPr>
                <w:rFonts w:ascii="Arial" w:hAnsi="Arial" w:cs="Arial"/>
                <w:b/>
                <w:sz w:val="18"/>
                <w:szCs w:val="18"/>
                <w:lang w:val="uk-UA"/>
              </w:rPr>
              <w:t xml:space="preserve"> /</w:t>
            </w:r>
            <w:r w:rsidR="00EF5A53">
              <w:rPr>
                <w:rFonts w:ascii="Arial" w:hAnsi="Arial" w:cs="Arial"/>
                <w:b/>
                <w:sz w:val="18"/>
                <w:szCs w:val="18"/>
                <w:lang w:val="uk-UA"/>
              </w:rPr>
              <w:t xml:space="preserve"> </w:t>
            </w:r>
            <w:proofErr w:type="spellStart"/>
            <w:r w:rsidR="00CA611B" w:rsidRPr="00CA611B">
              <w:rPr>
                <w:rFonts w:ascii="Arial" w:hAnsi="Arial" w:cs="Arial"/>
                <w:b/>
                <w:sz w:val="18"/>
                <w:szCs w:val="18"/>
                <w:lang w:val="uk-UA"/>
              </w:rPr>
              <w:t>Tender</w:t>
            </w:r>
            <w:proofErr w:type="spellEnd"/>
            <w:r w:rsidR="00CA611B" w:rsidRPr="00CA611B">
              <w:rPr>
                <w:rFonts w:ascii="Arial" w:hAnsi="Arial" w:cs="Arial"/>
                <w:b/>
                <w:sz w:val="18"/>
                <w:szCs w:val="18"/>
                <w:lang w:val="uk-UA"/>
              </w:rPr>
              <w:t xml:space="preserve"> </w:t>
            </w:r>
            <w:proofErr w:type="spellStart"/>
            <w:r w:rsidR="00CA611B" w:rsidRPr="00CA611B">
              <w:rPr>
                <w:rFonts w:ascii="Arial" w:hAnsi="Arial" w:cs="Arial"/>
                <w:b/>
                <w:sz w:val="18"/>
                <w:szCs w:val="18"/>
                <w:lang w:val="uk-UA"/>
              </w:rPr>
              <w:t>opening</w:t>
            </w:r>
            <w:proofErr w:type="spellEnd"/>
            <w:r w:rsidR="00CA611B" w:rsidRPr="00CA611B">
              <w:rPr>
                <w:rFonts w:ascii="Arial" w:hAnsi="Arial" w:cs="Arial"/>
                <w:b/>
                <w:sz w:val="18"/>
                <w:szCs w:val="18"/>
                <w:lang w:val="uk-UA"/>
              </w:rPr>
              <w:t>:</w:t>
            </w:r>
          </w:p>
        </w:tc>
        <w:tc>
          <w:tcPr>
            <w:tcW w:w="2795" w:type="dxa"/>
            <w:tcBorders>
              <w:top w:val="single" w:sz="4" w:space="0" w:color="auto"/>
              <w:left w:val="single" w:sz="4" w:space="0" w:color="auto"/>
              <w:bottom w:val="single" w:sz="4" w:space="0" w:color="auto"/>
              <w:right w:val="single" w:sz="4" w:space="0" w:color="auto"/>
            </w:tcBorders>
            <w:vAlign w:val="center"/>
            <w:hideMark/>
          </w:tcPr>
          <w:p w14:paraId="2E07C351" w14:textId="04DE1F6A" w:rsidR="004B3568" w:rsidRPr="00B14F52" w:rsidRDefault="00DF0E70" w:rsidP="003B0330">
            <w:pPr>
              <w:rPr>
                <w:rFonts w:ascii="Arial" w:hAnsi="Arial" w:cs="Arial"/>
                <w:sz w:val="18"/>
                <w:szCs w:val="18"/>
                <w:lang w:val="en-US"/>
              </w:rPr>
            </w:pPr>
            <w:r w:rsidRPr="00B74CC2">
              <w:rPr>
                <w:rFonts w:ascii="Arial" w:hAnsi="Arial" w:cs="Arial"/>
                <w:sz w:val="18"/>
                <w:szCs w:val="18"/>
                <w:lang w:val="en-US"/>
              </w:rPr>
              <w:t>2</w:t>
            </w:r>
            <w:r w:rsidR="000E0969" w:rsidRPr="00B74CC2">
              <w:rPr>
                <w:rFonts w:ascii="Arial" w:hAnsi="Arial" w:cs="Arial"/>
                <w:sz w:val="18"/>
                <w:szCs w:val="18"/>
                <w:lang w:val="uk-UA"/>
              </w:rPr>
              <w:t>6</w:t>
            </w:r>
            <w:r w:rsidRPr="00B74CC2">
              <w:rPr>
                <w:rFonts w:ascii="Arial" w:hAnsi="Arial" w:cs="Arial"/>
                <w:sz w:val="18"/>
                <w:szCs w:val="18"/>
                <w:lang w:val="en-US"/>
              </w:rPr>
              <w:t>.11.24</w:t>
            </w:r>
            <w:r w:rsidR="004B3568" w:rsidRPr="00B74CC2">
              <w:rPr>
                <w:rFonts w:ascii="Arial" w:hAnsi="Arial" w:cs="Arial"/>
                <w:sz w:val="18"/>
                <w:szCs w:val="18"/>
                <w:lang w:val="uk-UA"/>
              </w:rPr>
              <w:t xml:space="preserve"> </w:t>
            </w:r>
          </w:p>
        </w:tc>
      </w:tr>
      <w:tr w:rsidR="004B3568" w:rsidRPr="00C64413" w14:paraId="12C8FBB4" w14:textId="77777777" w:rsidTr="00CA611B">
        <w:tc>
          <w:tcPr>
            <w:tcW w:w="0" w:type="auto"/>
            <w:vMerge/>
            <w:tcBorders>
              <w:top w:val="nil"/>
              <w:left w:val="nil"/>
              <w:bottom w:val="nil"/>
              <w:right w:val="nil"/>
            </w:tcBorders>
            <w:vAlign w:val="center"/>
            <w:hideMark/>
          </w:tcPr>
          <w:p w14:paraId="0235C3FF" w14:textId="77777777" w:rsidR="004B3568" w:rsidRPr="00517CFB" w:rsidRDefault="004B3568">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63ACB160" w14:textId="77777777" w:rsidR="004B3568" w:rsidRPr="00517CFB" w:rsidRDefault="004B3568">
            <w:pPr>
              <w:rPr>
                <w:rFonts w:ascii="Arial" w:hAnsi="Arial" w:cs="Arial"/>
                <w:sz w:val="20"/>
                <w:szCs w:val="20"/>
                <w:lang w:val="uk-UA"/>
              </w:rPr>
            </w:pPr>
          </w:p>
        </w:tc>
        <w:tc>
          <w:tcPr>
            <w:tcW w:w="2583" w:type="dxa"/>
            <w:tcBorders>
              <w:top w:val="single" w:sz="4" w:space="0" w:color="auto"/>
              <w:left w:val="single" w:sz="4" w:space="0" w:color="auto"/>
              <w:bottom w:val="single" w:sz="4" w:space="0" w:color="auto"/>
              <w:right w:val="single" w:sz="4" w:space="0" w:color="auto"/>
            </w:tcBorders>
            <w:hideMark/>
          </w:tcPr>
          <w:p w14:paraId="731DA25D" w14:textId="22265542" w:rsidR="00CA611B" w:rsidRPr="00517CFB" w:rsidRDefault="004B3568" w:rsidP="00EF5A53">
            <w:pPr>
              <w:rPr>
                <w:rFonts w:ascii="Arial" w:hAnsi="Arial" w:cs="Arial"/>
                <w:b/>
                <w:sz w:val="18"/>
                <w:szCs w:val="18"/>
                <w:lang w:val="uk-UA"/>
              </w:rPr>
            </w:pPr>
            <w:r w:rsidRPr="00517CFB">
              <w:rPr>
                <w:rFonts w:ascii="Arial" w:hAnsi="Arial" w:cs="Arial"/>
                <w:b/>
                <w:sz w:val="18"/>
                <w:szCs w:val="18"/>
                <w:lang w:val="uk-UA"/>
              </w:rPr>
              <w:t>Організація-замовник:</w:t>
            </w:r>
            <w:r w:rsidR="00CA611B">
              <w:rPr>
                <w:rFonts w:ascii="Arial" w:hAnsi="Arial" w:cs="Arial"/>
                <w:b/>
                <w:sz w:val="18"/>
                <w:szCs w:val="18"/>
                <w:lang w:val="uk-UA"/>
              </w:rPr>
              <w:t xml:space="preserve"> /</w:t>
            </w:r>
            <w:r w:rsidR="00EF5A53">
              <w:rPr>
                <w:rFonts w:ascii="Arial" w:hAnsi="Arial" w:cs="Arial"/>
                <w:b/>
                <w:sz w:val="18"/>
                <w:szCs w:val="18"/>
                <w:lang w:val="uk-UA"/>
              </w:rPr>
              <w:t xml:space="preserve"> </w:t>
            </w:r>
            <w:proofErr w:type="spellStart"/>
            <w:r w:rsidR="00CA611B" w:rsidRPr="00CA611B">
              <w:rPr>
                <w:rFonts w:ascii="Arial" w:hAnsi="Arial" w:cs="Arial"/>
                <w:b/>
                <w:sz w:val="18"/>
                <w:szCs w:val="18"/>
                <w:lang w:val="uk-UA"/>
              </w:rPr>
              <w:t>Contracting</w:t>
            </w:r>
            <w:proofErr w:type="spellEnd"/>
            <w:r w:rsidR="00CA611B" w:rsidRPr="00CA611B">
              <w:rPr>
                <w:rFonts w:ascii="Arial" w:hAnsi="Arial" w:cs="Arial"/>
                <w:b/>
                <w:sz w:val="18"/>
                <w:szCs w:val="18"/>
                <w:lang w:val="uk-UA"/>
              </w:rPr>
              <w:t xml:space="preserve"> </w:t>
            </w:r>
            <w:proofErr w:type="spellStart"/>
            <w:r w:rsidR="00CA611B" w:rsidRPr="00CA611B">
              <w:rPr>
                <w:rFonts w:ascii="Arial" w:hAnsi="Arial" w:cs="Arial"/>
                <w:b/>
                <w:sz w:val="18"/>
                <w:szCs w:val="18"/>
                <w:lang w:val="uk-UA"/>
              </w:rPr>
              <w:t>Authority</w:t>
            </w:r>
            <w:proofErr w:type="spellEnd"/>
            <w:r w:rsidR="00CA611B" w:rsidRPr="00CA611B">
              <w:rPr>
                <w:rFonts w:ascii="Arial" w:hAnsi="Arial" w:cs="Arial"/>
                <w:b/>
                <w:sz w:val="18"/>
                <w:szCs w:val="18"/>
                <w:lang w:val="uk-UA"/>
              </w:rPr>
              <w:t>:</w:t>
            </w:r>
          </w:p>
        </w:tc>
        <w:tc>
          <w:tcPr>
            <w:tcW w:w="2795" w:type="dxa"/>
            <w:tcBorders>
              <w:top w:val="single" w:sz="4" w:space="0" w:color="auto"/>
              <w:left w:val="single" w:sz="4" w:space="0" w:color="auto"/>
              <w:bottom w:val="single" w:sz="4" w:space="0" w:color="auto"/>
              <w:right w:val="single" w:sz="4" w:space="0" w:color="auto"/>
            </w:tcBorders>
          </w:tcPr>
          <w:p w14:paraId="43158E39" w14:textId="77777777" w:rsidR="007B6151" w:rsidRPr="00C64413" w:rsidRDefault="00A55994" w:rsidP="007B6151">
            <w:pPr>
              <w:rPr>
                <w:rFonts w:ascii="Arial" w:hAnsi="Arial" w:cs="Arial"/>
                <w:sz w:val="18"/>
                <w:szCs w:val="18"/>
                <w:lang w:val="uk-UA"/>
              </w:rPr>
            </w:pPr>
            <w:r w:rsidRPr="00A55994">
              <w:rPr>
                <w:rFonts w:ascii="Arial" w:hAnsi="Arial" w:cs="Arial"/>
                <w:sz w:val="18"/>
                <w:szCs w:val="18"/>
                <w:lang w:val="uk-UA"/>
              </w:rPr>
              <w:t xml:space="preserve">Представництво "ДАНЧЬОРЧЕІД" в Україні, код ЄДРПОУ 26579664, зареєстроване за </w:t>
            </w:r>
            <w:proofErr w:type="spellStart"/>
            <w:r w:rsidRPr="00A55994">
              <w:rPr>
                <w:rFonts w:ascii="Arial" w:hAnsi="Arial" w:cs="Arial"/>
                <w:sz w:val="18"/>
                <w:szCs w:val="18"/>
                <w:lang w:val="uk-UA"/>
              </w:rPr>
              <w:t>адресою</w:t>
            </w:r>
            <w:proofErr w:type="spellEnd"/>
            <w:r w:rsidRPr="00A55994">
              <w:rPr>
                <w:rFonts w:ascii="Arial" w:hAnsi="Arial" w:cs="Arial"/>
                <w:sz w:val="18"/>
                <w:szCs w:val="18"/>
                <w:lang w:val="uk-UA"/>
              </w:rPr>
              <w:t>: 54009, Миколаївська область, місто Миколаїв, Центральний р-н, вулиця 1-А Слобідська, будинок 17-А</w:t>
            </w:r>
            <w:r w:rsidR="007B6151" w:rsidRPr="00C64413">
              <w:rPr>
                <w:rFonts w:ascii="Arial" w:hAnsi="Arial" w:cs="Arial"/>
                <w:sz w:val="18"/>
                <w:szCs w:val="18"/>
                <w:lang w:val="uk-UA"/>
              </w:rPr>
              <w:t xml:space="preserve"> / </w:t>
            </w:r>
            <w:proofErr w:type="spellStart"/>
            <w:r w:rsidR="007B6151" w:rsidRPr="00C64413">
              <w:rPr>
                <w:rFonts w:ascii="Arial" w:hAnsi="Arial" w:cs="Arial"/>
                <w:bCs/>
                <w:sz w:val="18"/>
                <w:szCs w:val="18"/>
                <w:lang w:val="uk-UA"/>
              </w:rPr>
              <w:t>Representative</w:t>
            </w:r>
            <w:proofErr w:type="spellEnd"/>
            <w:r w:rsidR="007B6151" w:rsidRPr="00C64413">
              <w:rPr>
                <w:rFonts w:ascii="Arial" w:hAnsi="Arial" w:cs="Arial"/>
                <w:bCs/>
                <w:sz w:val="18"/>
                <w:szCs w:val="18"/>
                <w:lang w:val="uk-UA"/>
              </w:rPr>
              <w:t xml:space="preserve"> </w:t>
            </w:r>
            <w:proofErr w:type="spellStart"/>
            <w:r w:rsidR="007B6151" w:rsidRPr="00C64413">
              <w:rPr>
                <w:rFonts w:ascii="Arial" w:hAnsi="Arial" w:cs="Arial"/>
                <w:bCs/>
                <w:sz w:val="18"/>
                <w:szCs w:val="18"/>
                <w:lang w:val="uk-UA"/>
              </w:rPr>
              <w:t>office</w:t>
            </w:r>
            <w:proofErr w:type="spellEnd"/>
            <w:r w:rsidR="007B6151" w:rsidRPr="00C64413">
              <w:rPr>
                <w:rFonts w:ascii="Arial" w:hAnsi="Arial" w:cs="Arial"/>
                <w:bCs/>
                <w:sz w:val="18"/>
                <w:szCs w:val="18"/>
                <w:lang w:val="uk-UA"/>
              </w:rPr>
              <w:t xml:space="preserve"> </w:t>
            </w:r>
            <w:proofErr w:type="spellStart"/>
            <w:r w:rsidR="007B6151" w:rsidRPr="00C64413">
              <w:rPr>
                <w:rFonts w:ascii="Arial" w:hAnsi="Arial" w:cs="Arial"/>
                <w:bCs/>
                <w:sz w:val="18"/>
                <w:szCs w:val="18"/>
                <w:lang w:val="uk-UA"/>
              </w:rPr>
              <w:t>of</w:t>
            </w:r>
            <w:proofErr w:type="spellEnd"/>
            <w:r w:rsidR="007B6151" w:rsidRPr="00C64413">
              <w:rPr>
                <w:rFonts w:ascii="Arial" w:hAnsi="Arial" w:cs="Arial"/>
                <w:bCs/>
                <w:sz w:val="18"/>
                <w:szCs w:val="18"/>
                <w:lang w:val="uk-UA"/>
              </w:rPr>
              <w:t xml:space="preserve"> "DANCHURCHAID" </w:t>
            </w:r>
            <w:proofErr w:type="spellStart"/>
            <w:r w:rsidR="007B6151" w:rsidRPr="00C64413">
              <w:rPr>
                <w:rFonts w:ascii="Arial" w:hAnsi="Arial" w:cs="Arial"/>
                <w:bCs/>
                <w:sz w:val="18"/>
                <w:szCs w:val="18"/>
                <w:lang w:val="uk-UA"/>
              </w:rPr>
              <w:t>in</w:t>
            </w:r>
            <w:proofErr w:type="spellEnd"/>
            <w:r w:rsidR="007B6151" w:rsidRPr="00C64413">
              <w:rPr>
                <w:rFonts w:ascii="Arial" w:hAnsi="Arial" w:cs="Arial"/>
                <w:bCs/>
                <w:sz w:val="18"/>
                <w:szCs w:val="18"/>
                <w:lang w:val="uk-UA"/>
              </w:rPr>
              <w:t xml:space="preserve"> Ukraine</w:t>
            </w:r>
            <w:r w:rsidR="007B6151" w:rsidRPr="00C64413">
              <w:rPr>
                <w:rFonts w:ascii="Arial" w:hAnsi="Arial" w:cs="Arial"/>
                <w:sz w:val="18"/>
                <w:szCs w:val="18"/>
                <w:lang w:val="uk-UA"/>
              </w:rPr>
              <w:t xml:space="preserve">, </w:t>
            </w:r>
            <w:r w:rsidR="007B6151" w:rsidRPr="00C64413">
              <w:rPr>
                <w:rFonts w:ascii="Arial" w:hAnsi="Arial" w:cs="Arial"/>
                <w:bCs/>
                <w:sz w:val="18"/>
                <w:szCs w:val="18"/>
                <w:lang w:val="uk-UA"/>
              </w:rPr>
              <w:t xml:space="preserve">54009, </w:t>
            </w:r>
            <w:proofErr w:type="spellStart"/>
            <w:r w:rsidR="007B6151" w:rsidRPr="00C64413">
              <w:rPr>
                <w:rFonts w:ascii="Arial" w:hAnsi="Arial" w:cs="Arial"/>
                <w:bCs/>
                <w:sz w:val="18"/>
                <w:szCs w:val="18"/>
                <w:lang w:val="en-US"/>
              </w:rPr>
              <w:t>Mykolaivska</w:t>
            </w:r>
            <w:proofErr w:type="spellEnd"/>
            <w:r w:rsidR="007B6151" w:rsidRPr="00C64413">
              <w:rPr>
                <w:rFonts w:ascii="Arial" w:hAnsi="Arial" w:cs="Arial"/>
                <w:bCs/>
                <w:sz w:val="18"/>
                <w:szCs w:val="18"/>
                <w:lang w:val="uk-UA"/>
              </w:rPr>
              <w:t xml:space="preserve"> </w:t>
            </w:r>
            <w:r w:rsidR="007B6151" w:rsidRPr="00C64413">
              <w:rPr>
                <w:rFonts w:ascii="Arial" w:hAnsi="Arial" w:cs="Arial"/>
                <w:bCs/>
                <w:sz w:val="18"/>
                <w:szCs w:val="18"/>
                <w:lang w:val="en-US"/>
              </w:rPr>
              <w:t>oblast</w:t>
            </w:r>
            <w:r w:rsidR="007B6151" w:rsidRPr="00C64413">
              <w:rPr>
                <w:rFonts w:ascii="Arial" w:hAnsi="Arial" w:cs="Arial"/>
                <w:bCs/>
                <w:sz w:val="18"/>
                <w:szCs w:val="18"/>
                <w:lang w:val="uk-UA"/>
              </w:rPr>
              <w:t xml:space="preserve">, </w:t>
            </w:r>
            <w:r w:rsidR="007B6151" w:rsidRPr="00C64413">
              <w:rPr>
                <w:rFonts w:ascii="Arial" w:hAnsi="Arial" w:cs="Arial"/>
                <w:bCs/>
                <w:sz w:val="18"/>
                <w:szCs w:val="18"/>
                <w:lang w:val="en-US"/>
              </w:rPr>
              <w:t>Mykolaiv</w:t>
            </w:r>
            <w:r w:rsidR="007B6151" w:rsidRPr="00C64413">
              <w:rPr>
                <w:rFonts w:ascii="Arial" w:hAnsi="Arial" w:cs="Arial"/>
                <w:bCs/>
                <w:sz w:val="18"/>
                <w:szCs w:val="18"/>
                <w:lang w:val="uk-UA"/>
              </w:rPr>
              <w:t xml:space="preserve">, </w:t>
            </w:r>
            <w:proofErr w:type="spellStart"/>
            <w:r w:rsidR="007B6151" w:rsidRPr="00C64413">
              <w:rPr>
                <w:rFonts w:ascii="Arial" w:hAnsi="Arial" w:cs="Arial"/>
                <w:bCs/>
                <w:sz w:val="18"/>
                <w:szCs w:val="18"/>
                <w:lang w:val="en-US"/>
              </w:rPr>
              <w:t>Tsentralnyi</w:t>
            </w:r>
            <w:proofErr w:type="spellEnd"/>
            <w:r w:rsidR="007B6151" w:rsidRPr="00C64413">
              <w:rPr>
                <w:rFonts w:ascii="Arial" w:hAnsi="Arial" w:cs="Arial"/>
                <w:bCs/>
                <w:sz w:val="18"/>
                <w:szCs w:val="18"/>
                <w:lang w:val="uk-UA"/>
              </w:rPr>
              <w:t xml:space="preserve"> </w:t>
            </w:r>
            <w:r w:rsidR="007B6151" w:rsidRPr="00C64413">
              <w:rPr>
                <w:rFonts w:ascii="Arial" w:hAnsi="Arial" w:cs="Arial"/>
                <w:bCs/>
                <w:sz w:val="18"/>
                <w:szCs w:val="18"/>
                <w:lang w:val="en-US"/>
              </w:rPr>
              <w:t>rayon</w:t>
            </w:r>
            <w:r w:rsidR="007B6151" w:rsidRPr="00C64413">
              <w:rPr>
                <w:rFonts w:ascii="Arial" w:hAnsi="Arial" w:cs="Arial"/>
                <w:bCs/>
                <w:sz w:val="18"/>
                <w:szCs w:val="18"/>
                <w:lang w:val="uk-UA"/>
              </w:rPr>
              <w:t>, 1-</w:t>
            </w:r>
            <w:r w:rsidR="007B6151" w:rsidRPr="00C64413">
              <w:rPr>
                <w:rFonts w:ascii="Arial" w:hAnsi="Arial" w:cs="Arial"/>
                <w:bCs/>
                <w:sz w:val="18"/>
                <w:szCs w:val="18"/>
                <w:lang w:val="en-US"/>
              </w:rPr>
              <w:t>A</w:t>
            </w:r>
            <w:r w:rsidR="007B6151" w:rsidRPr="00C64413">
              <w:rPr>
                <w:rFonts w:ascii="Arial" w:hAnsi="Arial" w:cs="Arial"/>
                <w:bCs/>
                <w:sz w:val="18"/>
                <w:szCs w:val="18"/>
                <w:lang w:val="uk-UA"/>
              </w:rPr>
              <w:t xml:space="preserve"> </w:t>
            </w:r>
            <w:proofErr w:type="spellStart"/>
            <w:r w:rsidR="007B6151" w:rsidRPr="00C64413">
              <w:rPr>
                <w:rFonts w:ascii="Arial" w:hAnsi="Arial" w:cs="Arial"/>
                <w:bCs/>
                <w:sz w:val="18"/>
                <w:szCs w:val="18"/>
                <w:lang w:val="en-US"/>
              </w:rPr>
              <w:t>Slobidska</w:t>
            </w:r>
            <w:proofErr w:type="spellEnd"/>
            <w:r w:rsidR="007B6151" w:rsidRPr="00C64413">
              <w:rPr>
                <w:rFonts w:ascii="Arial" w:hAnsi="Arial" w:cs="Arial"/>
                <w:bCs/>
                <w:sz w:val="18"/>
                <w:szCs w:val="18"/>
                <w:lang w:val="uk-UA"/>
              </w:rPr>
              <w:t xml:space="preserve"> </w:t>
            </w:r>
            <w:r w:rsidR="007B6151" w:rsidRPr="00C64413">
              <w:rPr>
                <w:rFonts w:ascii="Arial" w:hAnsi="Arial" w:cs="Arial"/>
                <w:bCs/>
                <w:sz w:val="18"/>
                <w:szCs w:val="18"/>
                <w:lang w:val="en-US"/>
              </w:rPr>
              <w:t>str</w:t>
            </w:r>
            <w:r w:rsidR="007B6151" w:rsidRPr="00C64413">
              <w:rPr>
                <w:rFonts w:ascii="Arial" w:hAnsi="Arial" w:cs="Arial"/>
                <w:bCs/>
                <w:sz w:val="18"/>
                <w:szCs w:val="18"/>
                <w:lang w:val="uk-UA"/>
              </w:rPr>
              <w:t xml:space="preserve">, </w:t>
            </w:r>
            <w:r w:rsidR="007B6151" w:rsidRPr="00C64413">
              <w:rPr>
                <w:rFonts w:ascii="Arial" w:hAnsi="Arial" w:cs="Arial"/>
                <w:bCs/>
                <w:sz w:val="18"/>
                <w:szCs w:val="18"/>
                <w:lang w:val="en-US"/>
              </w:rPr>
              <w:t>building</w:t>
            </w:r>
            <w:r w:rsidR="007B6151" w:rsidRPr="00C64413">
              <w:rPr>
                <w:rFonts w:ascii="Arial" w:hAnsi="Arial" w:cs="Arial"/>
                <w:bCs/>
                <w:sz w:val="18"/>
                <w:szCs w:val="18"/>
                <w:lang w:val="uk-UA"/>
              </w:rPr>
              <w:t xml:space="preserve"> 17-</w:t>
            </w:r>
            <w:r w:rsidR="007B6151" w:rsidRPr="00C64413">
              <w:rPr>
                <w:rFonts w:ascii="Arial" w:hAnsi="Arial" w:cs="Arial"/>
                <w:bCs/>
                <w:sz w:val="18"/>
                <w:szCs w:val="18"/>
                <w:lang w:val="en-US"/>
              </w:rPr>
              <w:t>A</w:t>
            </w:r>
            <w:r w:rsidR="007B6151" w:rsidRPr="00C64413">
              <w:rPr>
                <w:rFonts w:ascii="Arial" w:hAnsi="Arial" w:cs="Arial"/>
                <w:bCs/>
                <w:sz w:val="18"/>
                <w:szCs w:val="18"/>
                <w:lang w:val="uk-UA"/>
              </w:rPr>
              <w:t xml:space="preserve">, </w:t>
            </w:r>
            <w:r w:rsidR="007B6151" w:rsidRPr="00C64413">
              <w:rPr>
                <w:rFonts w:ascii="Arial" w:hAnsi="Arial" w:cs="Arial"/>
                <w:bCs/>
                <w:sz w:val="18"/>
                <w:szCs w:val="18"/>
                <w:lang w:val="en-US"/>
              </w:rPr>
              <w:t>ap</w:t>
            </w:r>
            <w:r w:rsidR="007B6151" w:rsidRPr="00C64413">
              <w:rPr>
                <w:rFonts w:ascii="Arial" w:hAnsi="Arial" w:cs="Arial"/>
                <w:bCs/>
                <w:sz w:val="18"/>
                <w:szCs w:val="18"/>
                <w:lang w:val="uk-UA"/>
              </w:rPr>
              <w:t>. 7</w:t>
            </w:r>
          </w:p>
          <w:p w14:paraId="55DE3A02" w14:textId="2CFDFAD9" w:rsidR="00A55994" w:rsidRPr="00A55994" w:rsidRDefault="00A55994" w:rsidP="00A55994">
            <w:pPr>
              <w:rPr>
                <w:rFonts w:ascii="Arial" w:hAnsi="Arial" w:cs="Arial"/>
                <w:sz w:val="18"/>
                <w:szCs w:val="18"/>
                <w:lang w:val="uk-UA"/>
              </w:rPr>
            </w:pPr>
          </w:p>
          <w:p w14:paraId="4FD8887C" w14:textId="77777777" w:rsidR="00631249" w:rsidRPr="00181A36" w:rsidRDefault="00A55994" w:rsidP="00A55994">
            <w:pPr>
              <w:rPr>
                <w:rFonts w:ascii="Arial" w:hAnsi="Arial" w:cs="Arial"/>
                <w:sz w:val="18"/>
                <w:szCs w:val="18"/>
                <w:lang w:val="uk-UA"/>
              </w:rPr>
            </w:pPr>
            <w:r w:rsidRPr="00631249">
              <w:rPr>
                <w:rFonts w:ascii="Arial" w:hAnsi="Arial" w:cs="Arial"/>
                <w:sz w:val="18"/>
                <w:szCs w:val="18"/>
                <w:u w:val="single"/>
                <w:lang w:val="uk-UA"/>
              </w:rPr>
              <w:t>Контактна особа</w:t>
            </w:r>
            <w:r w:rsidRPr="00A55994">
              <w:rPr>
                <w:rFonts w:ascii="Arial" w:hAnsi="Arial" w:cs="Arial"/>
                <w:sz w:val="18"/>
                <w:szCs w:val="18"/>
                <w:lang w:val="uk-UA"/>
              </w:rPr>
              <w:t xml:space="preserve">: </w:t>
            </w:r>
          </w:p>
          <w:p w14:paraId="24D5249C" w14:textId="34A8EEA9" w:rsidR="00A55994" w:rsidRPr="00A55994" w:rsidRDefault="00A55994" w:rsidP="00A55994">
            <w:pPr>
              <w:rPr>
                <w:rFonts w:ascii="Arial" w:hAnsi="Arial" w:cs="Arial"/>
                <w:sz w:val="18"/>
                <w:szCs w:val="18"/>
                <w:lang w:val="uk-UA"/>
              </w:rPr>
            </w:pPr>
            <w:r w:rsidRPr="00A55994">
              <w:rPr>
                <w:rFonts w:ascii="Arial" w:hAnsi="Arial" w:cs="Arial"/>
                <w:sz w:val="18"/>
                <w:szCs w:val="18"/>
                <w:lang w:val="uk-UA"/>
              </w:rPr>
              <w:t xml:space="preserve">Андрій </w:t>
            </w:r>
            <w:proofErr w:type="spellStart"/>
            <w:r w:rsidRPr="00A55994">
              <w:rPr>
                <w:rFonts w:ascii="Arial" w:hAnsi="Arial" w:cs="Arial"/>
                <w:sz w:val="18"/>
                <w:szCs w:val="18"/>
                <w:lang w:val="uk-UA"/>
              </w:rPr>
              <w:t>Андрієвський</w:t>
            </w:r>
            <w:proofErr w:type="spellEnd"/>
            <w:r w:rsidRPr="00A55994">
              <w:rPr>
                <w:rFonts w:ascii="Arial" w:hAnsi="Arial" w:cs="Arial"/>
                <w:sz w:val="18"/>
                <w:szCs w:val="18"/>
                <w:lang w:val="uk-UA"/>
              </w:rPr>
              <w:t xml:space="preserve"> </w:t>
            </w:r>
          </w:p>
          <w:p w14:paraId="1FEA2FF1" w14:textId="77777777" w:rsidR="00A55994" w:rsidRPr="00A55994" w:rsidRDefault="00A55994" w:rsidP="00A55994">
            <w:pPr>
              <w:rPr>
                <w:rFonts w:ascii="Arial" w:hAnsi="Arial" w:cs="Arial"/>
                <w:sz w:val="18"/>
                <w:szCs w:val="18"/>
                <w:lang w:val="uk-UA"/>
              </w:rPr>
            </w:pPr>
            <w:r w:rsidRPr="00A55994">
              <w:rPr>
                <w:rFonts w:ascii="Arial" w:hAnsi="Arial" w:cs="Arial"/>
                <w:sz w:val="18"/>
                <w:szCs w:val="18"/>
                <w:lang w:val="uk-UA"/>
              </w:rPr>
              <w:t>+380937650140,</w:t>
            </w:r>
          </w:p>
          <w:p w14:paraId="763DFE06" w14:textId="4056D6EF" w:rsidR="00A55994" w:rsidRPr="0077708B" w:rsidRDefault="00A55994" w:rsidP="00A55994">
            <w:pPr>
              <w:rPr>
                <w:rFonts w:ascii="Arial" w:hAnsi="Arial" w:cs="Arial"/>
                <w:sz w:val="18"/>
                <w:szCs w:val="18"/>
                <w:lang w:val="uk-UA"/>
              </w:rPr>
            </w:pPr>
            <w:hyperlink r:id="rId11" w:history="1">
              <w:r w:rsidRPr="00A55994">
                <w:rPr>
                  <w:rStyle w:val="Hyperlink"/>
                  <w:rFonts w:ascii="Arial" w:hAnsi="Arial" w:cs="Arial"/>
                  <w:sz w:val="18"/>
                  <w:szCs w:val="18"/>
                  <w:lang w:val="fr-FR"/>
                </w:rPr>
                <w:t>tenders</w:t>
              </w:r>
              <w:r w:rsidRPr="00A55994">
                <w:rPr>
                  <w:rStyle w:val="Hyperlink"/>
                  <w:rFonts w:ascii="Arial" w:hAnsi="Arial" w:cs="Arial"/>
                  <w:sz w:val="18"/>
                  <w:szCs w:val="18"/>
                  <w:lang w:val="uk-UA"/>
                </w:rPr>
                <w:t>.</w:t>
              </w:r>
              <w:r w:rsidRPr="00A55994">
                <w:rPr>
                  <w:rStyle w:val="Hyperlink"/>
                  <w:rFonts w:ascii="Arial" w:hAnsi="Arial" w:cs="Arial"/>
                  <w:sz w:val="18"/>
                  <w:szCs w:val="18"/>
                  <w:lang w:val="fr-FR"/>
                </w:rPr>
                <w:t>ukraine</w:t>
              </w:r>
              <w:r w:rsidRPr="00A55994">
                <w:rPr>
                  <w:rStyle w:val="Hyperlink"/>
                  <w:rFonts w:ascii="Arial" w:hAnsi="Arial" w:cs="Arial"/>
                  <w:sz w:val="18"/>
                  <w:szCs w:val="18"/>
                  <w:lang w:val="uk-UA"/>
                </w:rPr>
                <w:t>@</w:t>
              </w:r>
              <w:r w:rsidRPr="00A55994">
                <w:rPr>
                  <w:rStyle w:val="Hyperlink"/>
                  <w:rFonts w:ascii="Arial" w:hAnsi="Arial" w:cs="Arial"/>
                  <w:sz w:val="18"/>
                  <w:szCs w:val="18"/>
                  <w:lang w:val="fr-FR"/>
                </w:rPr>
                <w:t>dca</w:t>
              </w:r>
              <w:r w:rsidRPr="00A55994">
                <w:rPr>
                  <w:rStyle w:val="Hyperlink"/>
                  <w:rFonts w:ascii="Arial" w:hAnsi="Arial" w:cs="Arial"/>
                  <w:sz w:val="18"/>
                  <w:szCs w:val="18"/>
                  <w:lang w:val="uk-UA"/>
                </w:rPr>
                <w:t>.</w:t>
              </w:r>
              <w:proofErr w:type="spellStart"/>
              <w:r w:rsidRPr="00A55994">
                <w:rPr>
                  <w:rStyle w:val="Hyperlink"/>
                  <w:rFonts w:ascii="Arial" w:hAnsi="Arial" w:cs="Arial"/>
                  <w:sz w:val="18"/>
                  <w:szCs w:val="18"/>
                  <w:lang w:val="fr-FR"/>
                </w:rPr>
                <w:t>dk</w:t>
              </w:r>
              <w:proofErr w:type="spellEnd"/>
            </w:hyperlink>
            <w:r w:rsidR="0080272E" w:rsidRPr="0077708B">
              <w:rPr>
                <w:rFonts w:ascii="Arial" w:hAnsi="Arial" w:cs="Arial"/>
                <w:sz w:val="18"/>
                <w:szCs w:val="18"/>
                <w:lang w:val="uk-UA"/>
              </w:rPr>
              <w:t xml:space="preserve"> / </w:t>
            </w:r>
          </w:p>
          <w:p w14:paraId="3B207460" w14:textId="77777777" w:rsidR="00C64413" w:rsidRPr="0077708B" w:rsidRDefault="00C64413" w:rsidP="00A55994">
            <w:pPr>
              <w:rPr>
                <w:rFonts w:ascii="Arial" w:hAnsi="Arial" w:cs="Arial"/>
                <w:sz w:val="18"/>
                <w:szCs w:val="18"/>
                <w:lang w:val="uk-UA"/>
              </w:rPr>
            </w:pPr>
          </w:p>
          <w:p w14:paraId="7EFC6780" w14:textId="77777777" w:rsidR="00C64413" w:rsidRPr="00C64413" w:rsidRDefault="00C64413" w:rsidP="00C64413">
            <w:pPr>
              <w:rPr>
                <w:rFonts w:ascii="Arial" w:hAnsi="Arial" w:cs="Arial"/>
                <w:sz w:val="18"/>
                <w:szCs w:val="18"/>
                <w:lang w:val="uk-UA"/>
              </w:rPr>
            </w:pPr>
            <w:r w:rsidRPr="00C64413">
              <w:rPr>
                <w:rFonts w:ascii="Arial" w:hAnsi="Arial" w:cs="Arial"/>
                <w:sz w:val="18"/>
                <w:szCs w:val="18"/>
                <w:u w:val="single"/>
                <w:lang w:val="fr-FR"/>
              </w:rPr>
              <w:t>Contact</w:t>
            </w:r>
            <w:r w:rsidRPr="00C64413">
              <w:rPr>
                <w:rFonts w:ascii="Arial" w:hAnsi="Arial" w:cs="Arial"/>
                <w:sz w:val="18"/>
                <w:szCs w:val="18"/>
                <w:u w:val="single"/>
                <w:lang w:val="uk-UA"/>
              </w:rPr>
              <w:t xml:space="preserve"> </w:t>
            </w:r>
            <w:proofErr w:type="spellStart"/>
            <w:proofErr w:type="gramStart"/>
            <w:r w:rsidRPr="00C64413">
              <w:rPr>
                <w:rFonts w:ascii="Arial" w:hAnsi="Arial" w:cs="Arial"/>
                <w:sz w:val="18"/>
                <w:szCs w:val="18"/>
                <w:u w:val="single"/>
                <w:lang w:val="fr-FR"/>
              </w:rPr>
              <w:t>person</w:t>
            </w:r>
            <w:proofErr w:type="spellEnd"/>
            <w:r w:rsidRPr="00C64413">
              <w:rPr>
                <w:rFonts w:ascii="Arial" w:hAnsi="Arial" w:cs="Arial"/>
                <w:sz w:val="18"/>
                <w:szCs w:val="18"/>
                <w:lang w:val="uk-UA"/>
              </w:rPr>
              <w:t>:</w:t>
            </w:r>
            <w:proofErr w:type="gramEnd"/>
            <w:r w:rsidRPr="00C64413">
              <w:rPr>
                <w:rFonts w:ascii="Arial" w:hAnsi="Arial" w:cs="Arial"/>
                <w:sz w:val="18"/>
                <w:szCs w:val="18"/>
                <w:lang w:val="uk-UA"/>
              </w:rPr>
              <w:t xml:space="preserve"> </w:t>
            </w:r>
          </w:p>
          <w:p w14:paraId="341B8A31" w14:textId="77777777" w:rsidR="00C64413" w:rsidRPr="00C64413" w:rsidRDefault="00C64413" w:rsidP="00C64413">
            <w:pPr>
              <w:rPr>
                <w:rFonts w:ascii="Arial" w:hAnsi="Arial" w:cs="Arial"/>
                <w:sz w:val="18"/>
                <w:szCs w:val="18"/>
              </w:rPr>
            </w:pPr>
            <w:r w:rsidRPr="00C64413">
              <w:rPr>
                <w:rFonts w:ascii="Arial" w:hAnsi="Arial" w:cs="Arial"/>
                <w:sz w:val="18"/>
                <w:szCs w:val="18"/>
              </w:rPr>
              <w:t>Andrii Andriievskyi, +</w:t>
            </w:r>
            <w:r w:rsidRPr="00C64413">
              <w:rPr>
                <w:rFonts w:ascii="Arial" w:hAnsi="Arial" w:cs="Arial"/>
                <w:sz w:val="18"/>
                <w:szCs w:val="18"/>
                <w:lang w:val="uk-UA"/>
              </w:rPr>
              <w:t>380937650140</w:t>
            </w:r>
            <w:r w:rsidRPr="00C64413">
              <w:rPr>
                <w:rFonts w:ascii="Arial" w:hAnsi="Arial" w:cs="Arial"/>
                <w:sz w:val="18"/>
                <w:szCs w:val="18"/>
              </w:rPr>
              <w:t>,</w:t>
            </w:r>
          </w:p>
          <w:p w14:paraId="189A745B" w14:textId="1F915AD6" w:rsidR="00CA611B" w:rsidRPr="00C64413" w:rsidRDefault="00C64413" w:rsidP="00C64413">
            <w:pPr>
              <w:rPr>
                <w:rFonts w:ascii="Arial" w:hAnsi="Arial" w:cs="Arial"/>
                <w:sz w:val="18"/>
                <w:szCs w:val="18"/>
                <w:lang w:val="uk-UA"/>
              </w:rPr>
            </w:pPr>
            <w:hyperlink r:id="rId12" w:history="1">
              <w:r w:rsidRPr="00C64413">
                <w:rPr>
                  <w:rStyle w:val="Hyperlink"/>
                  <w:rFonts w:ascii="Arial" w:hAnsi="Arial" w:cs="Arial"/>
                  <w:sz w:val="18"/>
                  <w:szCs w:val="18"/>
                </w:rPr>
                <w:t>tenders.ukraine@dca.dk</w:t>
              </w:r>
            </w:hyperlink>
          </w:p>
          <w:p w14:paraId="152B5709" w14:textId="77777777" w:rsidR="004B3568" w:rsidRPr="00C64413" w:rsidRDefault="004B3568">
            <w:pPr>
              <w:rPr>
                <w:rFonts w:ascii="Arial" w:hAnsi="Arial" w:cs="Arial"/>
                <w:sz w:val="18"/>
                <w:szCs w:val="18"/>
                <w:lang w:val="uk-UA"/>
              </w:rPr>
            </w:pPr>
          </w:p>
          <w:p w14:paraId="3530235A" w14:textId="77777777" w:rsidR="004B3568" w:rsidRPr="00C64413" w:rsidRDefault="004B3568" w:rsidP="0080272E">
            <w:pPr>
              <w:rPr>
                <w:rFonts w:ascii="Arial" w:hAnsi="Arial" w:cs="Arial"/>
                <w:color w:val="FF0000"/>
                <w:sz w:val="18"/>
                <w:szCs w:val="18"/>
                <w:lang w:val="uk-UA"/>
              </w:rPr>
            </w:pPr>
          </w:p>
        </w:tc>
      </w:tr>
    </w:tbl>
    <w:p w14:paraId="436CF139" w14:textId="77777777" w:rsidR="004B3568" w:rsidRPr="00517CFB" w:rsidRDefault="004B3568" w:rsidP="004B3568">
      <w:pPr>
        <w:rPr>
          <w:rFonts w:ascii="Arial" w:hAnsi="Arial" w:cs="Arial"/>
          <w:sz w:val="20"/>
          <w:szCs w:val="20"/>
          <w:lang w:val="uk-UA"/>
        </w:rPr>
      </w:pPr>
    </w:p>
    <w:p w14:paraId="456EE076" w14:textId="77777777" w:rsidR="004B3568" w:rsidRPr="00517CFB" w:rsidRDefault="004B3568" w:rsidP="004B3568">
      <w:pPr>
        <w:rPr>
          <w:rFonts w:ascii="Arial" w:hAnsi="Arial" w:cs="Arial"/>
          <w:b/>
          <w:caps/>
          <w:lang w:val="uk-UA"/>
        </w:rPr>
      </w:pPr>
    </w:p>
    <w:p w14:paraId="5D4D5077" w14:textId="5CBE6F2E" w:rsidR="00CA611B" w:rsidRPr="00B453C2" w:rsidRDefault="00B12712" w:rsidP="00B12712">
      <w:pPr>
        <w:rPr>
          <w:rFonts w:ascii="Arial" w:hAnsi="Arial" w:cs="Arial"/>
          <w:b/>
          <w:bCs/>
          <w:caps/>
          <w:lang w:val="uk-UA"/>
        </w:rPr>
      </w:pPr>
      <w:r w:rsidRPr="003D7EAB">
        <w:rPr>
          <w:rFonts w:ascii="Arial" w:hAnsi="Arial" w:cs="Arial"/>
          <w:b/>
          <w:bCs/>
          <w:caps/>
          <w:lang w:val="uk-UA"/>
        </w:rPr>
        <w:t>Представництво "ДАНЧЬОРЧЕІД" в Україні запрошує до участі в ТЕНДЕРІ</w:t>
      </w:r>
      <w:r w:rsidR="00CA611B" w:rsidRPr="003D7EAB">
        <w:rPr>
          <w:rFonts w:ascii="Arial" w:hAnsi="Arial" w:cs="Arial"/>
          <w:b/>
          <w:bCs/>
          <w:caps/>
          <w:lang w:val="uk-UA"/>
        </w:rPr>
        <w:t xml:space="preserve"> </w:t>
      </w:r>
      <w:r w:rsidR="00EF3A92" w:rsidRPr="003D7EAB">
        <w:rPr>
          <w:rFonts w:ascii="Arial" w:hAnsi="Arial" w:cs="Arial"/>
          <w:b/>
          <w:caps/>
          <w:lang w:val="uk-UA"/>
        </w:rPr>
        <w:t>на оренду розмінувальної машини</w:t>
      </w:r>
      <w:r w:rsidR="00CA611B" w:rsidRPr="003D7EAB">
        <w:rPr>
          <w:rFonts w:ascii="Arial" w:hAnsi="Arial" w:cs="Arial"/>
          <w:b/>
          <w:sz w:val="20"/>
          <w:szCs w:val="20"/>
          <w:lang w:val="uk-UA"/>
        </w:rPr>
        <w:t xml:space="preserve"> /</w:t>
      </w:r>
      <w:r w:rsidR="00EF5A53" w:rsidRPr="003D7EAB">
        <w:rPr>
          <w:rFonts w:ascii="Arial" w:hAnsi="Arial" w:cs="Arial"/>
          <w:b/>
          <w:sz w:val="20"/>
          <w:szCs w:val="20"/>
          <w:lang w:val="uk-UA"/>
        </w:rPr>
        <w:t xml:space="preserve"> </w:t>
      </w:r>
      <w:r w:rsidR="00C917B7" w:rsidRPr="003D7EAB">
        <w:rPr>
          <w:rFonts w:ascii="Arial" w:hAnsi="Arial" w:cs="Arial"/>
          <w:b/>
          <w:bCs/>
          <w:caps/>
          <w:lang w:val="en-GB"/>
        </w:rPr>
        <w:t>Representative</w:t>
      </w:r>
      <w:r w:rsidR="00C917B7" w:rsidRPr="003D7EAB">
        <w:rPr>
          <w:rFonts w:ascii="Arial" w:hAnsi="Arial" w:cs="Arial"/>
          <w:b/>
          <w:bCs/>
          <w:caps/>
          <w:lang w:val="uk-UA"/>
        </w:rPr>
        <w:t xml:space="preserve"> </w:t>
      </w:r>
      <w:r w:rsidR="00C917B7" w:rsidRPr="003D7EAB">
        <w:rPr>
          <w:rFonts w:ascii="Arial" w:hAnsi="Arial" w:cs="Arial"/>
          <w:b/>
          <w:bCs/>
          <w:caps/>
          <w:lang w:val="en-GB"/>
        </w:rPr>
        <w:t>office</w:t>
      </w:r>
      <w:r w:rsidR="00C917B7" w:rsidRPr="003D7EAB">
        <w:rPr>
          <w:rFonts w:ascii="Arial" w:hAnsi="Arial" w:cs="Arial"/>
          <w:b/>
          <w:bCs/>
          <w:caps/>
          <w:lang w:val="uk-UA"/>
        </w:rPr>
        <w:t xml:space="preserve"> </w:t>
      </w:r>
      <w:r w:rsidR="00C917B7" w:rsidRPr="003D7EAB">
        <w:rPr>
          <w:rFonts w:ascii="Arial" w:hAnsi="Arial" w:cs="Arial"/>
          <w:b/>
          <w:bCs/>
          <w:caps/>
          <w:lang w:val="en-GB"/>
        </w:rPr>
        <w:t>of</w:t>
      </w:r>
      <w:r w:rsidR="00C917B7" w:rsidRPr="003D7EAB">
        <w:rPr>
          <w:rFonts w:ascii="Arial" w:hAnsi="Arial" w:cs="Arial"/>
          <w:b/>
          <w:bCs/>
          <w:caps/>
          <w:lang w:val="uk-UA"/>
        </w:rPr>
        <w:t xml:space="preserve"> "</w:t>
      </w:r>
      <w:r w:rsidR="00C917B7" w:rsidRPr="003D7EAB">
        <w:rPr>
          <w:rFonts w:ascii="Arial" w:hAnsi="Arial" w:cs="Arial"/>
          <w:b/>
          <w:bCs/>
          <w:caps/>
          <w:lang w:val="en-GB"/>
        </w:rPr>
        <w:t>DANCHURCHAID</w:t>
      </w:r>
      <w:r w:rsidR="00C917B7" w:rsidRPr="003D7EAB">
        <w:rPr>
          <w:rFonts w:ascii="Arial" w:hAnsi="Arial" w:cs="Arial"/>
          <w:b/>
          <w:bCs/>
          <w:caps/>
          <w:lang w:val="uk-UA"/>
        </w:rPr>
        <w:t xml:space="preserve">" </w:t>
      </w:r>
      <w:r w:rsidR="00C917B7" w:rsidRPr="003D7EAB">
        <w:rPr>
          <w:rFonts w:ascii="Arial" w:hAnsi="Arial" w:cs="Arial"/>
          <w:b/>
          <w:bCs/>
          <w:caps/>
          <w:lang w:val="en-GB"/>
        </w:rPr>
        <w:t>in</w:t>
      </w:r>
      <w:r w:rsidR="00C917B7" w:rsidRPr="003D7EAB">
        <w:rPr>
          <w:rFonts w:ascii="Arial" w:hAnsi="Arial" w:cs="Arial"/>
          <w:b/>
          <w:bCs/>
          <w:caps/>
          <w:lang w:val="uk-UA"/>
        </w:rPr>
        <w:t xml:space="preserve"> </w:t>
      </w:r>
      <w:r w:rsidR="00C917B7" w:rsidRPr="003D7EAB">
        <w:rPr>
          <w:rFonts w:ascii="Arial" w:hAnsi="Arial" w:cs="Arial"/>
          <w:b/>
          <w:bCs/>
          <w:caps/>
          <w:lang w:val="en-GB"/>
        </w:rPr>
        <w:t>UKRAINE</w:t>
      </w:r>
      <w:r w:rsidR="00C917B7" w:rsidRPr="003D7EAB">
        <w:rPr>
          <w:rFonts w:ascii="Arial" w:hAnsi="Arial" w:cs="Arial"/>
          <w:b/>
          <w:bCs/>
          <w:caps/>
          <w:lang w:val="uk-UA"/>
        </w:rPr>
        <w:t xml:space="preserve"> </w:t>
      </w:r>
      <w:r w:rsidR="00C917B7" w:rsidRPr="003D7EAB">
        <w:rPr>
          <w:rFonts w:ascii="Arial" w:hAnsi="Arial" w:cs="Arial"/>
          <w:b/>
          <w:bCs/>
          <w:caps/>
          <w:lang w:val="en-GB"/>
        </w:rPr>
        <w:t>INVITES</w:t>
      </w:r>
      <w:r w:rsidR="00C917B7" w:rsidRPr="003D7EAB">
        <w:rPr>
          <w:rFonts w:ascii="Arial" w:hAnsi="Arial" w:cs="Arial"/>
          <w:b/>
          <w:bCs/>
          <w:caps/>
          <w:lang w:val="uk-UA"/>
        </w:rPr>
        <w:t xml:space="preserve"> </w:t>
      </w:r>
      <w:r w:rsidR="00C917B7" w:rsidRPr="003D7EAB">
        <w:rPr>
          <w:rFonts w:ascii="Arial" w:hAnsi="Arial" w:cs="Arial"/>
          <w:b/>
          <w:bCs/>
          <w:caps/>
          <w:lang w:val="en-GB"/>
        </w:rPr>
        <w:t>Suppliers</w:t>
      </w:r>
      <w:r w:rsidR="00C917B7" w:rsidRPr="003D7EAB">
        <w:rPr>
          <w:rFonts w:ascii="Arial" w:hAnsi="Arial" w:cs="Arial"/>
          <w:b/>
          <w:bCs/>
          <w:caps/>
          <w:lang w:val="uk-UA"/>
        </w:rPr>
        <w:t xml:space="preserve"> </w:t>
      </w:r>
      <w:r w:rsidR="00C917B7" w:rsidRPr="003D7EAB">
        <w:rPr>
          <w:rFonts w:ascii="Arial" w:hAnsi="Arial" w:cs="Arial"/>
          <w:b/>
          <w:bCs/>
          <w:caps/>
          <w:lang w:val="en-GB"/>
        </w:rPr>
        <w:t>to</w:t>
      </w:r>
      <w:r w:rsidR="00C917B7" w:rsidRPr="003D7EAB">
        <w:rPr>
          <w:rFonts w:ascii="Arial" w:hAnsi="Arial" w:cs="Arial"/>
          <w:b/>
          <w:bCs/>
          <w:caps/>
          <w:lang w:val="uk-UA"/>
        </w:rPr>
        <w:t xml:space="preserve"> </w:t>
      </w:r>
      <w:r w:rsidR="00C917B7" w:rsidRPr="003D7EAB">
        <w:rPr>
          <w:rFonts w:ascii="Arial" w:hAnsi="Arial" w:cs="Arial"/>
          <w:b/>
          <w:bCs/>
          <w:caps/>
          <w:lang w:val="en-GB"/>
        </w:rPr>
        <w:t>TENDER</w:t>
      </w:r>
      <w:r w:rsidR="00C917B7" w:rsidRPr="003D7EAB">
        <w:rPr>
          <w:rFonts w:ascii="Arial" w:hAnsi="Arial" w:cs="Arial"/>
          <w:b/>
          <w:bCs/>
          <w:caps/>
          <w:lang w:val="uk-UA"/>
        </w:rPr>
        <w:t xml:space="preserve"> </w:t>
      </w:r>
      <w:r w:rsidR="00C917B7" w:rsidRPr="003D7EAB">
        <w:rPr>
          <w:rFonts w:ascii="Arial" w:hAnsi="Arial" w:cs="Arial"/>
          <w:b/>
          <w:bCs/>
          <w:caps/>
          <w:lang w:val="en-GB"/>
        </w:rPr>
        <w:t>FOR</w:t>
      </w:r>
      <w:r w:rsidR="00B453C2" w:rsidRPr="003D7EAB">
        <w:rPr>
          <w:rFonts w:ascii="Arial" w:hAnsi="Arial" w:cs="Arial"/>
          <w:b/>
          <w:bCs/>
          <w:caps/>
          <w:lang w:val="uk-UA"/>
        </w:rPr>
        <w:t xml:space="preserve"> </w:t>
      </w:r>
      <w:r w:rsidR="00B453C2" w:rsidRPr="003D7EAB">
        <w:rPr>
          <w:rFonts w:ascii="Arial" w:hAnsi="Arial" w:cs="Arial"/>
          <w:b/>
          <w:bCs/>
          <w:caps/>
          <w:lang w:val="en-US"/>
        </w:rPr>
        <w:t>DEmining</w:t>
      </w:r>
      <w:r w:rsidR="00B453C2" w:rsidRPr="003D7EAB">
        <w:rPr>
          <w:rFonts w:ascii="Arial" w:hAnsi="Arial" w:cs="Arial"/>
          <w:b/>
          <w:bCs/>
          <w:caps/>
          <w:lang w:val="uk-UA"/>
        </w:rPr>
        <w:t xml:space="preserve"> </w:t>
      </w:r>
      <w:r w:rsidR="00B453C2" w:rsidRPr="003D7EAB">
        <w:rPr>
          <w:rFonts w:ascii="Arial" w:hAnsi="Arial" w:cs="Arial"/>
          <w:b/>
          <w:bCs/>
          <w:caps/>
          <w:lang w:val="en-US"/>
        </w:rPr>
        <w:t>machine</w:t>
      </w:r>
      <w:r w:rsidR="00B453C2" w:rsidRPr="003D7EAB">
        <w:rPr>
          <w:rFonts w:ascii="Arial" w:hAnsi="Arial" w:cs="Arial"/>
          <w:b/>
          <w:bCs/>
          <w:caps/>
          <w:lang w:val="uk-UA"/>
        </w:rPr>
        <w:t xml:space="preserve"> </w:t>
      </w:r>
      <w:r w:rsidR="00B453C2" w:rsidRPr="003D7EAB">
        <w:rPr>
          <w:rFonts w:ascii="Arial" w:hAnsi="Arial" w:cs="Arial"/>
          <w:b/>
          <w:bCs/>
          <w:caps/>
          <w:lang w:val="en-US"/>
        </w:rPr>
        <w:t>rental</w:t>
      </w:r>
    </w:p>
    <w:p w14:paraId="1479E51B" w14:textId="77777777" w:rsidR="004B3568" w:rsidRPr="00517CFB" w:rsidRDefault="004B3568" w:rsidP="004B3568">
      <w:pPr>
        <w:rPr>
          <w:rFonts w:ascii="Arial" w:hAnsi="Arial" w:cs="Arial"/>
          <w:b/>
          <w:lang w:val="uk-UA"/>
        </w:rPr>
      </w:pPr>
    </w:p>
    <w:p w14:paraId="235705DE" w14:textId="45B82A95" w:rsidR="004B3568" w:rsidRPr="00517CFB" w:rsidRDefault="004B3568" w:rsidP="004B3568">
      <w:pPr>
        <w:tabs>
          <w:tab w:val="left" w:pos="709"/>
          <w:tab w:val="left" w:pos="851"/>
          <w:tab w:val="left" w:pos="1134"/>
          <w:tab w:val="left" w:pos="1418"/>
        </w:tabs>
        <w:spacing w:before="60" w:after="60"/>
        <w:jc w:val="both"/>
        <w:rPr>
          <w:rFonts w:ascii="Arial" w:hAnsi="Arial" w:cs="Arial"/>
          <w:sz w:val="20"/>
          <w:szCs w:val="20"/>
          <w:lang w:val="uk-UA"/>
        </w:rPr>
      </w:pPr>
      <w:r w:rsidRPr="00517CFB">
        <w:rPr>
          <w:rFonts w:ascii="Arial" w:hAnsi="Arial" w:cs="Arial"/>
          <w:sz w:val="20"/>
          <w:szCs w:val="20"/>
          <w:lang w:val="uk-UA"/>
        </w:rPr>
        <w:t>У додатку ви можете знайти такі документи, що становлять тендерне досьє:</w:t>
      </w:r>
      <w:r w:rsidR="00CA611B">
        <w:rPr>
          <w:rFonts w:ascii="Arial" w:hAnsi="Arial" w:cs="Arial"/>
          <w:sz w:val="20"/>
          <w:szCs w:val="20"/>
          <w:lang w:val="uk-UA"/>
        </w:rPr>
        <w:t xml:space="preserve"> / </w:t>
      </w:r>
      <w:r w:rsidR="00CA611B">
        <w:rPr>
          <w:rFonts w:ascii="Arial" w:hAnsi="Arial" w:cs="Arial"/>
          <w:sz w:val="20"/>
          <w:szCs w:val="20"/>
          <w:lang w:val="en-GB"/>
        </w:rPr>
        <w:t>P</w:t>
      </w:r>
      <w:r w:rsidR="00CA611B" w:rsidRPr="00745C69">
        <w:rPr>
          <w:rFonts w:ascii="Arial" w:hAnsi="Arial" w:cs="Arial"/>
          <w:sz w:val="20"/>
          <w:szCs w:val="20"/>
          <w:lang w:val="en-GB"/>
        </w:rPr>
        <w:t>lease</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find</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enclosed</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the</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following</w:t>
      </w:r>
      <w:r w:rsidR="00CA611B" w:rsidRPr="007744B7">
        <w:rPr>
          <w:rFonts w:ascii="Arial" w:hAnsi="Arial" w:cs="Arial"/>
          <w:sz w:val="20"/>
          <w:szCs w:val="20"/>
          <w:lang w:val="uk-UA"/>
        </w:rPr>
        <w:t xml:space="preserve"> </w:t>
      </w:r>
      <w:r w:rsidR="00CA611B" w:rsidRPr="00745C69">
        <w:rPr>
          <w:rFonts w:ascii="Arial" w:hAnsi="Arial" w:cs="Arial"/>
          <w:sz w:val="20"/>
          <w:szCs w:val="20"/>
          <w:lang w:val="en-GB"/>
        </w:rPr>
        <w:t>d</w:t>
      </w:r>
      <w:r w:rsidR="00CA611B">
        <w:rPr>
          <w:rFonts w:ascii="Arial" w:hAnsi="Arial" w:cs="Arial"/>
          <w:sz w:val="20"/>
          <w:szCs w:val="20"/>
          <w:lang w:val="en-GB"/>
        </w:rPr>
        <w:t>ocuments</w:t>
      </w:r>
      <w:r w:rsidR="00CA611B" w:rsidRPr="007744B7">
        <w:rPr>
          <w:rFonts w:ascii="Arial" w:hAnsi="Arial" w:cs="Arial"/>
          <w:sz w:val="20"/>
          <w:szCs w:val="20"/>
          <w:lang w:val="uk-UA"/>
        </w:rPr>
        <w:t xml:space="preserve">, </w:t>
      </w:r>
      <w:r w:rsidR="00CA611B">
        <w:rPr>
          <w:rFonts w:ascii="Arial" w:hAnsi="Arial" w:cs="Arial"/>
          <w:sz w:val="20"/>
          <w:szCs w:val="20"/>
          <w:lang w:val="en-GB"/>
        </w:rPr>
        <w:t>which</w:t>
      </w:r>
      <w:r w:rsidR="00CA611B" w:rsidRPr="007744B7">
        <w:rPr>
          <w:rFonts w:ascii="Arial" w:hAnsi="Arial" w:cs="Arial"/>
          <w:sz w:val="20"/>
          <w:szCs w:val="20"/>
          <w:lang w:val="uk-UA"/>
        </w:rPr>
        <w:t xml:space="preserve"> </w:t>
      </w:r>
      <w:r w:rsidR="00CA611B">
        <w:rPr>
          <w:rFonts w:ascii="Arial" w:hAnsi="Arial" w:cs="Arial"/>
          <w:sz w:val="20"/>
          <w:szCs w:val="20"/>
          <w:lang w:val="en-GB"/>
        </w:rPr>
        <w:t>constitute</w:t>
      </w:r>
      <w:r w:rsidR="00CA611B" w:rsidRPr="007744B7">
        <w:rPr>
          <w:rFonts w:ascii="Arial" w:hAnsi="Arial" w:cs="Arial"/>
          <w:sz w:val="20"/>
          <w:szCs w:val="20"/>
          <w:lang w:val="uk-UA"/>
        </w:rPr>
        <w:t xml:space="preserve"> </w:t>
      </w:r>
      <w:r w:rsidR="00CA611B">
        <w:rPr>
          <w:rFonts w:ascii="Arial" w:hAnsi="Arial" w:cs="Arial"/>
          <w:sz w:val="20"/>
          <w:szCs w:val="20"/>
          <w:lang w:val="en-GB"/>
        </w:rPr>
        <w:t>the</w:t>
      </w:r>
      <w:r w:rsidR="00CA611B" w:rsidRPr="007744B7">
        <w:rPr>
          <w:rFonts w:ascii="Arial" w:hAnsi="Arial" w:cs="Arial"/>
          <w:sz w:val="20"/>
          <w:szCs w:val="20"/>
          <w:lang w:val="uk-UA"/>
        </w:rPr>
        <w:t xml:space="preserve"> </w:t>
      </w:r>
      <w:r w:rsidR="00CA611B">
        <w:rPr>
          <w:rFonts w:ascii="Arial" w:hAnsi="Arial" w:cs="Arial"/>
          <w:sz w:val="20"/>
          <w:szCs w:val="20"/>
          <w:lang w:val="en-GB"/>
        </w:rPr>
        <w:t>Tender</w:t>
      </w:r>
      <w:r w:rsidR="00CA611B" w:rsidRPr="007744B7">
        <w:rPr>
          <w:rFonts w:ascii="Arial" w:hAnsi="Arial" w:cs="Arial"/>
          <w:sz w:val="20"/>
          <w:szCs w:val="20"/>
          <w:lang w:val="uk-UA"/>
        </w:rPr>
        <w:t xml:space="preserve"> </w:t>
      </w:r>
      <w:r w:rsidR="00CA611B">
        <w:rPr>
          <w:rFonts w:ascii="Arial" w:hAnsi="Arial" w:cs="Arial"/>
          <w:sz w:val="20"/>
          <w:szCs w:val="20"/>
          <w:lang w:val="en-GB"/>
        </w:rPr>
        <w:t>D</w:t>
      </w:r>
      <w:r w:rsidR="00CA611B" w:rsidRPr="00745C69">
        <w:rPr>
          <w:rFonts w:ascii="Arial" w:hAnsi="Arial" w:cs="Arial"/>
          <w:sz w:val="20"/>
          <w:szCs w:val="20"/>
          <w:lang w:val="en-GB"/>
        </w:rPr>
        <w:t>ossier</w:t>
      </w:r>
      <w:r w:rsidR="00CA611B" w:rsidRPr="007744B7">
        <w:rPr>
          <w:rFonts w:ascii="Arial" w:hAnsi="Arial" w:cs="Arial"/>
          <w:sz w:val="20"/>
          <w:szCs w:val="20"/>
          <w:lang w:val="uk-UA"/>
        </w:rPr>
        <w:t>:</w:t>
      </w:r>
    </w:p>
    <w:p w14:paraId="5C88CCF2" w14:textId="77777777" w:rsidR="004B3568" w:rsidRPr="00517CFB" w:rsidRDefault="004B3568" w:rsidP="004B3568">
      <w:pPr>
        <w:rPr>
          <w:rFonts w:ascii="Arial" w:hAnsi="Arial" w:cs="Arial"/>
          <w:b/>
          <w:sz w:val="20"/>
          <w:szCs w:val="20"/>
          <w:lang w:val="uk-UA"/>
        </w:rPr>
      </w:pPr>
    </w:p>
    <w:p w14:paraId="0ABFC9C8" w14:textId="79F3B1D8" w:rsidR="005E1FE5" w:rsidRPr="003035C7" w:rsidRDefault="004B3568" w:rsidP="003035C7">
      <w:pPr>
        <w:rPr>
          <w:rFonts w:ascii="Arial" w:hAnsi="Arial" w:cs="Arial"/>
          <w:b/>
          <w:sz w:val="20"/>
          <w:szCs w:val="20"/>
          <w:lang w:val="uk-UA"/>
        </w:rPr>
      </w:pPr>
      <w:r w:rsidRPr="00517CFB">
        <w:rPr>
          <w:rFonts w:ascii="Arial" w:hAnsi="Arial" w:cs="Arial"/>
          <w:b/>
          <w:sz w:val="20"/>
          <w:szCs w:val="20"/>
          <w:lang w:val="uk-UA"/>
        </w:rPr>
        <w:t>А — Інструкції для Учасників тендера</w:t>
      </w:r>
      <w:r w:rsidR="005E1FE5">
        <w:rPr>
          <w:rFonts w:ascii="Arial" w:hAnsi="Arial" w:cs="Arial"/>
          <w:b/>
          <w:sz w:val="20"/>
          <w:szCs w:val="20"/>
          <w:lang w:val="uk-UA"/>
        </w:rPr>
        <w:t xml:space="preserve"> /</w:t>
      </w:r>
      <w:r w:rsidR="003035C7">
        <w:rPr>
          <w:rFonts w:ascii="Arial" w:hAnsi="Arial" w:cs="Arial"/>
          <w:b/>
          <w:sz w:val="20"/>
          <w:szCs w:val="20"/>
          <w:lang w:val="uk-UA"/>
        </w:rPr>
        <w:t xml:space="preserve"> </w:t>
      </w:r>
      <w:r w:rsidR="003035C7" w:rsidRPr="00745C69">
        <w:rPr>
          <w:rFonts w:ascii="Arial" w:hAnsi="Arial" w:cs="Arial"/>
          <w:b/>
          <w:sz w:val="20"/>
          <w:szCs w:val="20"/>
          <w:lang w:val="en-GB"/>
        </w:rPr>
        <w:t>Instructions</w:t>
      </w:r>
      <w:r w:rsidR="003035C7" w:rsidRPr="003035C7">
        <w:rPr>
          <w:rFonts w:ascii="Arial" w:hAnsi="Arial" w:cs="Arial"/>
          <w:b/>
          <w:sz w:val="20"/>
          <w:szCs w:val="20"/>
          <w:lang w:val="uk-UA"/>
        </w:rPr>
        <w:t xml:space="preserve"> </w:t>
      </w:r>
      <w:r w:rsidR="003035C7">
        <w:rPr>
          <w:rFonts w:ascii="Arial" w:hAnsi="Arial" w:cs="Arial"/>
          <w:b/>
          <w:sz w:val="20"/>
          <w:szCs w:val="20"/>
          <w:lang w:val="en-GB"/>
        </w:rPr>
        <w:t>to</w:t>
      </w:r>
      <w:r w:rsidR="003035C7" w:rsidRPr="003035C7">
        <w:rPr>
          <w:rFonts w:ascii="Arial" w:hAnsi="Arial" w:cs="Arial"/>
          <w:b/>
          <w:sz w:val="20"/>
          <w:szCs w:val="20"/>
          <w:lang w:val="uk-UA"/>
        </w:rPr>
        <w:t xml:space="preserve"> </w:t>
      </w:r>
      <w:r w:rsidR="003035C7">
        <w:rPr>
          <w:rFonts w:ascii="Arial" w:hAnsi="Arial" w:cs="Arial"/>
          <w:b/>
          <w:sz w:val="20"/>
          <w:szCs w:val="20"/>
          <w:lang w:val="en-GB"/>
        </w:rPr>
        <w:t>Tenderers</w:t>
      </w:r>
    </w:p>
    <w:p w14:paraId="209E2F6D" w14:textId="046F5233" w:rsidR="004B3568" w:rsidRDefault="004B3568" w:rsidP="004B3568">
      <w:pPr>
        <w:rPr>
          <w:rFonts w:ascii="Arial" w:hAnsi="Arial" w:cs="Arial"/>
          <w:b/>
          <w:sz w:val="20"/>
          <w:szCs w:val="20"/>
          <w:lang w:val="uk-UA"/>
        </w:rPr>
      </w:pPr>
      <w:r w:rsidRPr="00517CFB">
        <w:rPr>
          <w:rFonts w:ascii="Arial" w:hAnsi="Arial" w:cs="Arial"/>
          <w:b/>
          <w:sz w:val="20"/>
          <w:szCs w:val="20"/>
          <w:lang w:val="uk-UA"/>
        </w:rPr>
        <w:t xml:space="preserve">Б — </w:t>
      </w:r>
      <w:proofErr w:type="spellStart"/>
      <w:r w:rsidRPr="00517CFB">
        <w:rPr>
          <w:rFonts w:ascii="Arial" w:hAnsi="Arial" w:cs="Arial"/>
          <w:b/>
          <w:sz w:val="20"/>
          <w:szCs w:val="20"/>
          <w:lang w:val="uk-UA"/>
        </w:rPr>
        <w:t>Проєкт</w:t>
      </w:r>
      <w:proofErr w:type="spellEnd"/>
      <w:r w:rsidRPr="00517CFB">
        <w:rPr>
          <w:rFonts w:ascii="Arial" w:hAnsi="Arial" w:cs="Arial"/>
          <w:b/>
          <w:sz w:val="20"/>
          <w:szCs w:val="20"/>
          <w:lang w:val="uk-UA"/>
        </w:rPr>
        <w:t xml:space="preserve"> Договору з додатками:</w:t>
      </w:r>
      <w:r w:rsidR="005E1FE5">
        <w:rPr>
          <w:rFonts w:ascii="Arial" w:hAnsi="Arial" w:cs="Arial"/>
          <w:b/>
          <w:sz w:val="20"/>
          <w:szCs w:val="20"/>
          <w:lang w:val="uk-UA"/>
        </w:rPr>
        <w:t xml:space="preserve"> /</w:t>
      </w:r>
    </w:p>
    <w:p w14:paraId="3DB1314A" w14:textId="4237975C" w:rsidR="005E1FE5" w:rsidRPr="00517CFB" w:rsidRDefault="005E1FE5" w:rsidP="004B3568">
      <w:pPr>
        <w:rPr>
          <w:rFonts w:ascii="Arial" w:hAnsi="Arial" w:cs="Arial"/>
          <w:b/>
          <w:sz w:val="20"/>
          <w:szCs w:val="20"/>
          <w:lang w:val="uk-UA"/>
        </w:rPr>
      </w:pPr>
      <w:r>
        <w:rPr>
          <w:rFonts w:ascii="Arial" w:hAnsi="Arial" w:cs="Arial"/>
          <w:b/>
          <w:sz w:val="20"/>
          <w:szCs w:val="20"/>
          <w:lang w:val="en-GB"/>
        </w:rPr>
        <w:t>B</w:t>
      </w:r>
      <w:r w:rsidRPr="00517CFB">
        <w:rPr>
          <w:rFonts w:ascii="Arial" w:hAnsi="Arial" w:cs="Arial"/>
          <w:b/>
          <w:sz w:val="20"/>
          <w:szCs w:val="20"/>
          <w:lang w:val="uk-UA"/>
        </w:rPr>
        <w:t xml:space="preserve"> — </w:t>
      </w:r>
      <w:r>
        <w:rPr>
          <w:rFonts w:ascii="Arial" w:hAnsi="Arial" w:cs="Arial"/>
          <w:b/>
          <w:sz w:val="20"/>
          <w:szCs w:val="20"/>
          <w:lang w:val="en-GB"/>
        </w:rPr>
        <w:t>Draft Contract including annexes:</w:t>
      </w:r>
    </w:p>
    <w:p w14:paraId="6F8E2390" w14:textId="4C669126" w:rsidR="004B3568" w:rsidRDefault="005E1FE5" w:rsidP="00CC2151">
      <w:pPr>
        <w:tabs>
          <w:tab w:val="left" w:pos="360"/>
          <w:tab w:val="left" w:pos="1560"/>
        </w:tabs>
        <w:ind w:firstLine="284"/>
        <w:rPr>
          <w:rFonts w:ascii="Arial" w:hAnsi="Arial" w:cs="Arial"/>
          <w:sz w:val="20"/>
          <w:szCs w:val="20"/>
          <w:lang w:val="uk-UA"/>
        </w:rPr>
      </w:pPr>
      <w:r>
        <w:rPr>
          <w:rFonts w:ascii="Arial" w:hAnsi="Arial" w:cs="Arial"/>
          <w:b/>
          <w:sz w:val="20"/>
          <w:szCs w:val="20"/>
          <w:lang w:val="uk-UA"/>
        </w:rPr>
        <w:tab/>
      </w:r>
      <w:r w:rsidR="004B3568" w:rsidRPr="00517CFB">
        <w:rPr>
          <w:rFonts w:ascii="Arial" w:hAnsi="Arial" w:cs="Arial"/>
          <w:b/>
          <w:sz w:val="20"/>
          <w:szCs w:val="20"/>
          <w:lang w:val="uk-UA"/>
        </w:rPr>
        <w:t xml:space="preserve">Додаток 1. </w:t>
      </w:r>
      <w:r w:rsidR="004B3568" w:rsidRPr="00517CFB">
        <w:rPr>
          <w:rFonts w:ascii="Arial" w:hAnsi="Arial" w:cs="Arial"/>
          <w:b/>
          <w:sz w:val="20"/>
          <w:szCs w:val="20"/>
          <w:lang w:val="uk-UA"/>
        </w:rPr>
        <w:tab/>
        <w:t xml:space="preserve">Бланк технічних даних </w:t>
      </w:r>
      <w:r w:rsidR="004B3568" w:rsidRPr="00517CFB">
        <w:rPr>
          <w:rFonts w:ascii="Arial" w:hAnsi="Arial" w:cs="Arial"/>
          <w:sz w:val="20"/>
          <w:szCs w:val="20"/>
          <w:lang w:val="uk-UA"/>
        </w:rPr>
        <w:t>(заповнюється Учасником тендера)</w:t>
      </w:r>
      <w:r>
        <w:rPr>
          <w:rFonts w:ascii="Arial" w:hAnsi="Arial" w:cs="Arial"/>
          <w:sz w:val="20"/>
          <w:szCs w:val="20"/>
          <w:lang w:val="uk-UA"/>
        </w:rPr>
        <w:t xml:space="preserve"> /</w:t>
      </w:r>
    </w:p>
    <w:p w14:paraId="3CBE7826" w14:textId="592D4091" w:rsidR="005E1FE5" w:rsidRDefault="005E1FE5" w:rsidP="00CC2151">
      <w:pPr>
        <w:tabs>
          <w:tab w:val="left" w:pos="360"/>
          <w:tab w:val="left" w:pos="1560"/>
        </w:tabs>
        <w:ind w:firstLine="284"/>
        <w:rPr>
          <w:rFonts w:ascii="Arial" w:hAnsi="Arial" w:cs="Arial"/>
          <w:sz w:val="20"/>
          <w:szCs w:val="20"/>
          <w:lang w:val="uk-UA"/>
        </w:rPr>
      </w:pPr>
      <w:r w:rsidRPr="007744B7">
        <w:rPr>
          <w:rFonts w:ascii="Arial" w:hAnsi="Arial" w:cs="Arial"/>
          <w:b/>
          <w:sz w:val="20"/>
          <w:szCs w:val="20"/>
          <w:lang w:val="ru-RU"/>
        </w:rPr>
        <w:tab/>
      </w:r>
      <w:r w:rsidRPr="00745C69">
        <w:rPr>
          <w:rFonts w:ascii="Arial" w:hAnsi="Arial" w:cs="Arial"/>
          <w:b/>
          <w:sz w:val="20"/>
          <w:szCs w:val="20"/>
          <w:lang w:val="en-GB"/>
        </w:rPr>
        <w:t xml:space="preserve">Annex </w:t>
      </w:r>
      <w:r>
        <w:rPr>
          <w:rFonts w:ascii="Arial" w:hAnsi="Arial" w:cs="Arial"/>
          <w:b/>
          <w:sz w:val="20"/>
          <w:szCs w:val="20"/>
          <w:lang w:val="en-GB"/>
        </w:rPr>
        <w:t>1</w:t>
      </w:r>
      <w:r w:rsidRPr="00745C69">
        <w:rPr>
          <w:rFonts w:ascii="Arial" w:hAnsi="Arial" w:cs="Arial"/>
          <w:b/>
          <w:sz w:val="20"/>
          <w:szCs w:val="20"/>
          <w:lang w:val="en-GB"/>
        </w:rPr>
        <w:t>:</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Technical data</w:t>
      </w:r>
      <w:r w:rsidDel="00B27EB9">
        <w:rPr>
          <w:rFonts w:ascii="Arial" w:hAnsi="Arial" w:cs="Arial"/>
          <w:b/>
          <w:sz w:val="20"/>
          <w:szCs w:val="20"/>
          <w:lang w:val="en-GB"/>
        </w:rPr>
        <w:t xml:space="preserve"> </w:t>
      </w:r>
      <w:r>
        <w:rPr>
          <w:rFonts w:ascii="Arial" w:hAnsi="Arial" w:cs="Arial"/>
          <w:b/>
          <w:sz w:val="20"/>
          <w:szCs w:val="20"/>
          <w:lang w:val="en-GB"/>
        </w:rPr>
        <w:t xml:space="preserve">form </w:t>
      </w:r>
      <w:r>
        <w:rPr>
          <w:rFonts w:ascii="Arial" w:hAnsi="Arial" w:cs="Arial"/>
          <w:sz w:val="20"/>
          <w:szCs w:val="20"/>
          <w:lang w:val="en-GB"/>
        </w:rPr>
        <w:t>(to be completed by the T</w:t>
      </w:r>
      <w:r w:rsidRPr="00C15122">
        <w:rPr>
          <w:rFonts w:ascii="Arial" w:hAnsi="Arial" w:cs="Arial"/>
          <w:sz w:val="20"/>
          <w:szCs w:val="20"/>
          <w:lang w:val="en-GB"/>
        </w:rPr>
        <w:t>enderer)</w:t>
      </w:r>
    </w:p>
    <w:p w14:paraId="3AF749A4" w14:textId="0B58ECCD" w:rsidR="004B3568" w:rsidRDefault="005E1FE5" w:rsidP="00CC2151">
      <w:pPr>
        <w:tabs>
          <w:tab w:val="left" w:pos="360"/>
          <w:tab w:val="left" w:pos="1560"/>
        </w:tabs>
        <w:ind w:firstLine="284"/>
        <w:rPr>
          <w:rFonts w:ascii="Arial" w:hAnsi="Arial" w:cs="Arial"/>
          <w:sz w:val="20"/>
          <w:szCs w:val="20"/>
          <w:lang w:val="uk-UA"/>
        </w:rPr>
      </w:pPr>
      <w:r>
        <w:rPr>
          <w:rFonts w:ascii="Arial" w:hAnsi="Arial" w:cs="Arial"/>
          <w:b/>
          <w:sz w:val="20"/>
          <w:szCs w:val="20"/>
          <w:lang w:val="en-GB"/>
        </w:rPr>
        <w:tab/>
      </w:r>
      <w:r w:rsidR="004B3568" w:rsidRPr="00517CFB">
        <w:rPr>
          <w:rFonts w:ascii="Arial" w:hAnsi="Arial" w:cs="Arial"/>
          <w:b/>
          <w:sz w:val="20"/>
          <w:szCs w:val="20"/>
          <w:lang w:val="uk-UA"/>
        </w:rPr>
        <w:t xml:space="preserve">Додаток 2: </w:t>
      </w:r>
      <w:r w:rsidR="004B3568" w:rsidRPr="00517CFB">
        <w:rPr>
          <w:rFonts w:ascii="Arial" w:hAnsi="Arial" w:cs="Arial"/>
          <w:b/>
          <w:sz w:val="20"/>
          <w:szCs w:val="20"/>
          <w:lang w:val="uk-UA"/>
        </w:rPr>
        <w:tab/>
        <w:t xml:space="preserve">Бланк тендерної заявки </w:t>
      </w:r>
      <w:r w:rsidR="004B3568" w:rsidRPr="00517CFB">
        <w:rPr>
          <w:rFonts w:ascii="Arial" w:hAnsi="Arial" w:cs="Arial"/>
          <w:sz w:val="20"/>
          <w:szCs w:val="20"/>
          <w:lang w:val="uk-UA"/>
        </w:rPr>
        <w:t>(заповнюється Учасником тендера)</w:t>
      </w:r>
      <w:r>
        <w:rPr>
          <w:rFonts w:ascii="Arial" w:hAnsi="Arial" w:cs="Arial"/>
          <w:sz w:val="20"/>
          <w:szCs w:val="20"/>
          <w:lang w:val="uk-UA"/>
        </w:rPr>
        <w:t xml:space="preserve"> /</w:t>
      </w:r>
    </w:p>
    <w:p w14:paraId="6D812912" w14:textId="2E28861A" w:rsidR="005E1FE5" w:rsidRDefault="005E1FE5" w:rsidP="00CC2151">
      <w:pPr>
        <w:tabs>
          <w:tab w:val="left" w:pos="360"/>
          <w:tab w:val="left" w:pos="1560"/>
        </w:tabs>
        <w:ind w:firstLine="284"/>
        <w:rPr>
          <w:rFonts w:ascii="Arial" w:hAnsi="Arial" w:cs="Arial"/>
          <w:sz w:val="20"/>
          <w:szCs w:val="20"/>
          <w:lang w:val="en-GB"/>
        </w:rPr>
      </w:pPr>
      <w:r w:rsidRPr="007744B7">
        <w:rPr>
          <w:rFonts w:ascii="Arial" w:hAnsi="Arial" w:cs="Arial"/>
          <w:b/>
          <w:sz w:val="20"/>
          <w:szCs w:val="20"/>
          <w:lang w:val="ru-RU"/>
        </w:rPr>
        <w:tab/>
      </w:r>
      <w:r>
        <w:rPr>
          <w:rFonts w:ascii="Arial" w:hAnsi="Arial" w:cs="Arial"/>
          <w:b/>
          <w:sz w:val="20"/>
          <w:szCs w:val="20"/>
          <w:lang w:val="en-GB"/>
        </w:rPr>
        <w:t xml:space="preserve">Annex 2: </w:t>
      </w:r>
      <w:r>
        <w:rPr>
          <w:rFonts w:ascii="Arial" w:hAnsi="Arial" w:cs="Arial"/>
          <w:b/>
          <w:sz w:val="20"/>
          <w:szCs w:val="20"/>
          <w:lang w:val="en-GB"/>
        </w:rPr>
        <w:tab/>
        <w:t xml:space="preserve">Tender Submission form </w:t>
      </w:r>
      <w:r>
        <w:rPr>
          <w:rFonts w:ascii="Arial" w:hAnsi="Arial" w:cs="Arial"/>
          <w:sz w:val="20"/>
          <w:szCs w:val="20"/>
          <w:lang w:val="en-GB"/>
        </w:rPr>
        <w:t>(to be completed by the T</w:t>
      </w:r>
      <w:r w:rsidRPr="00C15122">
        <w:rPr>
          <w:rFonts w:ascii="Arial" w:hAnsi="Arial" w:cs="Arial"/>
          <w:sz w:val="20"/>
          <w:szCs w:val="20"/>
          <w:lang w:val="en-GB"/>
        </w:rPr>
        <w:t>enderer)</w:t>
      </w:r>
    </w:p>
    <w:p w14:paraId="3BD0FC02" w14:textId="76D77352" w:rsidR="004B3568" w:rsidRDefault="005E1FE5" w:rsidP="005E1FE5">
      <w:pPr>
        <w:tabs>
          <w:tab w:val="left" w:pos="360"/>
          <w:tab w:val="left" w:pos="1560"/>
        </w:tabs>
        <w:rPr>
          <w:rFonts w:ascii="Arial" w:hAnsi="Arial" w:cs="Arial"/>
          <w:b/>
          <w:sz w:val="20"/>
          <w:szCs w:val="20"/>
          <w:lang w:val="uk-UA"/>
        </w:rPr>
      </w:pPr>
      <w:r>
        <w:rPr>
          <w:rFonts w:ascii="Arial" w:hAnsi="Arial" w:cs="Arial"/>
          <w:b/>
          <w:sz w:val="20"/>
          <w:szCs w:val="20"/>
          <w:lang w:val="uk-UA"/>
        </w:rPr>
        <w:tab/>
      </w:r>
      <w:r w:rsidR="004B3568" w:rsidRPr="00517CFB">
        <w:rPr>
          <w:rFonts w:ascii="Arial" w:hAnsi="Arial" w:cs="Arial"/>
          <w:b/>
          <w:sz w:val="20"/>
          <w:szCs w:val="20"/>
          <w:lang w:val="uk-UA"/>
        </w:rPr>
        <w:t xml:space="preserve">Додаток 3. </w:t>
      </w:r>
      <w:r w:rsidR="004B3568" w:rsidRPr="00517CFB">
        <w:rPr>
          <w:rFonts w:ascii="Arial" w:hAnsi="Arial" w:cs="Arial"/>
          <w:b/>
          <w:sz w:val="20"/>
          <w:szCs w:val="20"/>
          <w:lang w:val="uk-UA"/>
        </w:rPr>
        <w:tab/>
        <w:t>Загальні умови договорів про поставки — версія 5, 2020 р.</w:t>
      </w:r>
      <w:r>
        <w:rPr>
          <w:rFonts w:ascii="Arial" w:hAnsi="Arial" w:cs="Arial"/>
          <w:b/>
          <w:sz w:val="20"/>
          <w:szCs w:val="20"/>
          <w:lang w:val="uk-UA"/>
        </w:rPr>
        <w:t xml:space="preserve"> /</w:t>
      </w:r>
    </w:p>
    <w:p w14:paraId="426FF9FD" w14:textId="708619C8" w:rsidR="005E1FE5" w:rsidRPr="00517CFB" w:rsidRDefault="005E1FE5" w:rsidP="005E1FE5">
      <w:pPr>
        <w:tabs>
          <w:tab w:val="left" w:pos="360"/>
          <w:tab w:val="left" w:pos="1560"/>
        </w:tabs>
        <w:rPr>
          <w:rFonts w:ascii="Arial" w:hAnsi="Arial" w:cs="Arial"/>
          <w:b/>
          <w:sz w:val="20"/>
          <w:szCs w:val="20"/>
          <w:lang w:val="uk-UA"/>
        </w:rPr>
      </w:pPr>
      <w:r w:rsidRPr="007744B7">
        <w:rPr>
          <w:rFonts w:ascii="Arial" w:hAnsi="Arial" w:cs="Arial"/>
          <w:b/>
          <w:sz w:val="20"/>
          <w:szCs w:val="20"/>
          <w:lang w:val="ru-RU"/>
        </w:rPr>
        <w:tab/>
      </w:r>
      <w:r>
        <w:rPr>
          <w:rFonts w:ascii="Arial" w:hAnsi="Arial" w:cs="Arial"/>
          <w:b/>
          <w:sz w:val="20"/>
          <w:szCs w:val="20"/>
          <w:lang w:val="en-GB"/>
        </w:rPr>
        <w:t xml:space="preserve">Annex 3: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Supply Contracts – Ver5 2020</w:t>
      </w:r>
    </w:p>
    <w:p w14:paraId="5B60B3FD" w14:textId="43ADD618" w:rsidR="004B3568" w:rsidRDefault="005E1FE5" w:rsidP="005E1FE5">
      <w:pPr>
        <w:tabs>
          <w:tab w:val="left" w:pos="360"/>
          <w:tab w:val="left" w:pos="1560"/>
        </w:tabs>
        <w:rPr>
          <w:rFonts w:ascii="Arial" w:hAnsi="Arial" w:cs="Arial"/>
          <w:b/>
          <w:sz w:val="20"/>
          <w:szCs w:val="20"/>
          <w:lang w:val="uk-UA"/>
        </w:rPr>
      </w:pPr>
      <w:r>
        <w:rPr>
          <w:rFonts w:ascii="Arial" w:hAnsi="Arial" w:cs="Arial"/>
          <w:b/>
          <w:sz w:val="20"/>
          <w:szCs w:val="20"/>
          <w:lang w:val="uk-UA"/>
        </w:rPr>
        <w:lastRenderedPageBreak/>
        <w:tab/>
      </w:r>
      <w:r w:rsidR="004B3568" w:rsidRPr="00517CFB">
        <w:rPr>
          <w:rFonts w:ascii="Arial" w:hAnsi="Arial" w:cs="Arial"/>
          <w:b/>
          <w:sz w:val="20"/>
          <w:szCs w:val="20"/>
          <w:lang w:val="uk-UA"/>
        </w:rPr>
        <w:t xml:space="preserve">Додаток 4. </w:t>
      </w:r>
      <w:r w:rsidR="004B3568" w:rsidRPr="00517CFB">
        <w:rPr>
          <w:rFonts w:ascii="Arial" w:hAnsi="Arial" w:cs="Arial"/>
          <w:b/>
          <w:sz w:val="20"/>
          <w:szCs w:val="20"/>
          <w:lang w:val="uk-UA"/>
        </w:rPr>
        <w:tab/>
        <w:t>Кодекс поведінки Підрядників</w:t>
      </w:r>
      <w:r>
        <w:rPr>
          <w:rFonts w:ascii="Arial" w:hAnsi="Arial" w:cs="Arial"/>
          <w:b/>
          <w:sz w:val="20"/>
          <w:szCs w:val="20"/>
          <w:lang w:val="uk-UA"/>
        </w:rPr>
        <w:t xml:space="preserve"> /</w:t>
      </w:r>
    </w:p>
    <w:p w14:paraId="7EFB235E" w14:textId="6B493F48" w:rsidR="005E1FE5" w:rsidRPr="00517CFB" w:rsidRDefault="005E1FE5" w:rsidP="005E1FE5">
      <w:pPr>
        <w:tabs>
          <w:tab w:val="left" w:pos="360"/>
          <w:tab w:val="left" w:pos="1560"/>
        </w:tabs>
        <w:rPr>
          <w:rFonts w:ascii="Arial" w:hAnsi="Arial" w:cs="Arial"/>
          <w:b/>
          <w:sz w:val="20"/>
          <w:szCs w:val="20"/>
          <w:lang w:val="uk-UA"/>
        </w:rPr>
      </w:pPr>
      <w:r w:rsidRPr="007744B7">
        <w:rPr>
          <w:rFonts w:ascii="Arial" w:hAnsi="Arial" w:cs="Arial"/>
          <w:b/>
          <w:sz w:val="20"/>
          <w:szCs w:val="20"/>
          <w:lang w:val="uk-UA"/>
        </w:rPr>
        <w:tab/>
      </w:r>
      <w:r>
        <w:rPr>
          <w:rFonts w:ascii="Arial" w:hAnsi="Arial" w:cs="Arial"/>
          <w:b/>
          <w:sz w:val="20"/>
          <w:szCs w:val="20"/>
          <w:lang w:val="en-GB"/>
        </w:rPr>
        <w:t>Annex</w:t>
      </w:r>
      <w:r w:rsidRPr="007744B7">
        <w:rPr>
          <w:rFonts w:ascii="Arial" w:hAnsi="Arial" w:cs="Arial"/>
          <w:b/>
          <w:sz w:val="20"/>
          <w:szCs w:val="20"/>
          <w:lang w:val="uk-UA"/>
        </w:rPr>
        <w:t xml:space="preserve"> 4: </w:t>
      </w:r>
      <w:r w:rsidRPr="007744B7">
        <w:rPr>
          <w:rFonts w:ascii="Arial" w:hAnsi="Arial" w:cs="Arial"/>
          <w:b/>
          <w:sz w:val="20"/>
          <w:szCs w:val="20"/>
          <w:lang w:val="uk-UA"/>
        </w:rPr>
        <w:tab/>
      </w:r>
      <w:r>
        <w:rPr>
          <w:rFonts w:ascii="Arial" w:hAnsi="Arial" w:cs="Arial"/>
          <w:b/>
          <w:sz w:val="20"/>
          <w:szCs w:val="20"/>
          <w:lang w:val="en-GB"/>
        </w:rPr>
        <w:t>Code</w:t>
      </w:r>
      <w:r w:rsidRPr="007744B7">
        <w:rPr>
          <w:rFonts w:ascii="Arial" w:hAnsi="Arial" w:cs="Arial"/>
          <w:b/>
          <w:sz w:val="20"/>
          <w:szCs w:val="20"/>
          <w:lang w:val="uk-UA"/>
        </w:rPr>
        <w:t xml:space="preserve"> </w:t>
      </w:r>
      <w:r>
        <w:rPr>
          <w:rFonts w:ascii="Arial" w:hAnsi="Arial" w:cs="Arial"/>
          <w:b/>
          <w:sz w:val="20"/>
          <w:szCs w:val="20"/>
          <w:lang w:val="en-GB"/>
        </w:rPr>
        <w:t>of</w:t>
      </w:r>
      <w:r w:rsidRPr="007744B7">
        <w:rPr>
          <w:rFonts w:ascii="Arial" w:hAnsi="Arial" w:cs="Arial"/>
          <w:b/>
          <w:sz w:val="20"/>
          <w:szCs w:val="20"/>
          <w:lang w:val="uk-UA"/>
        </w:rPr>
        <w:t xml:space="preserve"> </w:t>
      </w:r>
      <w:r>
        <w:rPr>
          <w:rFonts w:ascii="Arial" w:hAnsi="Arial" w:cs="Arial"/>
          <w:b/>
          <w:sz w:val="20"/>
          <w:szCs w:val="20"/>
          <w:lang w:val="en-GB"/>
        </w:rPr>
        <w:t>Conduct</w:t>
      </w:r>
      <w:r w:rsidRPr="007744B7">
        <w:rPr>
          <w:rFonts w:ascii="Arial" w:hAnsi="Arial" w:cs="Arial"/>
          <w:b/>
          <w:sz w:val="20"/>
          <w:szCs w:val="20"/>
          <w:lang w:val="uk-UA"/>
        </w:rPr>
        <w:t xml:space="preserve"> </w:t>
      </w:r>
      <w:r>
        <w:rPr>
          <w:rFonts w:ascii="Arial" w:hAnsi="Arial" w:cs="Arial"/>
          <w:b/>
          <w:sz w:val="20"/>
          <w:szCs w:val="20"/>
          <w:lang w:val="en-GB"/>
        </w:rPr>
        <w:t>for</w:t>
      </w:r>
      <w:r w:rsidRPr="007744B7">
        <w:rPr>
          <w:rFonts w:ascii="Arial" w:hAnsi="Arial" w:cs="Arial"/>
          <w:b/>
          <w:sz w:val="20"/>
          <w:szCs w:val="20"/>
          <w:lang w:val="uk-UA"/>
        </w:rPr>
        <w:t xml:space="preserve"> </w:t>
      </w:r>
      <w:r>
        <w:rPr>
          <w:rFonts w:ascii="Arial" w:hAnsi="Arial" w:cs="Arial"/>
          <w:b/>
          <w:sz w:val="20"/>
          <w:szCs w:val="20"/>
          <w:lang w:val="en-GB"/>
        </w:rPr>
        <w:t>Contractors</w:t>
      </w:r>
    </w:p>
    <w:p w14:paraId="0828B878" w14:textId="77777777" w:rsidR="004B3568" w:rsidRPr="00517CFB" w:rsidRDefault="004B3568" w:rsidP="004B3568">
      <w:pPr>
        <w:pStyle w:val="Heading2"/>
        <w:rPr>
          <w:sz w:val="24"/>
          <w:lang w:val="uk-UA"/>
        </w:rPr>
      </w:pPr>
    </w:p>
    <w:p w14:paraId="1D398B58" w14:textId="27C85C58"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w:t>
      </w:r>
      <w:r w:rsidR="005E1FE5">
        <w:rPr>
          <w:rFonts w:ascii="Arial" w:hAnsi="Arial" w:cs="Arial"/>
          <w:sz w:val="20"/>
          <w:szCs w:val="20"/>
          <w:lang w:val="uk-UA"/>
        </w:rPr>
        <w:t xml:space="preserve"> / </w:t>
      </w:r>
      <w:r w:rsidR="005E1FE5">
        <w:rPr>
          <w:rFonts w:ascii="Arial" w:hAnsi="Arial" w:cs="Arial"/>
          <w:sz w:val="20"/>
          <w:szCs w:val="20"/>
          <w:lang w:val="en-GB"/>
        </w:rPr>
        <w:t>If this document is a PDF format, upon request a complete copy of the above documents can be forwarded in a WORD format for electronic completion. It is forbidden to make alterations in the text.</w:t>
      </w:r>
    </w:p>
    <w:p w14:paraId="43A367D7" w14:textId="77777777" w:rsidR="004B3568" w:rsidRPr="00517CFB" w:rsidRDefault="004B3568" w:rsidP="004B3568">
      <w:pPr>
        <w:rPr>
          <w:rFonts w:ascii="Arial" w:hAnsi="Arial" w:cs="Arial"/>
          <w:sz w:val="20"/>
          <w:szCs w:val="20"/>
          <w:lang w:val="uk-UA"/>
        </w:rPr>
      </w:pPr>
    </w:p>
    <w:p w14:paraId="41A6CA82" w14:textId="4565ED5C" w:rsidR="004B3568" w:rsidRPr="00517CFB" w:rsidRDefault="004B3568" w:rsidP="005E1FE5">
      <w:pPr>
        <w:autoSpaceDE w:val="0"/>
        <w:autoSpaceDN w:val="0"/>
        <w:adjustRightInd w:val="0"/>
        <w:rPr>
          <w:lang w:val="uk-UA"/>
        </w:rPr>
        <w:sectPr w:rsidR="004B3568" w:rsidRPr="00517CFB">
          <w:headerReference w:type="default" r:id="rId13"/>
          <w:footnotePr>
            <w:numRestart w:val="eachSect"/>
          </w:footnotePr>
          <w:pgSz w:w="11906" w:h="16838"/>
          <w:pgMar w:top="1701" w:right="1134" w:bottom="1701" w:left="1134" w:header="708" w:footer="708" w:gutter="0"/>
          <w:cols w:space="720"/>
        </w:sectPr>
      </w:pPr>
      <w:r w:rsidRPr="00517CFB">
        <w:rPr>
          <w:rFonts w:ascii="Arial" w:hAnsi="Arial" w:cs="Arial"/>
          <w:sz w:val="20"/>
          <w:szCs w:val="20"/>
          <w:lang w:val="uk-UA"/>
        </w:rPr>
        <w:t>Будемо вдячні за повідомлення електронною поштою про намір щодо подання пропозиції.</w:t>
      </w:r>
      <w:r w:rsidR="005E1FE5">
        <w:rPr>
          <w:rFonts w:ascii="Arial" w:hAnsi="Arial" w:cs="Arial"/>
          <w:sz w:val="20"/>
          <w:szCs w:val="20"/>
          <w:lang w:val="uk-UA"/>
        </w:rPr>
        <w:t xml:space="preserve"> </w:t>
      </w:r>
      <w:r w:rsidR="005E1FE5">
        <w:rPr>
          <w:lang w:val="uk-UA"/>
        </w:rPr>
        <w:t xml:space="preserve">/ </w:t>
      </w:r>
      <w:r w:rsidR="005E1FE5">
        <w:rPr>
          <w:rFonts w:ascii="Arial" w:hAnsi="Arial" w:cs="Arial"/>
          <w:sz w:val="20"/>
          <w:szCs w:val="20"/>
          <w:lang w:val="en-GB"/>
        </w:rPr>
        <w:t>We should be grateful to receive information by email of the intention to submit or not a proposal.</w:t>
      </w:r>
    </w:p>
    <w:p w14:paraId="18BA9D55" w14:textId="1BB0E9F4" w:rsidR="005E1FE5" w:rsidRPr="005E1FE5" w:rsidRDefault="004B3568" w:rsidP="00EF5A53">
      <w:pPr>
        <w:pStyle w:val="Heading2"/>
        <w:jc w:val="center"/>
        <w:rPr>
          <w:b w:val="0"/>
          <w:bCs/>
          <w:lang w:val="uk-UA"/>
        </w:rPr>
      </w:pPr>
      <w:r w:rsidRPr="00517CFB">
        <w:rPr>
          <w:sz w:val="24"/>
          <w:lang w:val="uk-UA"/>
        </w:rPr>
        <w:lastRenderedPageBreak/>
        <w:t>А. Інструкції для Учасників тендера</w:t>
      </w:r>
      <w:r w:rsidR="005E1FE5">
        <w:rPr>
          <w:sz w:val="24"/>
          <w:lang w:val="uk-UA"/>
        </w:rPr>
        <w:t xml:space="preserve"> /</w:t>
      </w:r>
      <w:r w:rsidR="00EF5A53">
        <w:rPr>
          <w:sz w:val="24"/>
          <w:lang w:val="uk-UA"/>
        </w:rPr>
        <w:t xml:space="preserve"> </w:t>
      </w:r>
      <w:r w:rsidR="005E1FE5" w:rsidRPr="005E1FE5">
        <w:rPr>
          <w:bCs/>
          <w:lang w:val="uk-UA"/>
        </w:rPr>
        <w:t>A. INSTRUCTIONS TO TENDERERS</w:t>
      </w:r>
    </w:p>
    <w:p w14:paraId="29D2FE35" w14:textId="77777777" w:rsidR="004B3568" w:rsidRPr="00517CFB" w:rsidRDefault="004B3568" w:rsidP="004B3568">
      <w:pPr>
        <w:rPr>
          <w:lang w:val="uk-UA"/>
        </w:rPr>
      </w:pPr>
    </w:p>
    <w:p w14:paraId="1E6F0BB3" w14:textId="28AF6155" w:rsidR="004B3568" w:rsidRPr="00B32EC1" w:rsidRDefault="004B3568" w:rsidP="005E1FE5">
      <w:pPr>
        <w:numPr>
          <w:ilvl w:val="0"/>
          <w:numId w:val="1"/>
        </w:numPr>
        <w:tabs>
          <w:tab w:val="clear" w:pos="1260"/>
          <w:tab w:val="num" w:pos="851"/>
        </w:tabs>
        <w:spacing w:before="120"/>
        <w:ind w:left="714" w:hanging="357"/>
        <w:rPr>
          <w:rFonts w:ascii="Arial" w:hAnsi="Arial" w:cs="Arial"/>
          <w:b/>
          <w:sz w:val="20"/>
          <w:szCs w:val="20"/>
          <w:lang w:val="uk-UA"/>
        </w:rPr>
      </w:pPr>
      <w:r w:rsidRPr="00B32EC1">
        <w:rPr>
          <w:rFonts w:ascii="Arial" w:hAnsi="Arial" w:cs="Arial"/>
          <w:b/>
          <w:sz w:val="20"/>
          <w:szCs w:val="20"/>
          <w:lang w:val="uk-UA"/>
        </w:rPr>
        <w:t>Обсяг поставок та пов’язаних Послуг</w:t>
      </w:r>
      <w:r w:rsidR="005E1FE5" w:rsidRPr="00B32EC1">
        <w:rPr>
          <w:rFonts w:ascii="Arial" w:hAnsi="Arial" w:cs="Arial"/>
          <w:b/>
          <w:sz w:val="20"/>
          <w:szCs w:val="20"/>
          <w:lang w:val="uk-UA"/>
        </w:rPr>
        <w:t xml:space="preserve"> / </w:t>
      </w:r>
      <w:r w:rsidR="005E1FE5" w:rsidRPr="00B32EC1">
        <w:rPr>
          <w:rFonts w:ascii="Arial" w:hAnsi="Arial" w:cs="Arial"/>
          <w:b/>
          <w:sz w:val="20"/>
          <w:szCs w:val="20"/>
          <w:lang w:val="en-GB"/>
        </w:rPr>
        <w:t>Scope of supply related services</w:t>
      </w:r>
    </w:p>
    <w:p w14:paraId="2520A0B4" w14:textId="65D9A16A" w:rsidR="004B3568" w:rsidRPr="005E1FE5" w:rsidRDefault="004B3568" w:rsidP="004B3568">
      <w:pPr>
        <w:pStyle w:val="PlainText"/>
        <w:rPr>
          <w:rFonts w:ascii="Arial" w:hAnsi="Arial" w:cs="Arial"/>
          <w:lang w:val="uk-UA"/>
        </w:rPr>
      </w:pPr>
      <w:r w:rsidRPr="00517CFB">
        <w:rPr>
          <w:rFonts w:ascii="Arial" w:hAnsi="Arial" w:cs="Arial"/>
          <w:lang w:val="uk-UA"/>
        </w:rPr>
        <w:t xml:space="preserve">Предметом цього Договору є </w:t>
      </w:r>
      <w:r w:rsidRPr="003E2D47">
        <w:rPr>
          <w:rFonts w:ascii="Arial" w:hAnsi="Arial" w:cs="Arial"/>
          <w:lang w:val="uk-UA"/>
        </w:rPr>
        <w:t>поставка</w:t>
      </w:r>
      <w:r w:rsidR="00855782" w:rsidRPr="003E2D47">
        <w:rPr>
          <w:rFonts w:ascii="Arial" w:hAnsi="Arial" w:cs="Arial"/>
          <w:lang w:val="uk-UA"/>
        </w:rPr>
        <w:t xml:space="preserve">, </w:t>
      </w:r>
      <w:r w:rsidRPr="003E2D47">
        <w:rPr>
          <w:rFonts w:ascii="Arial" w:hAnsi="Arial" w:cs="Arial"/>
          <w:lang w:val="uk-UA"/>
        </w:rPr>
        <w:t>доставка</w:t>
      </w:r>
      <w:r w:rsidR="00855782">
        <w:rPr>
          <w:rFonts w:ascii="Arial" w:hAnsi="Arial" w:cs="Arial"/>
          <w:lang w:val="uk-UA"/>
        </w:rPr>
        <w:t xml:space="preserve"> та передача в оренду</w:t>
      </w:r>
      <w:r w:rsidRPr="00517CFB">
        <w:rPr>
          <w:rFonts w:ascii="Arial" w:hAnsi="Arial" w:cs="Arial"/>
          <w:lang w:val="uk-UA"/>
        </w:rPr>
        <w:t xml:space="preserve"> Учасником тендера таких товарів:</w:t>
      </w:r>
      <w:r w:rsidR="005E1FE5">
        <w:rPr>
          <w:rFonts w:ascii="Arial" w:hAnsi="Arial" w:cs="Arial"/>
          <w:b/>
          <w:lang w:val="uk-UA"/>
        </w:rPr>
        <w:t xml:space="preserve"> / </w:t>
      </w:r>
      <w:r w:rsidR="005E1FE5" w:rsidRPr="0044591C">
        <w:rPr>
          <w:rFonts w:ascii="Arial" w:hAnsi="Arial" w:cs="Arial"/>
          <w:lang w:val="en-GB"/>
        </w:rPr>
        <w:t>The</w:t>
      </w:r>
      <w:r w:rsidR="005E1FE5" w:rsidRPr="005E1FE5">
        <w:rPr>
          <w:rFonts w:ascii="Arial" w:hAnsi="Arial" w:cs="Arial"/>
          <w:lang w:val="uk-UA"/>
        </w:rPr>
        <w:t xml:space="preserve"> </w:t>
      </w:r>
      <w:r w:rsidR="005E1FE5" w:rsidRPr="0044591C">
        <w:rPr>
          <w:rFonts w:ascii="Arial" w:hAnsi="Arial" w:cs="Arial"/>
          <w:lang w:val="en-GB"/>
        </w:rPr>
        <w:t>subject</w:t>
      </w:r>
      <w:r w:rsidR="005E1FE5" w:rsidRPr="005E1FE5">
        <w:rPr>
          <w:rFonts w:ascii="Arial" w:hAnsi="Arial" w:cs="Arial"/>
          <w:lang w:val="uk-UA"/>
        </w:rPr>
        <w:t xml:space="preserve"> </w:t>
      </w:r>
      <w:r w:rsidR="005E1FE5" w:rsidRPr="0044591C">
        <w:rPr>
          <w:rFonts w:ascii="Arial" w:hAnsi="Arial" w:cs="Arial"/>
          <w:lang w:val="en-GB"/>
        </w:rPr>
        <w:t>of</w:t>
      </w:r>
      <w:r w:rsidR="005E1FE5" w:rsidRPr="005E1FE5">
        <w:rPr>
          <w:rFonts w:ascii="Arial" w:hAnsi="Arial" w:cs="Arial"/>
          <w:lang w:val="uk-UA"/>
        </w:rPr>
        <w:t xml:space="preserve"> </w:t>
      </w:r>
      <w:r w:rsidR="005E1FE5" w:rsidRPr="0044591C">
        <w:rPr>
          <w:rFonts w:ascii="Arial" w:hAnsi="Arial" w:cs="Arial"/>
          <w:lang w:val="en-GB"/>
        </w:rPr>
        <w:t>the</w:t>
      </w:r>
      <w:r w:rsidR="005E1FE5" w:rsidRPr="005E1FE5">
        <w:rPr>
          <w:rFonts w:ascii="Arial" w:hAnsi="Arial" w:cs="Arial"/>
          <w:lang w:val="uk-UA"/>
        </w:rPr>
        <w:t xml:space="preserve"> </w:t>
      </w:r>
      <w:r w:rsidR="005E1FE5">
        <w:rPr>
          <w:rFonts w:ascii="Arial" w:hAnsi="Arial" w:cs="Arial"/>
          <w:lang w:val="en-GB"/>
        </w:rPr>
        <w:t>contract</w:t>
      </w:r>
      <w:r w:rsidR="005E1FE5" w:rsidRPr="005E1FE5">
        <w:rPr>
          <w:rFonts w:ascii="Arial" w:hAnsi="Arial" w:cs="Arial"/>
          <w:lang w:val="uk-UA"/>
        </w:rPr>
        <w:t xml:space="preserve"> </w:t>
      </w:r>
      <w:r w:rsidR="005E1FE5" w:rsidRPr="0044591C">
        <w:rPr>
          <w:rFonts w:ascii="Arial" w:hAnsi="Arial" w:cs="Arial"/>
          <w:lang w:val="en-GB"/>
        </w:rPr>
        <w:t>is</w:t>
      </w:r>
      <w:r w:rsidR="005E1FE5" w:rsidRPr="005E1FE5">
        <w:rPr>
          <w:rFonts w:ascii="Arial" w:hAnsi="Arial" w:cs="Arial"/>
          <w:lang w:val="uk-UA"/>
        </w:rPr>
        <w:t xml:space="preserve"> </w:t>
      </w:r>
      <w:r w:rsidR="005E1FE5" w:rsidRPr="0044591C">
        <w:rPr>
          <w:rFonts w:ascii="Arial" w:hAnsi="Arial" w:cs="Arial"/>
          <w:lang w:val="en-GB"/>
        </w:rPr>
        <w:t>the</w:t>
      </w:r>
      <w:r w:rsidR="005E1FE5" w:rsidRPr="005E1FE5">
        <w:rPr>
          <w:rFonts w:ascii="Arial" w:hAnsi="Arial" w:cs="Arial"/>
          <w:lang w:val="uk-UA"/>
        </w:rPr>
        <w:t xml:space="preserve"> </w:t>
      </w:r>
      <w:r w:rsidR="005E1FE5">
        <w:rPr>
          <w:rFonts w:ascii="Arial" w:hAnsi="Arial" w:cs="Arial"/>
          <w:lang w:val="en-GB"/>
        </w:rPr>
        <w:t>supply</w:t>
      </w:r>
      <w:r w:rsidR="004F060B" w:rsidRPr="00677D4A">
        <w:rPr>
          <w:rFonts w:ascii="Arial" w:hAnsi="Arial" w:cs="Arial"/>
          <w:lang w:val="uk-UA"/>
        </w:rPr>
        <w:t>,</w:t>
      </w:r>
      <w:r w:rsidR="005E1FE5" w:rsidRPr="00677D4A">
        <w:rPr>
          <w:rFonts w:ascii="Arial" w:hAnsi="Arial" w:cs="Arial"/>
          <w:lang w:val="uk-UA"/>
        </w:rPr>
        <w:t xml:space="preserve"> </w:t>
      </w:r>
      <w:r w:rsidR="005E1FE5" w:rsidRPr="00677D4A">
        <w:rPr>
          <w:rFonts w:ascii="Arial" w:hAnsi="Arial" w:cs="Arial"/>
          <w:lang w:val="en-GB"/>
        </w:rPr>
        <w:t>delivery</w:t>
      </w:r>
      <w:r w:rsidR="004F060B" w:rsidRPr="00677D4A">
        <w:rPr>
          <w:rFonts w:ascii="Arial" w:hAnsi="Arial" w:cs="Arial"/>
          <w:lang w:val="uk-UA"/>
        </w:rPr>
        <w:t xml:space="preserve"> </w:t>
      </w:r>
      <w:r w:rsidR="004F060B" w:rsidRPr="00677D4A">
        <w:rPr>
          <w:rFonts w:ascii="Arial" w:hAnsi="Arial" w:cs="Arial"/>
          <w:lang w:val="en-US"/>
        </w:rPr>
        <w:t>and</w:t>
      </w:r>
      <w:r w:rsidR="004F060B" w:rsidRPr="0077708B">
        <w:rPr>
          <w:rFonts w:ascii="Arial" w:hAnsi="Arial" w:cs="Arial"/>
          <w:lang w:val="uk-UA"/>
        </w:rPr>
        <w:t xml:space="preserve"> </w:t>
      </w:r>
      <w:r w:rsidR="00E14021">
        <w:rPr>
          <w:rFonts w:ascii="Arial" w:hAnsi="Arial" w:cs="Arial"/>
          <w:lang w:val="en-US"/>
        </w:rPr>
        <w:t>rental</w:t>
      </w:r>
      <w:r w:rsidR="005E1FE5" w:rsidRPr="005E1FE5">
        <w:rPr>
          <w:rFonts w:ascii="Arial" w:hAnsi="Arial" w:cs="Arial"/>
          <w:lang w:val="uk-UA"/>
        </w:rPr>
        <w:t xml:space="preserve"> </w:t>
      </w:r>
      <w:r w:rsidR="005E1FE5" w:rsidRPr="001E7A0A">
        <w:rPr>
          <w:rFonts w:ascii="Arial" w:hAnsi="Arial" w:cs="Arial"/>
          <w:lang w:val="en-GB"/>
        </w:rPr>
        <w:t>by</w:t>
      </w:r>
      <w:r w:rsidR="005E1FE5" w:rsidRPr="005E1FE5">
        <w:rPr>
          <w:rFonts w:ascii="Arial" w:hAnsi="Arial" w:cs="Arial"/>
          <w:lang w:val="uk-UA"/>
        </w:rPr>
        <w:t xml:space="preserve"> </w:t>
      </w:r>
      <w:r w:rsidR="005E1FE5" w:rsidRPr="001E7A0A">
        <w:rPr>
          <w:rFonts w:ascii="Arial" w:hAnsi="Arial" w:cs="Arial"/>
          <w:lang w:val="en-GB"/>
        </w:rPr>
        <w:t>the</w:t>
      </w:r>
      <w:r w:rsidR="005E1FE5" w:rsidRPr="005E1FE5">
        <w:rPr>
          <w:rFonts w:ascii="Arial" w:hAnsi="Arial" w:cs="Arial"/>
          <w:lang w:val="uk-UA"/>
        </w:rPr>
        <w:t xml:space="preserve"> </w:t>
      </w:r>
      <w:r w:rsidR="005E1FE5">
        <w:rPr>
          <w:rFonts w:ascii="Arial" w:hAnsi="Arial" w:cs="Arial"/>
          <w:lang w:val="en-GB"/>
        </w:rPr>
        <w:t>T</w:t>
      </w:r>
      <w:r w:rsidR="005E1FE5" w:rsidRPr="001E7A0A">
        <w:rPr>
          <w:rFonts w:ascii="Arial" w:hAnsi="Arial" w:cs="Arial"/>
          <w:lang w:val="en-GB"/>
        </w:rPr>
        <w:t>enderer</w:t>
      </w:r>
      <w:r w:rsidR="005E1FE5" w:rsidRPr="005E1FE5">
        <w:rPr>
          <w:rFonts w:ascii="Arial" w:hAnsi="Arial" w:cs="Arial"/>
          <w:lang w:val="uk-UA"/>
        </w:rPr>
        <w:t xml:space="preserve"> </w:t>
      </w:r>
      <w:r w:rsidR="005E1FE5" w:rsidRPr="001E7A0A">
        <w:rPr>
          <w:rFonts w:ascii="Arial" w:hAnsi="Arial" w:cs="Arial"/>
          <w:lang w:val="en-GB"/>
        </w:rPr>
        <w:t>of</w:t>
      </w:r>
      <w:r w:rsidR="005E1FE5" w:rsidRPr="005E1FE5">
        <w:rPr>
          <w:rFonts w:ascii="Arial" w:hAnsi="Arial" w:cs="Arial"/>
          <w:lang w:val="uk-UA"/>
        </w:rPr>
        <w:t xml:space="preserve"> </w:t>
      </w:r>
      <w:r w:rsidR="005E1FE5" w:rsidRPr="001E7A0A">
        <w:rPr>
          <w:rFonts w:ascii="Arial" w:hAnsi="Arial" w:cs="Arial"/>
          <w:lang w:val="en-GB"/>
        </w:rPr>
        <w:t>the</w:t>
      </w:r>
      <w:r w:rsidR="005E1FE5" w:rsidRPr="005E1FE5">
        <w:rPr>
          <w:rFonts w:ascii="Arial" w:hAnsi="Arial" w:cs="Arial"/>
          <w:lang w:val="uk-UA"/>
        </w:rPr>
        <w:t xml:space="preserve"> </w:t>
      </w:r>
      <w:r w:rsidR="005E1FE5" w:rsidRPr="001E7A0A">
        <w:rPr>
          <w:rFonts w:ascii="Arial" w:hAnsi="Arial" w:cs="Arial"/>
          <w:lang w:val="en-GB"/>
        </w:rPr>
        <w:t>following</w:t>
      </w:r>
      <w:r w:rsidR="005E1FE5" w:rsidRPr="005E1FE5">
        <w:rPr>
          <w:rFonts w:ascii="Arial" w:hAnsi="Arial" w:cs="Arial"/>
          <w:lang w:val="uk-UA"/>
        </w:rPr>
        <w:t xml:space="preserve"> </w:t>
      </w:r>
      <w:r w:rsidR="005E1FE5" w:rsidRPr="001E7A0A">
        <w:rPr>
          <w:rFonts w:ascii="Arial" w:hAnsi="Arial" w:cs="Arial"/>
          <w:lang w:val="en-GB"/>
        </w:rPr>
        <w:t>supplies</w:t>
      </w:r>
      <w:r w:rsidR="005E1FE5" w:rsidRPr="005E1FE5">
        <w:rPr>
          <w:rFonts w:ascii="Arial" w:hAnsi="Arial" w:cs="Arial"/>
          <w:lang w:val="uk-UA"/>
        </w:rPr>
        <w:t xml:space="preserve">: </w:t>
      </w:r>
    </w:p>
    <w:p w14:paraId="6FC1E896" w14:textId="77777777" w:rsidR="004B3568" w:rsidRPr="00517CFB" w:rsidRDefault="004B3568" w:rsidP="004B3568">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670"/>
        <w:gridCol w:w="1843"/>
        <w:gridCol w:w="3112"/>
      </w:tblGrid>
      <w:tr w:rsidR="004B3568" w:rsidRPr="000D6637" w14:paraId="5530C3F3" w14:textId="77777777" w:rsidTr="000D124D">
        <w:tc>
          <w:tcPr>
            <w:tcW w:w="1003" w:type="dxa"/>
            <w:tcBorders>
              <w:top w:val="single" w:sz="4" w:space="0" w:color="auto"/>
              <w:left w:val="single" w:sz="4" w:space="0" w:color="auto"/>
              <w:bottom w:val="single" w:sz="4" w:space="0" w:color="auto"/>
              <w:right w:val="single" w:sz="4" w:space="0" w:color="auto"/>
            </w:tcBorders>
            <w:vAlign w:val="center"/>
            <w:hideMark/>
          </w:tcPr>
          <w:p w14:paraId="7D04C277" w14:textId="003DE52E" w:rsidR="004B3568" w:rsidRPr="00517CFB" w:rsidRDefault="004B3568" w:rsidP="007C70EB">
            <w:pPr>
              <w:jc w:val="center"/>
              <w:rPr>
                <w:rFonts w:ascii="Arial" w:hAnsi="Arial" w:cs="Arial"/>
                <w:b/>
                <w:sz w:val="20"/>
                <w:szCs w:val="20"/>
                <w:lang w:val="uk-UA"/>
              </w:rPr>
            </w:pPr>
            <w:r w:rsidRPr="00517CFB">
              <w:rPr>
                <w:rFonts w:ascii="Arial" w:hAnsi="Arial" w:cs="Arial"/>
                <w:b/>
                <w:sz w:val="20"/>
                <w:szCs w:val="20"/>
                <w:lang w:val="uk-UA"/>
              </w:rPr>
              <w:t>Товар</w:t>
            </w:r>
            <w:r w:rsidR="005E1FE5">
              <w:rPr>
                <w:rFonts w:ascii="Arial" w:hAnsi="Arial" w:cs="Arial"/>
                <w:b/>
                <w:sz w:val="20"/>
                <w:szCs w:val="20"/>
                <w:lang w:val="uk-UA"/>
              </w:rPr>
              <w:t xml:space="preserve"> /</w:t>
            </w:r>
            <w:r w:rsidR="005E1FE5">
              <w:rPr>
                <w:rFonts w:ascii="Arial" w:hAnsi="Arial" w:cs="Arial"/>
                <w:b/>
                <w:sz w:val="20"/>
                <w:szCs w:val="20"/>
                <w:lang w:val="en-GB"/>
              </w:rPr>
              <w:t xml:space="preserve"> Item</w:t>
            </w:r>
          </w:p>
        </w:tc>
        <w:tc>
          <w:tcPr>
            <w:tcW w:w="3670" w:type="dxa"/>
            <w:tcBorders>
              <w:top w:val="single" w:sz="4" w:space="0" w:color="auto"/>
              <w:left w:val="single" w:sz="4" w:space="0" w:color="auto"/>
              <w:bottom w:val="single" w:sz="4" w:space="0" w:color="auto"/>
              <w:right w:val="single" w:sz="4" w:space="0" w:color="auto"/>
            </w:tcBorders>
            <w:vAlign w:val="center"/>
            <w:hideMark/>
          </w:tcPr>
          <w:p w14:paraId="3AA558B9" w14:textId="45006B25" w:rsidR="004B3568" w:rsidRPr="00517CFB" w:rsidRDefault="004B3568" w:rsidP="007C70EB">
            <w:pPr>
              <w:jc w:val="center"/>
              <w:rPr>
                <w:rFonts w:ascii="Arial" w:hAnsi="Arial" w:cs="Arial"/>
                <w:b/>
                <w:sz w:val="20"/>
                <w:szCs w:val="20"/>
                <w:lang w:val="uk-UA"/>
              </w:rPr>
            </w:pPr>
            <w:r w:rsidRPr="00517CFB">
              <w:rPr>
                <w:rFonts w:ascii="Arial" w:hAnsi="Arial" w:cs="Arial"/>
                <w:b/>
                <w:sz w:val="20"/>
                <w:szCs w:val="20"/>
                <w:lang w:val="uk-UA"/>
              </w:rPr>
              <w:t>Опис</w:t>
            </w:r>
            <w:r w:rsidR="005E1FE5">
              <w:rPr>
                <w:rFonts w:ascii="Arial" w:hAnsi="Arial" w:cs="Arial"/>
                <w:b/>
                <w:sz w:val="20"/>
                <w:szCs w:val="20"/>
                <w:lang w:val="uk-UA"/>
              </w:rPr>
              <w:t xml:space="preserve"> / </w:t>
            </w:r>
            <w:r w:rsidR="005E1FE5">
              <w:rPr>
                <w:rFonts w:ascii="Arial" w:hAnsi="Arial" w:cs="Arial"/>
                <w:b/>
                <w:sz w:val="20"/>
                <w:szCs w:val="20"/>
                <w:lang w:val="en-GB"/>
              </w:rPr>
              <w:t>Description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499708" w14:textId="15EF37E9" w:rsidR="004B3568" w:rsidRPr="00517CFB" w:rsidRDefault="004B3568" w:rsidP="007C70EB">
            <w:pPr>
              <w:pStyle w:val="Heading1"/>
              <w:jc w:val="center"/>
              <w:rPr>
                <w:lang w:val="uk-UA"/>
              </w:rPr>
            </w:pPr>
            <w:r w:rsidRPr="00517CFB">
              <w:rPr>
                <w:lang w:val="uk-UA"/>
              </w:rPr>
              <w:t>Кількість</w:t>
            </w:r>
            <w:r w:rsidR="005E1FE5">
              <w:rPr>
                <w:lang w:val="uk-UA"/>
              </w:rPr>
              <w:t xml:space="preserve"> / </w:t>
            </w:r>
            <w:r w:rsidR="005E1FE5">
              <w:t>Quantity</w:t>
            </w:r>
          </w:p>
        </w:tc>
        <w:tc>
          <w:tcPr>
            <w:tcW w:w="3112" w:type="dxa"/>
            <w:tcBorders>
              <w:top w:val="single" w:sz="4" w:space="0" w:color="auto"/>
              <w:left w:val="single" w:sz="4" w:space="0" w:color="auto"/>
              <w:bottom w:val="single" w:sz="4" w:space="0" w:color="auto"/>
              <w:right w:val="single" w:sz="4" w:space="0" w:color="auto"/>
            </w:tcBorders>
            <w:vAlign w:val="center"/>
            <w:hideMark/>
          </w:tcPr>
          <w:p w14:paraId="46340857" w14:textId="1F003813" w:rsidR="004B3568" w:rsidRPr="00517CFB" w:rsidRDefault="004B3568" w:rsidP="007C70EB">
            <w:pPr>
              <w:jc w:val="center"/>
              <w:rPr>
                <w:rFonts w:ascii="Arial" w:hAnsi="Arial" w:cs="Arial"/>
                <w:b/>
                <w:sz w:val="20"/>
                <w:szCs w:val="20"/>
                <w:lang w:val="uk-UA"/>
              </w:rPr>
            </w:pPr>
            <w:r w:rsidRPr="00517CFB">
              <w:rPr>
                <w:rFonts w:ascii="Arial" w:hAnsi="Arial" w:cs="Arial"/>
                <w:b/>
                <w:sz w:val="20"/>
                <w:szCs w:val="20"/>
                <w:lang w:val="uk-UA"/>
              </w:rPr>
              <w:t xml:space="preserve">Потрібна дата доставки </w:t>
            </w:r>
            <w:r w:rsidR="005E1FE5">
              <w:rPr>
                <w:rFonts w:ascii="Arial" w:hAnsi="Arial" w:cs="Arial"/>
                <w:b/>
                <w:sz w:val="20"/>
                <w:szCs w:val="20"/>
                <w:lang w:val="uk-UA"/>
              </w:rPr>
              <w:t xml:space="preserve">/ </w:t>
            </w:r>
            <w:proofErr w:type="spellStart"/>
            <w:r w:rsidR="005E1FE5" w:rsidRPr="005E1FE5">
              <w:rPr>
                <w:rFonts w:ascii="Arial" w:hAnsi="Arial" w:cs="Arial"/>
                <w:b/>
                <w:sz w:val="20"/>
                <w:szCs w:val="20"/>
                <w:lang w:val="uk-UA"/>
              </w:rPr>
              <w:t>Required</w:t>
            </w:r>
            <w:proofErr w:type="spellEnd"/>
            <w:r w:rsidR="005E1FE5" w:rsidRPr="005E1FE5">
              <w:rPr>
                <w:rFonts w:ascii="Arial" w:hAnsi="Arial" w:cs="Arial"/>
                <w:b/>
                <w:sz w:val="20"/>
                <w:szCs w:val="20"/>
                <w:lang w:val="uk-UA"/>
              </w:rPr>
              <w:t xml:space="preserve"> </w:t>
            </w:r>
            <w:proofErr w:type="spellStart"/>
            <w:r w:rsidR="005E1FE5" w:rsidRPr="005E1FE5">
              <w:rPr>
                <w:rFonts w:ascii="Arial" w:hAnsi="Arial" w:cs="Arial"/>
                <w:b/>
                <w:sz w:val="20"/>
                <w:szCs w:val="20"/>
                <w:lang w:val="uk-UA"/>
              </w:rPr>
              <w:t>delivery</w:t>
            </w:r>
            <w:proofErr w:type="spellEnd"/>
          </w:p>
        </w:tc>
      </w:tr>
      <w:tr w:rsidR="004B3568" w:rsidRPr="005369F1" w14:paraId="0279E2E7" w14:textId="77777777" w:rsidTr="000D124D">
        <w:trPr>
          <w:trHeight w:val="599"/>
        </w:trPr>
        <w:tc>
          <w:tcPr>
            <w:tcW w:w="1003" w:type="dxa"/>
            <w:tcBorders>
              <w:top w:val="single" w:sz="4" w:space="0" w:color="auto"/>
              <w:left w:val="single" w:sz="4" w:space="0" w:color="auto"/>
              <w:bottom w:val="single" w:sz="4" w:space="0" w:color="auto"/>
              <w:right w:val="single" w:sz="4" w:space="0" w:color="auto"/>
            </w:tcBorders>
            <w:vAlign w:val="center"/>
            <w:hideMark/>
          </w:tcPr>
          <w:p w14:paraId="4ADA3305" w14:textId="77777777" w:rsidR="004B3568" w:rsidRPr="00517CFB" w:rsidRDefault="004B3568" w:rsidP="007C70EB">
            <w:pPr>
              <w:jc w:val="center"/>
              <w:rPr>
                <w:rFonts w:ascii="Arial" w:hAnsi="Arial" w:cs="Arial"/>
                <w:sz w:val="20"/>
                <w:szCs w:val="20"/>
                <w:lang w:val="uk-UA"/>
              </w:rPr>
            </w:pPr>
            <w:r w:rsidRPr="00517CFB">
              <w:rPr>
                <w:rFonts w:ascii="Arial" w:hAnsi="Arial" w:cs="Arial"/>
                <w:sz w:val="20"/>
                <w:szCs w:val="20"/>
                <w:lang w:val="uk-UA"/>
              </w:rPr>
              <w:t>1</w:t>
            </w:r>
          </w:p>
        </w:tc>
        <w:tc>
          <w:tcPr>
            <w:tcW w:w="3670" w:type="dxa"/>
            <w:tcBorders>
              <w:top w:val="single" w:sz="4" w:space="0" w:color="auto"/>
              <w:left w:val="single" w:sz="4" w:space="0" w:color="auto"/>
              <w:bottom w:val="single" w:sz="4" w:space="0" w:color="auto"/>
              <w:right w:val="single" w:sz="4" w:space="0" w:color="auto"/>
            </w:tcBorders>
            <w:vAlign w:val="center"/>
            <w:hideMark/>
          </w:tcPr>
          <w:p w14:paraId="24E5417C" w14:textId="3F5C9491" w:rsidR="000241D2" w:rsidRPr="00554556" w:rsidRDefault="00554556" w:rsidP="000D124D">
            <w:pPr>
              <w:rPr>
                <w:rFonts w:ascii="Arial" w:hAnsi="Arial" w:cs="Arial"/>
                <w:sz w:val="20"/>
                <w:szCs w:val="20"/>
                <w:lang w:val="uk-UA"/>
              </w:rPr>
            </w:pPr>
            <w:r w:rsidRPr="00554556">
              <w:rPr>
                <w:rFonts w:ascii="Arial" w:hAnsi="Arial"/>
                <w:sz w:val="20"/>
                <w:szCs w:val="20"/>
                <w:lang w:val="uk-UA"/>
              </w:rPr>
              <w:t>Оренда механічної машини розмінування на</w:t>
            </w:r>
            <w:r w:rsidR="00181A36">
              <w:rPr>
                <w:rFonts w:ascii="Arial" w:hAnsi="Arial"/>
                <w:sz w:val="20"/>
                <w:szCs w:val="20"/>
                <w:lang w:val="uk-UA"/>
              </w:rPr>
              <w:t xml:space="preserve"> термін</w:t>
            </w:r>
            <w:r w:rsidRPr="00554556">
              <w:rPr>
                <w:rFonts w:ascii="Arial" w:hAnsi="Arial"/>
                <w:sz w:val="20"/>
                <w:szCs w:val="20"/>
                <w:lang w:val="uk-UA"/>
              </w:rPr>
              <w:t xml:space="preserve"> 6 місяців з можливістю продовження</w:t>
            </w:r>
            <w:r w:rsidR="00485E43" w:rsidRPr="00485E43">
              <w:rPr>
                <w:rFonts w:ascii="Arial" w:hAnsi="Arial"/>
                <w:sz w:val="20"/>
                <w:szCs w:val="20"/>
                <w:lang w:val="uk-UA"/>
              </w:rPr>
              <w:t xml:space="preserve"> </w:t>
            </w:r>
            <w:r w:rsidR="00485E43">
              <w:rPr>
                <w:rFonts w:ascii="Arial" w:hAnsi="Arial"/>
                <w:sz w:val="20"/>
                <w:szCs w:val="20"/>
                <w:lang w:val="uk-UA"/>
              </w:rPr>
              <w:t>терміну</w:t>
            </w:r>
            <w:r w:rsidR="007164FE" w:rsidRPr="007164FE">
              <w:rPr>
                <w:rFonts w:ascii="Arial" w:hAnsi="Arial"/>
                <w:sz w:val="20"/>
                <w:szCs w:val="20"/>
                <w:lang w:val="uk-UA"/>
              </w:rPr>
              <w:t xml:space="preserve"> </w:t>
            </w:r>
            <w:r>
              <w:rPr>
                <w:rFonts w:ascii="Arial" w:hAnsi="Arial"/>
                <w:sz w:val="20"/>
                <w:szCs w:val="20"/>
                <w:lang w:val="uk-UA"/>
              </w:rPr>
              <w:t xml:space="preserve">оренди / </w:t>
            </w:r>
            <w:r w:rsidR="000241D2" w:rsidRPr="00701DEE">
              <w:rPr>
                <w:rFonts w:ascii="Arial" w:hAnsi="Arial"/>
                <w:sz w:val="20"/>
                <w:szCs w:val="20"/>
                <w:lang w:val="en-US"/>
              </w:rPr>
              <w:t>Mechanical</w:t>
            </w:r>
            <w:r w:rsidR="000241D2" w:rsidRPr="00554556">
              <w:rPr>
                <w:rFonts w:ascii="Arial" w:hAnsi="Arial"/>
                <w:sz w:val="20"/>
                <w:szCs w:val="20"/>
                <w:lang w:val="uk-UA"/>
              </w:rPr>
              <w:t xml:space="preserve"> </w:t>
            </w:r>
            <w:r w:rsidR="000241D2" w:rsidRPr="00701DEE">
              <w:rPr>
                <w:rFonts w:ascii="Arial" w:hAnsi="Arial"/>
                <w:sz w:val="20"/>
                <w:szCs w:val="20"/>
                <w:lang w:val="en-US"/>
              </w:rPr>
              <w:t>demining</w:t>
            </w:r>
            <w:r w:rsidR="000241D2" w:rsidRPr="00554556">
              <w:rPr>
                <w:rFonts w:ascii="Arial" w:hAnsi="Arial"/>
                <w:sz w:val="20"/>
                <w:szCs w:val="20"/>
                <w:lang w:val="uk-UA"/>
              </w:rPr>
              <w:t xml:space="preserve"> </w:t>
            </w:r>
            <w:r w:rsidR="000241D2" w:rsidRPr="00701DEE">
              <w:rPr>
                <w:rFonts w:ascii="Arial" w:hAnsi="Arial"/>
                <w:sz w:val="20"/>
                <w:szCs w:val="20"/>
                <w:lang w:val="en-US"/>
              </w:rPr>
              <w:t>machine</w:t>
            </w:r>
            <w:r w:rsidR="00701DEE" w:rsidRPr="00554556">
              <w:rPr>
                <w:rFonts w:ascii="Arial" w:hAnsi="Arial"/>
                <w:sz w:val="20"/>
                <w:szCs w:val="20"/>
                <w:lang w:val="uk-UA"/>
              </w:rPr>
              <w:t xml:space="preserve"> </w:t>
            </w:r>
            <w:r w:rsidR="00701DEE" w:rsidRPr="00701DEE">
              <w:rPr>
                <w:rFonts w:ascii="Arial" w:hAnsi="Arial"/>
                <w:sz w:val="20"/>
                <w:szCs w:val="20"/>
                <w:lang w:val="en-US"/>
              </w:rPr>
              <w:t>rental</w:t>
            </w:r>
            <w:r w:rsidR="00701DEE" w:rsidRPr="00554556">
              <w:rPr>
                <w:rFonts w:ascii="Arial" w:hAnsi="Arial"/>
                <w:sz w:val="20"/>
                <w:szCs w:val="20"/>
                <w:lang w:val="uk-UA"/>
              </w:rPr>
              <w:t xml:space="preserve"> </w:t>
            </w:r>
            <w:r w:rsidR="00701DEE" w:rsidRPr="001F098A">
              <w:rPr>
                <w:rFonts w:ascii="Arial" w:hAnsi="Arial"/>
                <w:sz w:val="20"/>
                <w:szCs w:val="20"/>
                <w:lang w:val="en-US"/>
              </w:rPr>
              <w:t>for</w:t>
            </w:r>
            <w:r w:rsidR="00701DEE" w:rsidRPr="00554556">
              <w:rPr>
                <w:rFonts w:ascii="Arial" w:hAnsi="Arial"/>
                <w:sz w:val="20"/>
                <w:szCs w:val="20"/>
                <w:lang w:val="uk-UA"/>
              </w:rPr>
              <w:t xml:space="preserve"> 6 </w:t>
            </w:r>
            <w:r w:rsidR="00396D62" w:rsidRPr="001F098A">
              <w:rPr>
                <w:rFonts w:ascii="Arial" w:hAnsi="Arial"/>
                <w:sz w:val="20"/>
                <w:szCs w:val="20"/>
                <w:lang w:val="en-US"/>
              </w:rPr>
              <w:t>months</w:t>
            </w:r>
            <w:r w:rsidR="00701DEE" w:rsidRPr="00554556">
              <w:rPr>
                <w:rFonts w:ascii="Arial" w:hAnsi="Arial"/>
                <w:sz w:val="20"/>
                <w:szCs w:val="20"/>
                <w:lang w:val="uk-UA"/>
              </w:rPr>
              <w:t xml:space="preserve"> </w:t>
            </w:r>
            <w:r w:rsidR="00701DEE" w:rsidRPr="001F098A">
              <w:rPr>
                <w:rFonts w:ascii="Arial" w:hAnsi="Arial"/>
                <w:sz w:val="20"/>
                <w:szCs w:val="20"/>
                <w:lang w:val="en-US"/>
              </w:rPr>
              <w:t>with</w:t>
            </w:r>
            <w:r w:rsidR="00701DEE" w:rsidRPr="00554556">
              <w:rPr>
                <w:rFonts w:ascii="Arial" w:hAnsi="Arial"/>
                <w:sz w:val="20"/>
                <w:szCs w:val="20"/>
                <w:lang w:val="uk-UA"/>
              </w:rPr>
              <w:t xml:space="preserve"> </w:t>
            </w:r>
            <w:r w:rsidR="00701DEE" w:rsidRPr="001F098A">
              <w:rPr>
                <w:rFonts w:ascii="Arial" w:hAnsi="Arial"/>
                <w:sz w:val="20"/>
                <w:szCs w:val="20"/>
                <w:lang w:val="en-US"/>
              </w:rPr>
              <w:t>possibility</w:t>
            </w:r>
            <w:r w:rsidR="00701DEE" w:rsidRPr="00554556">
              <w:rPr>
                <w:rFonts w:ascii="Arial" w:hAnsi="Arial"/>
                <w:sz w:val="20"/>
                <w:szCs w:val="20"/>
                <w:lang w:val="uk-UA"/>
              </w:rPr>
              <w:t xml:space="preserve"> </w:t>
            </w:r>
            <w:r w:rsidR="00701DEE" w:rsidRPr="001F098A">
              <w:rPr>
                <w:rFonts w:ascii="Arial" w:hAnsi="Arial"/>
                <w:sz w:val="20"/>
                <w:szCs w:val="20"/>
                <w:lang w:val="en-US"/>
              </w:rPr>
              <w:t>of</w:t>
            </w:r>
            <w:r w:rsidR="00701DEE" w:rsidRPr="00554556">
              <w:rPr>
                <w:rFonts w:ascii="Arial" w:hAnsi="Arial"/>
                <w:sz w:val="20"/>
                <w:szCs w:val="20"/>
                <w:lang w:val="uk-UA"/>
              </w:rPr>
              <w:t xml:space="preserve"> </w:t>
            </w:r>
            <w:r w:rsidR="00701DEE" w:rsidRPr="001F098A">
              <w:rPr>
                <w:rFonts w:ascii="Arial" w:hAnsi="Arial"/>
                <w:sz w:val="20"/>
                <w:szCs w:val="20"/>
                <w:lang w:val="en-US"/>
              </w:rPr>
              <w:t>extension</w:t>
            </w:r>
          </w:p>
          <w:p w14:paraId="2FE41651" w14:textId="598C38DD" w:rsidR="004B3568" w:rsidRPr="00517CFB" w:rsidRDefault="004B3568" w:rsidP="007C70EB">
            <w:pPr>
              <w:jc w:val="center"/>
              <w:rPr>
                <w:rFonts w:ascii="Arial" w:hAnsi="Arial" w:cs="Arial"/>
                <w:sz w:val="20"/>
                <w:szCs w:val="20"/>
                <w:highlight w:val="yellow"/>
                <w:lang w:val="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38F08C" w14:textId="0A028EF0" w:rsidR="004B3568" w:rsidRPr="005D4CEA" w:rsidRDefault="000241D2" w:rsidP="007C70EB">
            <w:pPr>
              <w:jc w:val="center"/>
              <w:rPr>
                <w:rFonts w:ascii="Arial" w:hAnsi="Arial" w:cs="Arial"/>
                <w:sz w:val="20"/>
                <w:szCs w:val="20"/>
                <w:lang w:val="uk-UA"/>
              </w:rPr>
            </w:pPr>
            <w:r w:rsidRPr="005D4CEA">
              <w:rPr>
                <w:rFonts w:ascii="Arial" w:hAnsi="Arial" w:cs="Arial"/>
                <w:sz w:val="20"/>
                <w:szCs w:val="20"/>
                <w:lang w:val="uk-UA"/>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14:paraId="0F7123DF" w14:textId="40DA02CD" w:rsidR="004B3568" w:rsidRPr="009C305D" w:rsidRDefault="005D4CEA" w:rsidP="005D4CEA">
            <w:pPr>
              <w:jc w:val="center"/>
              <w:rPr>
                <w:rFonts w:ascii="Arial" w:hAnsi="Arial" w:cs="Arial"/>
                <w:sz w:val="20"/>
                <w:szCs w:val="20"/>
                <w:lang w:val="en-US"/>
              </w:rPr>
            </w:pPr>
            <w:r w:rsidRPr="005D4CEA">
              <w:rPr>
                <w:rFonts w:ascii="Arial" w:hAnsi="Arial" w:cs="Arial"/>
                <w:sz w:val="20"/>
                <w:szCs w:val="20"/>
                <w:lang w:val="uk-UA"/>
              </w:rPr>
              <w:t>1</w:t>
            </w:r>
            <w:r w:rsidR="007341CE">
              <w:rPr>
                <w:rFonts w:ascii="Arial" w:hAnsi="Arial" w:cs="Arial"/>
                <w:sz w:val="20"/>
                <w:szCs w:val="20"/>
                <w:lang w:val="en-US"/>
              </w:rPr>
              <w:t>5</w:t>
            </w:r>
            <w:r w:rsidRPr="005D4CEA">
              <w:rPr>
                <w:rFonts w:ascii="Arial" w:hAnsi="Arial" w:cs="Arial"/>
                <w:sz w:val="20"/>
                <w:szCs w:val="20"/>
                <w:lang w:val="uk-UA"/>
              </w:rPr>
              <w:t>.12.2024</w:t>
            </w:r>
            <w:r w:rsidR="009C305D">
              <w:rPr>
                <w:rFonts w:ascii="Arial" w:hAnsi="Arial" w:cs="Arial"/>
                <w:sz w:val="20"/>
                <w:szCs w:val="20"/>
                <w:lang w:val="en-US"/>
              </w:rPr>
              <w:t xml:space="preserve"> (</w:t>
            </w:r>
            <w:r w:rsidR="00AA772E">
              <w:rPr>
                <w:rFonts w:ascii="Arial" w:hAnsi="Arial" w:cs="Arial"/>
                <w:sz w:val="20"/>
                <w:szCs w:val="20"/>
                <w:lang w:val="uk-UA"/>
              </w:rPr>
              <w:t xml:space="preserve">Дата орієнтовна </w:t>
            </w:r>
            <w:r w:rsidR="00AA772E">
              <w:rPr>
                <w:rFonts w:ascii="Arial" w:hAnsi="Arial" w:cs="Arial"/>
                <w:sz w:val="20"/>
                <w:szCs w:val="20"/>
                <w:lang w:val="en-US"/>
              </w:rPr>
              <w:t>/ Flexible</w:t>
            </w:r>
            <w:r w:rsidR="009C305D">
              <w:rPr>
                <w:rFonts w:ascii="Arial" w:hAnsi="Arial" w:cs="Arial"/>
                <w:sz w:val="20"/>
                <w:szCs w:val="20"/>
                <w:lang w:val="en-US"/>
              </w:rPr>
              <w:t>)</w:t>
            </w:r>
          </w:p>
        </w:tc>
      </w:tr>
      <w:tr w:rsidR="00554556" w:rsidRPr="00554556" w14:paraId="52EBDC04" w14:textId="77777777" w:rsidTr="000D124D">
        <w:trPr>
          <w:trHeight w:val="599"/>
        </w:trPr>
        <w:tc>
          <w:tcPr>
            <w:tcW w:w="1003" w:type="dxa"/>
            <w:tcBorders>
              <w:top w:val="single" w:sz="4" w:space="0" w:color="auto"/>
              <w:left w:val="single" w:sz="4" w:space="0" w:color="auto"/>
              <w:bottom w:val="single" w:sz="4" w:space="0" w:color="auto"/>
              <w:right w:val="single" w:sz="4" w:space="0" w:color="auto"/>
            </w:tcBorders>
            <w:vAlign w:val="center"/>
          </w:tcPr>
          <w:p w14:paraId="2983700F" w14:textId="3D64715A" w:rsidR="00554556" w:rsidRPr="00554556" w:rsidRDefault="00554556" w:rsidP="007C70EB">
            <w:pPr>
              <w:jc w:val="center"/>
              <w:rPr>
                <w:rFonts w:ascii="Arial" w:hAnsi="Arial" w:cs="Arial"/>
                <w:sz w:val="20"/>
                <w:szCs w:val="20"/>
                <w:lang w:val="en-US"/>
              </w:rPr>
            </w:pPr>
            <w:r>
              <w:rPr>
                <w:rFonts w:ascii="Arial" w:hAnsi="Arial" w:cs="Arial"/>
                <w:sz w:val="20"/>
                <w:szCs w:val="20"/>
                <w:lang w:val="en-US"/>
              </w:rPr>
              <w:t>2</w:t>
            </w:r>
          </w:p>
        </w:tc>
        <w:tc>
          <w:tcPr>
            <w:tcW w:w="3670" w:type="dxa"/>
            <w:tcBorders>
              <w:top w:val="single" w:sz="4" w:space="0" w:color="auto"/>
              <w:left w:val="single" w:sz="4" w:space="0" w:color="auto"/>
              <w:bottom w:val="single" w:sz="4" w:space="0" w:color="auto"/>
              <w:right w:val="single" w:sz="4" w:space="0" w:color="auto"/>
            </w:tcBorders>
            <w:vAlign w:val="center"/>
          </w:tcPr>
          <w:p w14:paraId="326EB848" w14:textId="6D31970F" w:rsidR="00554556" w:rsidRPr="00701DEE" w:rsidRDefault="00554556" w:rsidP="00554556">
            <w:pPr>
              <w:pStyle w:val="Default"/>
              <w:rPr>
                <w:sz w:val="20"/>
                <w:szCs w:val="20"/>
              </w:rPr>
            </w:pPr>
            <w:r>
              <w:rPr>
                <w:sz w:val="20"/>
                <w:szCs w:val="20"/>
                <w:lang w:val="uk-UA"/>
              </w:rPr>
              <w:t>Комплект з</w:t>
            </w:r>
            <w:proofErr w:type="spellStart"/>
            <w:r w:rsidRPr="00554556">
              <w:rPr>
                <w:sz w:val="20"/>
                <w:szCs w:val="20"/>
              </w:rPr>
              <w:t>апчастин</w:t>
            </w:r>
            <w:proofErr w:type="spellEnd"/>
            <w:r>
              <w:rPr>
                <w:sz w:val="20"/>
                <w:szCs w:val="20"/>
                <w:lang w:val="uk-UA"/>
              </w:rPr>
              <w:t xml:space="preserve"> </w:t>
            </w:r>
            <w:proofErr w:type="spellStart"/>
            <w:r w:rsidRPr="00554556">
              <w:rPr>
                <w:sz w:val="20"/>
                <w:szCs w:val="20"/>
              </w:rPr>
              <w:t>для</w:t>
            </w:r>
            <w:proofErr w:type="spellEnd"/>
            <w:r w:rsidRPr="00554556">
              <w:rPr>
                <w:sz w:val="20"/>
                <w:szCs w:val="20"/>
              </w:rPr>
              <w:t xml:space="preserve"> </w:t>
            </w:r>
            <w:r>
              <w:rPr>
                <w:sz w:val="20"/>
                <w:szCs w:val="20"/>
                <w:lang w:val="uk-UA"/>
              </w:rPr>
              <w:t xml:space="preserve">забезпечення </w:t>
            </w:r>
            <w:r w:rsidRPr="00554556">
              <w:rPr>
                <w:sz w:val="20"/>
                <w:szCs w:val="20"/>
              </w:rPr>
              <w:t xml:space="preserve">обслуговування </w:t>
            </w:r>
            <w:proofErr w:type="spellStart"/>
            <w:r w:rsidRPr="00554556">
              <w:rPr>
                <w:sz w:val="20"/>
                <w:szCs w:val="20"/>
              </w:rPr>
              <w:t>машини</w:t>
            </w:r>
            <w:proofErr w:type="spellEnd"/>
            <w:r w:rsidRPr="00554556">
              <w:rPr>
                <w:sz w:val="20"/>
                <w:szCs w:val="20"/>
              </w:rPr>
              <w:t xml:space="preserve"> </w:t>
            </w:r>
            <w:proofErr w:type="spellStart"/>
            <w:r w:rsidRPr="00554556">
              <w:rPr>
                <w:sz w:val="20"/>
                <w:szCs w:val="20"/>
              </w:rPr>
              <w:t>розмінування</w:t>
            </w:r>
            <w:proofErr w:type="spellEnd"/>
            <w:r w:rsidRPr="00554556">
              <w:rPr>
                <w:sz w:val="20"/>
                <w:szCs w:val="20"/>
              </w:rPr>
              <w:t xml:space="preserve"> </w:t>
            </w:r>
            <w:r>
              <w:rPr>
                <w:sz w:val="20"/>
                <w:szCs w:val="20"/>
                <w:lang w:val="uk-UA"/>
              </w:rPr>
              <w:t xml:space="preserve">протягом </w:t>
            </w:r>
            <w:proofErr w:type="spellStart"/>
            <w:r w:rsidRPr="00554556">
              <w:rPr>
                <w:sz w:val="20"/>
                <w:szCs w:val="20"/>
              </w:rPr>
              <w:t>не</w:t>
            </w:r>
            <w:proofErr w:type="spellEnd"/>
            <w:r w:rsidRPr="00554556">
              <w:rPr>
                <w:sz w:val="20"/>
                <w:szCs w:val="20"/>
              </w:rPr>
              <w:t xml:space="preserve"> </w:t>
            </w:r>
            <w:proofErr w:type="spellStart"/>
            <w:r w:rsidRPr="00554556">
              <w:rPr>
                <w:sz w:val="20"/>
                <w:szCs w:val="20"/>
              </w:rPr>
              <w:t>менше</w:t>
            </w:r>
            <w:proofErr w:type="spellEnd"/>
            <w:r w:rsidRPr="00554556">
              <w:rPr>
                <w:sz w:val="20"/>
                <w:szCs w:val="20"/>
              </w:rPr>
              <w:t xml:space="preserve"> </w:t>
            </w:r>
            <w:r w:rsidR="0092468A">
              <w:rPr>
                <w:sz w:val="20"/>
                <w:szCs w:val="20"/>
                <w:lang w:val="uk-UA"/>
              </w:rPr>
              <w:t>6 місяців</w:t>
            </w:r>
            <w:r>
              <w:rPr>
                <w:sz w:val="20"/>
                <w:szCs w:val="20"/>
                <w:lang w:val="uk-UA"/>
              </w:rPr>
              <w:t xml:space="preserve"> / </w:t>
            </w:r>
            <w:r>
              <w:rPr>
                <w:sz w:val="20"/>
                <w:szCs w:val="20"/>
              </w:rPr>
              <w:t xml:space="preserve">Spare parts for demining machine maintenance for at least </w:t>
            </w:r>
            <w:r w:rsidR="0092468A">
              <w:rPr>
                <w:sz w:val="20"/>
                <w:szCs w:val="20"/>
              </w:rPr>
              <w:t>6 months</w:t>
            </w:r>
            <w:r>
              <w:rPr>
                <w:sz w:val="20"/>
                <w:szCs w:val="20"/>
              </w:rPr>
              <w:t xml:space="preserve"> of operation </w:t>
            </w:r>
          </w:p>
        </w:tc>
        <w:tc>
          <w:tcPr>
            <w:tcW w:w="1843" w:type="dxa"/>
            <w:tcBorders>
              <w:top w:val="single" w:sz="4" w:space="0" w:color="auto"/>
              <w:left w:val="single" w:sz="4" w:space="0" w:color="auto"/>
              <w:bottom w:val="single" w:sz="4" w:space="0" w:color="auto"/>
              <w:right w:val="single" w:sz="4" w:space="0" w:color="auto"/>
            </w:tcBorders>
            <w:vAlign w:val="center"/>
          </w:tcPr>
          <w:p w14:paraId="5CA06AE9" w14:textId="2C06DAC9" w:rsidR="00554556" w:rsidRPr="00554556" w:rsidRDefault="00554556" w:rsidP="007C70EB">
            <w:pPr>
              <w:jc w:val="center"/>
              <w:rPr>
                <w:rFonts w:ascii="Arial" w:hAnsi="Arial" w:cs="Arial"/>
                <w:sz w:val="20"/>
                <w:szCs w:val="20"/>
                <w:lang w:val="en-US"/>
              </w:rPr>
            </w:pPr>
            <w:r>
              <w:rPr>
                <w:rFonts w:ascii="Arial" w:hAnsi="Arial" w:cs="Arial"/>
                <w:sz w:val="20"/>
                <w:szCs w:val="20"/>
                <w:lang w:val="en-US"/>
              </w:rPr>
              <w:t>1</w:t>
            </w:r>
          </w:p>
        </w:tc>
        <w:tc>
          <w:tcPr>
            <w:tcW w:w="3112" w:type="dxa"/>
            <w:tcBorders>
              <w:top w:val="single" w:sz="4" w:space="0" w:color="auto"/>
              <w:left w:val="single" w:sz="4" w:space="0" w:color="auto"/>
              <w:bottom w:val="single" w:sz="4" w:space="0" w:color="auto"/>
              <w:right w:val="single" w:sz="4" w:space="0" w:color="auto"/>
            </w:tcBorders>
            <w:vAlign w:val="center"/>
          </w:tcPr>
          <w:p w14:paraId="113254CC" w14:textId="5EC03CBE" w:rsidR="00554556" w:rsidRPr="005D4CEA" w:rsidRDefault="00554556" w:rsidP="005D4CEA">
            <w:pPr>
              <w:jc w:val="center"/>
              <w:rPr>
                <w:rFonts w:ascii="Arial" w:hAnsi="Arial" w:cs="Arial"/>
                <w:sz w:val="20"/>
                <w:szCs w:val="20"/>
                <w:lang w:val="uk-UA"/>
              </w:rPr>
            </w:pPr>
            <w:r w:rsidRPr="005D4CEA">
              <w:rPr>
                <w:rFonts w:ascii="Arial" w:hAnsi="Arial" w:cs="Arial"/>
                <w:sz w:val="20"/>
                <w:szCs w:val="20"/>
                <w:lang w:val="uk-UA"/>
              </w:rPr>
              <w:t>1</w:t>
            </w:r>
            <w:r>
              <w:rPr>
                <w:rFonts w:ascii="Arial" w:hAnsi="Arial" w:cs="Arial"/>
                <w:sz w:val="20"/>
                <w:szCs w:val="20"/>
                <w:lang w:val="en-US"/>
              </w:rPr>
              <w:t>5</w:t>
            </w:r>
            <w:r w:rsidRPr="005D4CEA">
              <w:rPr>
                <w:rFonts w:ascii="Arial" w:hAnsi="Arial" w:cs="Arial"/>
                <w:sz w:val="20"/>
                <w:szCs w:val="20"/>
                <w:lang w:val="uk-UA"/>
              </w:rPr>
              <w:t>.12.2024</w:t>
            </w:r>
            <w:r>
              <w:rPr>
                <w:rFonts w:ascii="Arial" w:hAnsi="Arial" w:cs="Arial"/>
                <w:sz w:val="20"/>
                <w:szCs w:val="20"/>
                <w:lang w:val="en-US"/>
              </w:rPr>
              <w:t xml:space="preserve"> (</w:t>
            </w:r>
            <w:r>
              <w:rPr>
                <w:rFonts w:ascii="Arial" w:hAnsi="Arial" w:cs="Arial"/>
                <w:sz w:val="20"/>
                <w:szCs w:val="20"/>
                <w:lang w:val="uk-UA"/>
              </w:rPr>
              <w:t xml:space="preserve">Дата орієнтовна </w:t>
            </w:r>
            <w:r>
              <w:rPr>
                <w:rFonts w:ascii="Arial" w:hAnsi="Arial" w:cs="Arial"/>
                <w:sz w:val="20"/>
                <w:szCs w:val="20"/>
                <w:lang w:val="en-US"/>
              </w:rPr>
              <w:t>/ Flexible)</w:t>
            </w:r>
          </w:p>
        </w:tc>
      </w:tr>
      <w:tr w:rsidR="00D14C4B" w:rsidRPr="00D14C4B" w14:paraId="69B5A659" w14:textId="77777777" w:rsidTr="000D124D">
        <w:trPr>
          <w:trHeight w:val="599"/>
        </w:trPr>
        <w:tc>
          <w:tcPr>
            <w:tcW w:w="1003" w:type="dxa"/>
            <w:tcBorders>
              <w:top w:val="single" w:sz="4" w:space="0" w:color="auto"/>
              <w:left w:val="single" w:sz="4" w:space="0" w:color="auto"/>
              <w:bottom w:val="single" w:sz="4" w:space="0" w:color="auto"/>
              <w:right w:val="single" w:sz="4" w:space="0" w:color="auto"/>
            </w:tcBorders>
            <w:vAlign w:val="center"/>
          </w:tcPr>
          <w:p w14:paraId="1BD70946" w14:textId="4C6DF329" w:rsidR="00D14C4B" w:rsidRPr="00D14C4B" w:rsidRDefault="00D14C4B" w:rsidP="007C70EB">
            <w:pPr>
              <w:jc w:val="center"/>
              <w:rPr>
                <w:rFonts w:ascii="Arial" w:hAnsi="Arial" w:cs="Arial"/>
                <w:sz w:val="20"/>
                <w:szCs w:val="20"/>
                <w:lang w:val="uk-UA"/>
              </w:rPr>
            </w:pPr>
            <w:r>
              <w:rPr>
                <w:rFonts w:ascii="Arial" w:hAnsi="Arial" w:cs="Arial"/>
                <w:sz w:val="20"/>
                <w:szCs w:val="20"/>
                <w:lang w:val="uk-UA"/>
              </w:rPr>
              <w:t>3</w:t>
            </w:r>
          </w:p>
        </w:tc>
        <w:tc>
          <w:tcPr>
            <w:tcW w:w="3670" w:type="dxa"/>
            <w:tcBorders>
              <w:top w:val="single" w:sz="4" w:space="0" w:color="auto"/>
              <w:left w:val="single" w:sz="4" w:space="0" w:color="auto"/>
              <w:bottom w:val="single" w:sz="4" w:space="0" w:color="auto"/>
              <w:right w:val="single" w:sz="4" w:space="0" w:color="auto"/>
            </w:tcBorders>
            <w:vAlign w:val="center"/>
          </w:tcPr>
          <w:p w14:paraId="238B869E" w14:textId="42234331" w:rsidR="00D14C4B" w:rsidRPr="00D14C4B" w:rsidRDefault="00D14C4B" w:rsidP="00554556">
            <w:pPr>
              <w:pStyle w:val="Default"/>
              <w:rPr>
                <w:sz w:val="20"/>
                <w:szCs w:val="20"/>
                <w:lang w:val="uk-UA"/>
              </w:rPr>
            </w:pPr>
            <w:r>
              <w:rPr>
                <w:bCs/>
                <w:sz w:val="20"/>
                <w:szCs w:val="20"/>
                <w:lang w:val="uk-UA"/>
              </w:rPr>
              <w:t>П</w:t>
            </w:r>
            <w:r w:rsidR="00D0713C">
              <w:rPr>
                <w:bCs/>
                <w:sz w:val="20"/>
                <w:szCs w:val="20"/>
                <w:lang w:val="uk-UA"/>
              </w:rPr>
              <w:t>ослуга</w:t>
            </w:r>
            <w:r>
              <w:rPr>
                <w:bCs/>
                <w:sz w:val="20"/>
                <w:szCs w:val="20"/>
                <w:lang w:val="uk-UA"/>
              </w:rPr>
              <w:t xml:space="preserve"> з ремонту і обслуговування</w:t>
            </w:r>
            <w:r w:rsidRPr="00D8162F">
              <w:rPr>
                <w:bCs/>
                <w:sz w:val="20"/>
                <w:szCs w:val="20"/>
                <w:lang w:val="uk-UA"/>
              </w:rPr>
              <w:t xml:space="preserve"> (безпосередньо або шляхом надання кваліфікованого механіка, який буде безпосередньо найнятий/відряджений до DCA на період оренди)</w:t>
            </w:r>
            <w:r>
              <w:rPr>
                <w:bCs/>
                <w:sz w:val="20"/>
                <w:szCs w:val="20"/>
                <w:lang w:val="uk-UA"/>
              </w:rPr>
              <w:t xml:space="preserve"> </w:t>
            </w:r>
            <w:r w:rsidRPr="00D14C4B">
              <w:rPr>
                <w:bCs/>
                <w:sz w:val="20"/>
                <w:szCs w:val="20"/>
                <w:lang w:val="uk-UA"/>
              </w:rPr>
              <w:t xml:space="preserve">/ </w:t>
            </w:r>
            <w:r>
              <w:rPr>
                <w:bCs/>
                <w:sz w:val="20"/>
                <w:szCs w:val="20"/>
              </w:rPr>
              <w:t>Repair</w:t>
            </w:r>
            <w:r w:rsidRPr="00D14C4B">
              <w:rPr>
                <w:bCs/>
                <w:sz w:val="20"/>
                <w:szCs w:val="20"/>
                <w:lang w:val="uk-UA"/>
              </w:rPr>
              <w:t xml:space="preserve"> </w:t>
            </w:r>
            <w:r>
              <w:rPr>
                <w:bCs/>
                <w:sz w:val="20"/>
                <w:szCs w:val="20"/>
              </w:rPr>
              <w:t>and</w:t>
            </w:r>
            <w:r w:rsidRPr="00D14C4B">
              <w:rPr>
                <w:bCs/>
                <w:sz w:val="20"/>
                <w:szCs w:val="20"/>
                <w:lang w:val="uk-UA"/>
              </w:rPr>
              <w:t xml:space="preserve"> </w:t>
            </w:r>
            <w:r>
              <w:rPr>
                <w:bCs/>
                <w:sz w:val="20"/>
                <w:szCs w:val="20"/>
              </w:rPr>
              <w:t>maintenance</w:t>
            </w:r>
            <w:r w:rsidRPr="00D14C4B">
              <w:rPr>
                <w:bCs/>
                <w:sz w:val="20"/>
                <w:szCs w:val="20"/>
                <w:lang w:val="uk-UA"/>
              </w:rPr>
              <w:t xml:space="preserve"> </w:t>
            </w:r>
            <w:r w:rsidRPr="00596EE8">
              <w:rPr>
                <w:bCs/>
                <w:sz w:val="20"/>
                <w:szCs w:val="20"/>
              </w:rPr>
              <w:t>support</w:t>
            </w:r>
            <w:r w:rsidRPr="00D14C4B">
              <w:rPr>
                <w:bCs/>
                <w:sz w:val="20"/>
                <w:szCs w:val="20"/>
                <w:lang w:val="uk-UA"/>
              </w:rPr>
              <w:t xml:space="preserve"> (</w:t>
            </w:r>
            <w:r w:rsidRPr="00596EE8">
              <w:rPr>
                <w:bCs/>
                <w:sz w:val="20"/>
                <w:szCs w:val="20"/>
              </w:rPr>
              <w:t>direct</w:t>
            </w:r>
            <w:r w:rsidRPr="00D14C4B">
              <w:rPr>
                <w:bCs/>
                <w:sz w:val="20"/>
                <w:szCs w:val="20"/>
                <w:lang w:val="uk-UA"/>
              </w:rPr>
              <w:t xml:space="preserve">, </w:t>
            </w:r>
            <w:r w:rsidRPr="00596EE8">
              <w:rPr>
                <w:bCs/>
                <w:sz w:val="20"/>
                <w:szCs w:val="20"/>
              </w:rPr>
              <w:t>or</w:t>
            </w:r>
            <w:r w:rsidRPr="00D14C4B">
              <w:rPr>
                <w:bCs/>
                <w:sz w:val="20"/>
                <w:szCs w:val="20"/>
                <w:lang w:val="uk-UA"/>
              </w:rPr>
              <w:t xml:space="preserve"> </w:t>
            </w:r>
            <w:r w:rsidRPr="00596EE8">
              <w:rPr>
                <w:bCs/>
                <w:sz w:val="20"/>
                <w:szCs w:val="20"/>
              </w:rPr>
              <w:t>by</w:t>
            </w:r>
            <w:r w:rsidRPr="00D14C4B">
              <w:rPr>
                <w:bCs/>
                <w:sz w:val="20"/>
                <w:szCs w:val="20"/>
                <w:lang w:val="uk-UA"/>
              </w:rPr>
              <w:t xml:space="preserve"> </w:t>
            </w:r>
            <w:r w:rsidRPr="00596EE8">
              <w:rPr>
                <w:bCs/>
                <w:sz w:val="20"/>
                <w:szCs w:val="20"/>
              </w:rPr>
              <w:t>providing</w:t>
            </w:r>
            <w:r w:rsidRPr="00D14C4B">
              <w:rPr>
                <w:bCs/>
                <w:sz w:val="20"/>
                <w:szCs w:val="20"/>
                <w:lang w:val="uk-UA"/>
              </w:rPr>
              <w:t xml:space="preserve"> </w:t>
            </w:r>
            <w:r w:rsidRPr="00596EE8">
              <w:rPr>
                <w:bCs/>
                <w:sz w:val="20"/>
                <w:szCs w:val="20"/>
              </w:rPr>
              <w:t>a</w:t>
            </w:r>
            <w:r w:rsidRPr="00D14C4B">
              <w:rPr>
                <w:bCs/>
                <w:sz w:val="20"/>
                <w:szCs w:val="20"/>
                <w:lang w:val="uk-UA"/>
              </w:rPr>
              <w:t xml:space="preserve"> </w:t>
            </w:r>
            <w:r w:rsidRPr="00596EE8">
              <w:rPr>
                <w:bCs/>
                <w:sz w:val="20"/>
                <w:szCs w:val="20"/>
              </w:rPr>
              <w:t>qualified</w:t>
            </w:r>
            <w:r w:rsidRPr="00D14C4B">
              <w:rPr>
                <w:bCs/>
                <w:sz w:val="20"/>
                <w:szCs w:val="20"/>
                <w:lang w:val="uk-UA"/>
              </w:rPr>
              <w:t xml:space="preserve"> </w:t>
            </w:r>
            <w:r w:rsidRPr="00596EE8">
              <w:rPr>
                <w:bCs/>
                <w:sz w:val="20"/>
                <w:szCs w:val="20"/>
              </w:rPr>
              <w:t>mechanic</w:t>
            </w:r>
            <w:r w:rsidRPr="00D14C4B">
              <w:rPr>
                <w:bCs/>
                <w:sz w:val="20"/>
                <w:szCs w:val="20"/>
                <w:lang w:val="uk-UA"/>
              </w:rPr>
              <w:t xml:space="preserve"> </w:t>
            </w:r>
            <w:r w:rsidRPr="00596EE8">
              <w:rPr>
                <w:bCs/>
                <w:sz w:val="20"/>
                <w:szCs w:val="20"/>
              </w:rPr>
              <w:t>who</w:t>
            </w:r>
            <w:r w:rsidRPr="00D14C4B">
              <w:rPr>
                <w:bCs/>
                <w:sz w:val="20"/>
                <w:szCs w:val="20"/>
                <w:lang w:val="uk-UA"/>
              </w:rPr>
              <w:t xml:space="preserve"> </w:t>
            </w:r>
            <w:r w:rsidRPr="00596EE8">
              <w:rPr>
                <w:bCs/>
                <w:sz w:val="20"/>
                <w:szCs w:val="20"/>
              </w:rPr>
              <w:t>is</w:t>
            </w:r>
            <w:r w:rsidRPr="00D14C4B">
              <w:rPr>
                <w:bCs/>
                <w:sz w:val="20"/>
                <w:szCs w:val="20"/>
                <w:lang w:val="uk-UA"/>
              </w:rPr>
              <w:t xml:space="preserve"> </w:t>
            </w:r>
            <w:r w:rsidRPr="00596EE8">
              <w:rPr>
                <w:bCs/>
                <w:sz w:val="20"/>
                <w:szCs w:val="20"/>
              </w:rPr>
              <w:t>to</w:t>
            </w:r>
            <w:r w:rsidRPr="00D14C4B">
              <w:rPr>
                <w:bCs/>
                <w:sz w:val="20"/>
                <w:szCs w:val="20"/>
                <w:lang w:val="uk-UA"/>
              </w:rPr>
              <w:t xml:space="preserve"> </w:t>
            </w:r>
            <w:r w:rsidRPr="00596EE8">
              <w:rPr>
                <w:bCs/>
                <w:sz w:val="20"/>
                <w:szCs w:val="20"/>
              </w:rPr>
              <w:t>be</w:t>
            </w:r>
            <w:r w:rsidRPr="00D14C4B">
              <w:rPr>
                <w:bCs/>
                <w:sz w:val="20"/>
                <w:szCs w:val="20"/>
                <w:lang w:val="uk-UA"/>
              </w:rPr>
              <w:t xml:space="preserve"> </w:t>
            </w:r>
            <w:r w:rsidRPr="00596EE8">
              <w:rPr>
                <w:bCs/>
                <w:sz w:val="20"/>
                <w:szCs w:val="20"/>
              </w:rPr>
              <w:t>directly</w:t>
            </w:r>
            <w:r w:rsidRPr="00D14C4B">
              <w:rPr>
                <w:bCs/>
                <w:sz w:val="20"/>
                <w:szCs w:val="20"/>
                <w:lang w:val="uk-UA"/>
              </w:rPr>
              <w:t xml:space="preserve"> </w:t>
            </w:r>
            <w:r w:rsidRPr="00596EE8">
              <w:rPr>
                <w:bCs/>
                <w:sz w:val="20"/>
                <w:szCs w:val="20"/>
              </w:rPr>
              <w:t>hired</w:t>
            </w:r>
            <w:r w:rsidRPr="00D14C4B">
              <w:rPr>
                <w:bCs/>
                <w:sz w:val="20"/>
                <w:szCs w:val="20"/>
                <w:lang w:val="uk-UA"/>
              </w:rPr>
              <w:t>/</w:t>
            </w:r>
            <w:r w:rsidRPr="00596EE8">
              <w:rPr>
                <w:bCs/>
                <w:sz w:val="20"/>
                <w:szCs w:val="20"/>
              </w:rPr>
              <w:t>seconded</w:t>
            </w:r>
            <w:r w:rsidRPr="00D14C4B">
              <w:rPr>
                <w:bCs/>
                <w:sz w:val="20"/>
                <w:szCs w:val="20"/>
                <w:lang w:val="uk-UA"/>
              </w:rPr>
              <w:t xml:space="preserve"> </w:t>
            </w:r>
            <w:r w:rsidRPr="00596EE8">
              <w:rPr>
                <w:bCs/>
                <w:sz w:val="20"/>
                <w:szCs w:val="20"/>
              </w:rPr>
              <w:t>to</w:t>
            </w:r>
            <w:r w:rsidRPr="00D14C4B">
              <w:rPr>
                <w:bCs/>
                <w:sz w:val="20"/>
                <w:szCs w:val="20"/>
                <w:lang w:val="uk-UA"/>
              </w:rPr>
              <w:t xml:space="preserve"> </w:t>
            </w:r>
            <w:r w:rsidRPr="00596EE8">
              <w:rPr>
                <w:bCs/>
                <w:sz w:val="20"/>
                <w:szCs w:val="20"/>
              </w:rPr>
              <w:t>DCA</w:t>
            </w:r>
            <w:r w:rsidRPr="00D14C4B">
              <w:rPr>
                <w:bCs/>
                <w:sz w:val="20"/>
                <w:szCs w:val="20"/>
                <w:lang w:val="uk-UA"/>
              </w:rPr>
              <w:t xml:space="preserve"> </w:t>
            </w:r>
            <w:r w:rsidRPr="00596EE8">
              <w:rPr>
                <w:bCs/>
                <w:sz w:val="20"/>
                <w:szCs w:val="20"/>
              </w:rPr>
              <w:t>for</w:t>
            </w:r>
            <w:r w:rsidRPr="00D14C4B">
              <w:rPr>
                <w:bCs/>
                <w:sz w:val="20"/>
                <w:szCs w:val="20"/>
                <w:lang w:val="uk-UA"/>
              </w:rPr>
              <w:t xml:space="preserve"> </w:t>
            </w:r>
            <w:r w:rsidRPr="00596EE8">
              <w:rPr>
                <w:bCs/>
                <w:sz w:val="20"/>
                <w:szCs w:val="20"/>
              </w:rPr>
              <w:t>duration</w:t>
            </w:r>
            <w:r w:rsidRPr="00D14C4B">
              <w:rPr>
                <w:bCs/>
                <w:sz w:val="20"/>
                <w:szCs w:val="20"/>
                <w:lang w:val="uk-UA"/>
              </w:rPr>
              <w:t xml:space="preserve"> </w:t>
            </w:r>
            <w:r w:rsidRPr="00596EE8">
              <w:rPr>
                <w:bCs/>
                <w:sz w:val="20"/>
                <w:szCs w:val="20"/>
              </w:rPr>
              <w:t>of</w:t>
            </w:r>
            <w:r w:rsidRPr="00D14C4B">
              <w:rPr>
                <w:bCs/>
                <w:sz w:val="20"/>
                <w:szCs w:val="20"/>
                <w:lang w:val="uk-UA"/>
              </w:rPr>
              <w:t xml:space="preserve"> </w:t>
            </w:r>
            <w:r w:rsidRPr="00596EE8">
              <w:rPr>
                <w:bCs/>
                <w:sz w:val="20"/>
                <w:szCs w:val="20"/>
              </w:rPr>
              <w:t>rental</w:t>
            </w:r>
            <w:r w:rsidRPr="00D14C4B">
              <w:rPr>
                <w:bCs/>
                <w:sz w:val="20"/>
                <w:szCs w:val="20"/>
                <w:lang w:val="uk-UA"/>
              </w:rPr>
              <w:t xml:space="preserve"> </w:t>
            </w:r>
            <w:r w:rsidRPr="00596EE8">
              <w:rPr>
                <w:bCs/>
                <w:sz w:val="20"/>
                <w:szCs w:val="20"/>
              </w:rPr>
              <w:t>period</w:t>
            </w:r>
            <w:r w:rsidRPr="00D14C4B">
              <w:rPr>
                <w:bCs/>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14:paraId="3AB81A1D" w14:textId="5342E740" w:rsidR="00D14C4B" w:rsidRPr="00D14C4B" w:rsidRDefault="00D14C4B" w:rsidP="007C70EB">
            <w:pPr>
              <w:jc w:val="center"/>
              <w:rPr>
                <w:rFonts w:ascii="Arial" w:hAnsi="Arial" w:cs="Arial"/>
                <w:sz w:val="20"/>
                <w:szCs w:val="20"/>
                <w:lang w:val="en-US"/>
              </w:rPr>
            </w:pPr>
            <w:r>
              <w:rPr>
                <w:rFonts w:ascii="Arial" w:hAnsi="Arial" w:cs="Arial"/>
                <w:sz w:val="20"/>
                <w:szCs w:val="20"/>
                <w:lang w:val="en-US"/>
              </w:rPr>
              <w:t>1</w:t>
            </w:r>
          </w:p>
        </w:tc>
        <w:tc>
          <w:tcPr>
            <w:tcW w:w="3112" w:type="dxa"/>
            <w:tcBorders>
              <w:top w:val="single" w:sz="4" w:space="0" w:color="auto"/>
              <w:left w:val="single" w:sz="4" w:space="0" w:color="auto"/>
              <w:bottom w:val="single" w:sz="4" w:space="0" w:color="auto"/>
              <w:right w:val="single" w:sz="4" w:space="0" w:color="auto"/>
            </w:tcBorders>
            <w:vAlign w:val="center"/>
          </w:tcPr>
          <w:p w14:paraId="43CEA5A6" w14:textId="463F433A" w:rsidR="00D14C4B" w:rsidRPr="005D4CEA" w:rsidRDefault="00D14C4B" w:rsidP="005D4CEA">
            <w:pPr>
              <w:jc w:val="center"/>
              <w:rPr>
                <w:rFonts w:ascii="Arial" w:hAnsi="Arial" w:cs="Arial"/>
                <w:sz w:val="20"/>
                <w:szCs w:val="20"/>
                <w:lang w:val="uk-UA"/>
              </w:rPr>
            </w:pPr>
            <w:r w:rsidRPr="005D4CEA">
              <w:rPr>
                <w:rFonts w:ascii="Arial" w:hAnsi="Arial" w:cs="Arial"/>
                <w:sz w:val="20"/>
                <w:szCs w:val="20"/>
                <w:lang w:val="uk-UA"/>
              </w:rPr>
              <w:t>1</w:t>
            </w:r>
            <w:r>
              <w:rPr>
                <w:rFonts w:ascii="Arial" w:hAnsi="Arial" w:cs="Arial"/>
                <w:sz w:val="20"/>
                <w:szCs w:val="20"/>
                <w:lang w:val="en-US"/>
              </w:rPr>
              <w:t>5</w:t>
            </w:r>
            <w:r w:rsidRPr="005D4CEA">
              <w:rPr>
                <w:rFonts w:ascii="Arial" w:hAnsi="Arial" w:cs="Arial"/>
                <w:sz w:val="20"/>
                <w:szCs w:val="20"/>
                <w:lang w:val="uk-UA"/>
              </w:rPr>
              <w:t>.12.2024</w:t>
            </w:r>
            <w:r>
              <w:rPr>
                <w:rFonts w:ascii="Arial" w:hAnsi="Arial" w:cs="Arial"/>
                <w:sz w:val="20"/>
                <w:szCs w:val="20"/>
                <w:lang w:val="en-US"/>
              </w:rPr>
              <w:t xml:space="preserve"> (</w:t>
            </w:r>
            <w:r>
              <w:rPr>
                <w:rFonts w:ascii="Arial" w:hAnsi="Arial" w:cs="Arial"/>
                <w:sz w:val="20"/>
                <w:szCs w:val="20"/>
                <w:lang w:val="uk-UA"/>
              </w:rPr>
              <w:t xml:space="preserve">Дата орієнтовна </w:t>
            </w:r>
            <w:r>
              <w:rPr>
                <w:rFonts w:ascii="Arial" w:hAnsi="Arial" w:cs="Arial"/>
                <w:sz w:val="20"/>
                <w:szCs w:val="20"/>
                <w:lang w:val="en-US"/>
              </w:rPr>
              <w:t>/ Flexible)</w:t>
            </w:r>
          </w:p>
        </w:tc>
      </w:tr>
    </w:tbl>
    <w:p w14:paraId="0D9E2ABE" w14:textId="77777777" w:rsidR="004B3568" w:rsidRPr="00517CFB" w:rsidRDefault="004B3568" w:rsidP="004B3568">
      <w:pPr>
        <w:rPr>
          <w:rFonts w:ascii="Arial" w:hAnsi="Arial" w:cs="Arial"/>
          <w:sz w:val="20"/>
          <w:szCs w:val="20"/>
          <w:lang w:val="uk-UA"/>
        </w:rPr>
      </w:pPr>
    </w:p>
    <w:p w14:paraId="07DA6523" w14:textId="4B5E6A8E" w:rsidR="004B3568" w:rsidRPr="00517CFB" w:rsidRDefault="004B3568" w:rsidP="002C19EC">
      <w:pPr>
        <w:rPr>
          <w:rFonts w:ascii="Arial" w:hAnsi="Arial" w:cs="Arial"/>
          <w:sz w:val="20"/>
          <w:szCs w:val="20"/>
          <w:lang w:val="uk-UA"/>
        </w:rPr>
      </w:pPr>
      <w:r w:rsidRPr="00517CFB">
        <w:rPr>
          <w:rFonts w:ascii="Arial" w:hAnsi="Arial" w:cs="Arial"/>
          <w:sz w:val="20"/>
          <w:szCs w:val="20"/>
          <w:lang w:val="uk-UA"/>
        </w:rPr>
        <w:t xml:space="preserve">Товари, що закуповуються, призначені для використання Організацією-замовником у </w:t>
      </w:r>
      <w:r w:rsidR="005C65F0">
        <w:rPr>
          <w:rFonts w:ascii="Arial" w:hAnsi="Arial" w:cs="Arial"/>
          <w:sz w:val="20"/>
          <w:szCs w:val="20"/>
          <w:lang w:val="uk-UA"/>
        </w:rPr>
        <w:t xml:space="preserve">програмі </w:t>
      </w:r>
      <w:r w:rsidR="00E971D4">
        <w:rPr>
          <w:rFonts w:ascii="Arial" w:hAnsi="Arial" w:cs="Arial"/>
          <w:sz w:val="20"/>
          <w:szCs w:val="20"/>
          <w:lang w:val="uk-UA"/>
        </w:rPr>
        <w:t>«</w:t>
      </w:r>
      <w:proofErr w:type="spellStart"/>
      <w:r w:rsidR="00E971D4" w:rsidRPr="00E971D4">
        <w:rPr>
          <w:rFonts w:ascii="Arial" w:hAnsi="Arial" w:cs="Arial"/>
          <w:sz w:val="20"/>
          <w:szCs w:val="20"/>
        </w:rPr>
        <w:t>Safeguarding</w:t>
      </w:r>
      <w:proofErr w:type="spellEnd"/>
      <w:r w:rsidR="00E971D4" w:rsidRPr="00E971D4">
        <w:rPr>
          <w:rFonts w:ascii="Arial" w:hAnsi="Arial" w:cs="Arial"/>
          <w:sz w:val="20"/>
          <w:szCs w:val="20"/>
          <w:lang w:val="uk-UA"/>
        </w:rPr>
        <w:t xml:space="preserve"> </w:t>
      </w:r>
      <w:proofErr w:type="spellStart"/>
      <w:r w:rsidR="00E971D4" w:rsidRPr="00E971D4">
        <w:rPr>
          <w:rFonts w:ascii="Arial" w:hAnsi="Arial" w:cs="Arial"/>
          <w:sz w:val="20"/>
          <w:szCs w:val="20"/>
        </w:rPr>
        <w:t>communities</w:t>
      </w:r>
      <w:proofErr w:type="spellEnd"/>
      <w:r w:rsidR="00E971D4" w:rsidRPr="00E971D4">
        <w:rPr>
          <w:rFonts w:ascii="Arial" w:hAnsi="Arial" w:cs="Arial"/>
          <w:sz w:val="20"/>
          <w:szCs w:val="20"/>
          <w:lang w:val="uk-UA"/>
        </w:rPr>
        <w:t xml:space="preserve"> </w:t>
      </w:r>
      <w:proofErr w:type="spellStart"/>
      <w:r w:rsidR="00E971D4" w:rsidRPr="00E971D4">
        <w:rPr>
          <w:rFonts w:ascii="Arial" w:hAnsi="Arial" w:cs="Arial"/>
          <w:sz w:val="20"/>
          <w:szCs w:val="20"/>
        </w:rPr>
        <w:t>through</w:t>
      </w:r>
      <w:proofErr w:type="spellEnd"/>
      <w:r w:rsidR="00E971D4" w:rsidRPr="00E971D4">
        <w:rPr>
          <w:rFonts w:ascii="Arial" w:hAnsi="Arial" w:cs="Arial"/>
          <w:sz w:val="20"/>
          <w:szCs w:val="20"/>
          <w:lang w:val="uk-UA"/>
        </w:rPr>
        <w:t xml:space="preserve"> </w:t>
      </w:r>
      <w:r w:rsidR="00E971D4" w:rsidRPr="00E971D4">
        <w:rPr>
          <w:rFonts w:ascii="Arial" w:hAnsi="Arial" w:cs="Arial"/>
          <w:sz w:val="20"/>
          <w:szCs w:val="20"/>
        </w:rPr>
        <w:t>mine</w:t>
      </w:r>
      <w:r w:rsidR="00E971D4" w:rsidRPr="00E971D4">
        <w:rPr>
          <w:rFonts w:ascii="Arial" w:hAnsi="Arial" w:cs="Arial"/>
          <w:sz w:val="20"/>
          <w:szCs w:val="20"/>
          <w:lang w:val="uk-UA"/>
        </w:rPr>
        <w:t xml:space="preserve"> </w:t>
      </w:r>
      <w:r w:rsidR="00E971D4" w:rsidRPr="00E971D4">
        <w:rPr>
          <w:rFonts w:ascii="Arial" w:hAnsi="Arial" w:cs="Arial"/>
          <w:sz w:val="20"/>
          <w:szCs w:val="20"/>
        </w:rPr>
        <w:t>action</w:t>
      </w:r>
      <w:r w:rsidR="00E971D4" w:rsidRPr="00E971D4">
        <w:rPr>
          <w:rFonts w:ascii="Arial" w:hAnsi="Arial" w:cs="Arial"/>
          <w:sz w:val="20"/>
          <w:szCs w:val="20"/>
          <w:lang w:val="uk-UA"/>
        </w:rPr>
        <w:t xml:space="preserve"> </w:t>
      </w:r>
      <w:r w:rsidR="00E971D4" w:rsidRPr="00E971D4">
        <w:rPr>
          <w:rFonts w:ascii="Arial" w:hAnsi="Arial" w:cs="Arial"/>
          <w:sz w:val="20"/>
          <w:szCs w:val="20"/>
        </w:rPr>
        <w:t>and</w:t>
      </w:r>
      <w:r w:rsidR="00E971D4" w:rsidRPr="00E971D4">
        <w:rPr>
          <w:rFonts w:ascii="Arial" w:hAnsi="Arial" w:cs="Arial"/>
          <w:sz w:val="20"/>
          <w:szCs w:val="20"/>
          <w:lang w:val="uk-UA"/>
        </w:rPr>
        <w:t xml:space="preserve"> </w:t>
      </w:r>
      <w:proofErr w:type="spellStart"/>
      <w:r w:rsidR="00E971D4" w:rsidRPr="00E971D4">
        <w:rPr>
          <w:rFonts w:ascii="Arial" w:hAnsi="Arial" w:cs="Arial"/>
          <w:sz w:val="20"/>
          <w:szCs w:val="20"/>
        </w:rPr>
        <w:t>emergency</w:t>
      </w:r>
      <w:proofErr w:type="spellEnd"/>
      <w:r w:rsidR="00E971D4" w:rsidRPr="00E971D4">
        <w:rPr>
          <w:rFonts w:ascii="Arial" w:hAnsi="Arial" w:cs="Arial"/>
          <w:sz w:val="20"/>
          <w:szCs w:val="20"/>
          <w:lang w:val="uk-UA"/>
        </w:rPr>
        <w:t xml:space="preserve"> </w:t>
      </w:r>
      <w:r w:rsidR="00E971D4" w:rsidRPr="00E971D4">
        <w:rPr>
          <w:rFonts w:ascii="Arial" w:hAnsi="Arial" w:cs="Arial"/>
          <w:sz w:val="20"/>
          <w:szCs w:val="20"/>
        </w:rPr>
        <w:t>cash</w:t>
      </w:r>
      <w:r w:rsidR="00E971D4" w:rsidRPr="00E971D4">
        <w:rPr>
          <w:rFonts w:ascii="Arial" w:hAnsi="Arial" w:cs="Arial"/>
          <w:sz w:val="20"/>
          <w:szCs w:val="20"/>
          <w:lang w:val="uk-UA"/>
        </w:rPr>
        <w:t>-</w:t>
      </w:r>
      <w:r w:rsidR="00E971D4" w:rsidRPr="00E971D4">
        <w:rPr>
          <w:rFonts w:ascii="Arial" w:hAnsi="Arial" w:cs="Arial"/>
          <w:sz w:val="20"/>
          <w:szCs w:val="20"/>
        </w:rPr>
        <w:t>for</w:t>
      </w:r>
      <w:r w:rsidR="00E971D4" w:rsidRPr="00E971D4">
        <w:rPr>
          <w:rFonts w:ascii="Arial" w:hAnsi="Arial" w:cs="Arial"/>
          <w:sz w:val="20"/>
          <w:szCs w:val="20"/>
          <w:lang w:val="uk-UA"/>
        </w:rPr>
        <w:t>-</w:t>
      </w:r>
      <w:proofErr w:type="spellStart"/>
      <w:r w:rsidR="00E971D4" w:rsidRPr="00E971D4">
        <w:rPr>
          <w:rFonts w:ascii="Arial" w:hAnsi="Arial" w:cs="Arial"/>
          <w:sz w:val="20"/>
          <w:szCs w:val="20"/>
        </w:rPr>
        <w:t>livelihoods</w:t>
      </w:r>
      <w:proofErr w:type="spellEnd"/>
      <w:r w:rsidR="00E971D4" w:rsidRPr="00E971D4">
        <w:rPr>
          <w:rFonts w:ascii="Arial" w:hAnsi="Arial" w:cs="Arial"/>
          <w:sz w:val="20"/>
          <w:szCs w:val="20"/>
          <w:lang w:val="uk-UA"/>
        </w:rPr>
        <w:t>» в Україні</w:t>
      </w:r>
      <w:r w:rsidRPr="00E971D4">
        <w:rPr>
          <w:rFonts w:ascii="Arial" w:hAnsi="Arial" w:cs="Arial"/>
          <w:sz w:val="20"/>
          <w:szCs w:val="20"/>
          <w:lang w:val="uk-UA"/>
        </w:rPr>
        <w:t>.</w:t>
      </w:r>
      <w:r w:rsidRPr="00517CFB">
        <w:rPr>
          <w:rFonts w:ascii="Arial" w:hAnsi="Arial" w:cs="Arial"/>
          <w:sz w:val="20"/>
          <w:szCs w:val="20"/>
          <w:lang w:val="uk-UA"/>
        </w:rPr>
        <w:t xml:space="preserve"> Учасник тендера може подати пропозицію щодо усіх одиниць.</w:t>
      </w:r>
      <w:r w:rsidR="0005490D">
        <w:rPr>
          <w:rFonts w:ascii="Arial" w:hAnsi="Arial" w:cs="Arial"/>
          <w:sz w:val="20"/>
          <w:szCs w:val="20"/>
          <w:lang w:val="uk-UA"/>
        </w:rPr>
        <w:t xml:space="preserve"> / </w:t>
      </w:r>
      <w:r w:rsidR="0005490D">
        <w:rPr>
          <w:rFonts w:ascii="Arial" w:hAnsi="Arial" w:cs="Arial"/>
          <w:sz w:val="20"/>
          <w:szCs w:val="20"/>
          <w:lang w:val="en-GB"/>
        </w:rPr>
        <w:t xml:space="preserve">The supplies to be purchased are for use by the Contracting Authority in its </w:t>
      </w:r>
      <w:r w:rsidR="002C19EC">
        <w:rPr>
          <w:rFonts w:ascii="Arial" w:hAnsi="Arial" w:cs="Arial"/>
          <w:sz w:val="20"/>
          <w:szCs w:val="20"/>
          <w:lang w:val="uk-UA"/>
        </w:rPr>
        <w:t>«</w:t>
      </w:r>
      <w:r w:rsidR="002C19EC" w:rsidRPr="002C19EC">
        <w:rPr>
          <w:rFonts w:ascii="Arial" w:hAnsi="Arial" w:cs="Arial"/>
          <w:sz w:val="20"/>
          <w:szCs w:val="20"/>
          <w:lang w:val="en-US"/>
        </w:rPr>
        <w:t>Safeguarding communities through mine action and emergency cash-for-livelihoods</w:t>
      </w:r>
      <w:r w:rsidR="002C19EC">
        <w:rPr>
          <w:rFonts w:ascii="Arial" w:hAnsi="Arial" w:cs="Arial"/>
          <w:sz w:val="20"/>
          <w:szCs w:val="20"/>
          <w:lang w:val="uk-UA"/>
        </w:rPr>
        <w:t>»</w:t>
      </w:r>
      <w:r w:rsidR="0005490D">
        <w:rPr>
          <w:rFonts w:ascii="Arial" w:hAnsi="Arial" w:cs="Arial"/>
          <w:sz w:val="20"/>
          <w:szCs w:val="20"/>
          <w:lang w:val="en-GB"/>
        </w:rPr>
        <w:t xml:space="preserve"> </w:t>
      </w:r>
      <w:r w:rsidR="0005490D" w:rsidRPr="00D04B55">
        <w:rPr>
          <w:rFonts w:ascii="Arial" w:hAnsi="Arial" w:cs="Arial"/>
          <w:sz w:val="20"/>
          <w:szCs w:val="20"/>
          <w:lang w:val="en-GB"/>
        </w:rPr>
        <w:t xml:space="preserve">Program in </w:t>
      </w:r>
      <w:r w:rsidR="002C19EC">
        <w:rPr>
          <w:rFonts w:ascii="Arial" w:hAnsi="Arial" w:cs="Arial"/>
          <w:sz w:val="20"/>
          <w:szCs w:val="20"/>
          <w:lang w:val="en-GB"/>
        </w:rPr>
        <w:t>Ukraine</w:t>
      </w:r>
      <w:r w:rsidR="0005490D" w:rsidRPr="002C1D6E">
        <w:rPr>
          <w:rFonts w:ascii="Arial" w:hAnsi="Arial" w:cs="Arial"/>
          <w:sz w:val="20"/>
          <w:szCs w:val="20"/>
          <w:lang w:val="en-GB"/>
        </w:rPr>
        <w:t>.</w:t>
      </w:r>
      <w:r w:rsidR="0005490D" w:rsidRPr="00D04B55">
        <w:rPr>
          <w:rFonts w:ascii="Arial" w:hAnsi="Arial" w:cs="Arial"/>
          <w:sz w:val="20"/>
          <w:szCs w:val="20"/>
          <w:lang w:val="en-GB"/>
        </w:rPr>
        <w:t xml:space="preserve"> </w:t>
      </w:r>
      <w:r w:rsidR="0005490D" w:rsidRPr="00E053A6">
        <w:rPr>
          <w:rFonts w:ascii="Arial" w:hAnsi="Arial" w:cs="Arial"/>
          <w:sz w:val="20"/>
          <w:szCs w:val="20"/>
          <w:lang w:val="en-GB"/>
        </w:rPr>
        <w:t xml:space="preserve">The tenderer can submit a tender all </w:t>
      </w:r>
      <w:r w:rsidR="0005490D">
        <w:rPr>
          <w:rFonts w:ascii="Arial" w:hAnsi="Arial" w:cs="Arial"/>
          <w:sz w:val="20"/>
          <w:szCs w:val="20"/>
          <w:lang w:val="en-GB"/>
        </w:rPr>
        <w:t>items</w:t>
      </w:r>
      <w:r w:rsidR="0005490D" w:rsidRPr="00E053A6">
        <w:rPr>
          <w:rFonts w:ascii="Arial" w:hAnsi="Arial" w:cs="Arial"/>
          <w:sz w:val="20"/>
          <w:szCs w:val="20"/>
          <w:lang w:val="en-GB"/>
        </w:rPr>
        <w:t>.</w:t>
      </w:r>
    </w:p>
    <w:p w14:paraId="5D081B0A" w14:textId="77777777" w:rsidR="004B3568" w:rsidRPr="009C305D" w:rsidRDefault="004B3568" w:rsidP="004B3568">
      <w:pPr>
        <w:outlineLvl w:val="0"/>
        <w:rPr>
          <w:rFonts w:ascii="Arial" w:hAnsi="Arial" w:cs="Arial"/>
          <w:b/>
          <w:sz w:val="20"/>
          <w:szCs w:val="20"/>
          <w:lang w:val="en-US"/>
        </w:rPr>
      </w:pPr>
    </w:p>
    <w:p w14:paraId="1B023AC2" w14:textId="3C4C51CA" w:rsidR="004B3568" w:rsidRPr="00517CFB" w:rsidRDefault="004B3568" w:rsidP="004B3568">
      <w:pPr>
        <w:outlineLvl w:val="0"/>
        <w:rPr>
          <w:rFonts w:ascii="Arial" w:hAnsi="Arial" w:cs="Arial"/>
          <w:sz w:val="20"/>
          <w:szCs w:val="20"/>
          <w:lang w:val="uk-UA"/>
        </w:rPr>
      </w:pPr>
      <w:r w:rsidRPr="00517CFB">
        <w:rPr>
          <w:rFonts w:ascii="Arial" w:hAnsi="Arial" w:cs="Arial"/>
          <w:sz w:val="20"/>
          <w:szCs w:val="20"/>
          <w:lang w:val="uk-UA"/>
        </w:rPr>
        <w:t xml:space="preserve">Товари більше детально описані в бланку технічних даних, Додаток 1. </w:t>
      </w:r>
      <w:r w:rsidR="0005490D">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supplies</w:t>
      </w:r>
      <w:r w:rsidR="0005490D" w:rsidRPr="007744B7">
        <w:rPr>
          <w:rFonts w:ascii="Arial" w:hAnsi="Arial" w:cs="Arial"/>
          <w:sz w:val="20"/>
          <w:szCs w:val="20"/>
          <w:lang w:val="uk-UA"/>
        </w:rPr>
        <w:t xml:space="preserve"> </w:t>
      </w:r>
      <w:r w:rsidR="0005490D">
        <w:rPr>
          <w:rFonts w:ascii="Arial" w:hAnsi="Arial" w:cs="Arial"/>
          <w:sz w:val="20"/>
          <w:szCs w:val="20"/>
          <w:lang w:val="en-GB"/>
        </w:rPr>
        <w:t>are</w:t>
      </w:r>
      <w:r w:rsidR="0005490D" w:rsidRPr="007744B7">
        <w:rPr>
          <w:rFonts w:ascii="Arial" w:hAnsi="Arial" w:cs="Arial"/>
          <w:sz w:val="20"/>
          <w:szCs w:val="20"/>
          <w:lang w:val="uk-UA"/>
        </w:rPr>
        <w:t xml:space="preserve"> </w:t>
      </w:r>
      <w:r w:rsidR="0005490D">
        <w:rPr>
          <w:rFonts w:ascii="Arial" w:hAnsi="Arial" w:cs="Arial"/>
          <w:sz w:val="20"/>
          <w:szCs w:val="20"/>
          <w:lang w:val="en-GB"/>
        </w:rPr>
        <w:t>described</w:t>
      </w:r>
      <w:r w:rsidR="0005490D" w:rsidRPr="007744B7">
        <w:rPr>
          <w:rFonts w:ascii="Arial" w:hAnsi="Arial" w:cs="Arial"/>
          <w:sz w:val="20"/>
          <w:szCs w:val="20"/>
          <w:lang w:val="uk-UA"/>
        </w:rPr>
        <w:t xml:space="preserve"> </w:t>
      </w:r>
      <w:r w:rsidR="0005490D">
        <w:rPr>
          <w:rFonts w:ascii="Arial" w:hAnsi="Arial" w:cs="Arial"/>
          <w:sz w:val="20"/>
          <w:szCs w:val="20"/>
          <w:lang w:val="en-GB"/>
        </w:rPr>
        <w:t>in</w:t>
      </w:r>
      <w:r w:rsidR="0005490D" w:rsidRPr="007744B7">
        <w:rPr>
          <w:rFonts w:ascii="Arial" w:hAnsi="Arial" w:cs="Arial"/>
          <w:sz w:val="20"/>
          <w:szCs w:val="20"/>
          <w:lang w:val="uk-UA"/>
        </w:rPr>
        <w:t xml:space="preserve"> </w:t>
      </w:r>
      <w:r w:rsidR="0005490D">
        <w:rPr>
          <w:rFonts w:ascii="Arial" w:hAnsi="Arial" w:cs="Arial"/>
          <w:sz w:val="20"/>
          <w:szCs w:val="20"/>
          <w:lang w:val="en-GB"/>
        </w:rPr>
        <w:t>more</w:t>
      </w:r>
      <w:r w:rsidR="0005490D" w:rsidRPr="007744B7">
        <w:rPr>
          <w:rFonts w:ascii="Arial" w:hAnsi="Arial" w:cs="Arial"/>
          <w:sz w:val="20"/>
          <w:szCs w:val="20"/>
          <w:lang w:val="uk-UA"/>
        </w:rPr>
        <w:t xml:space="preserve"> </w:t>
      </w:r>
      <w:r w:rsidR="0005490D">
        <w:rPr>
          <w:rFonts w:ascii="Arial" w:hAnsi="Arial" w:cs="Arial"/>
          <w:sz w:val="20"/>
          <w:szCs w:val="20"/>
          <w:lang w:val="en-GB"/>
        </w:rPr>
        <w:t>details</w:t>
      </w:r>
      <w:r w:rsidR="0005490D" w:rsidRPr="007744B7">
        <w:rPr>
          <w:rFonts w:ascii="Arial" w:hAnsi="Arial" w:cs="Arial"/>
          <w:sz w:val="20"/>
          <w:szCs w:val="20"/>
          <w:lang w:val="uk-UA"/>
        </w:rPr>
        <w:t xml:space="preserve"> </w:t>
      </w:r>
      <w:r w:rsidR="0005490D">
        <w:rPr>
          <w:rFonts w:ascii="Arial" w:hAnsi="Arial" w:cs="Arial"/>
          <w:sz w:val="20"/>
          <w:szCs w:val="20"/>
          <w:lang w:val="en-GB"/>
        </w:rPr>
        <w:t>in</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Technical</w:t>
      </w:r>
      <w:r w:rsidR="0005490D" w:rsidRPr="007744B7">
        <w:rPr>
          <w:rFonts w:ascii="Arial" w:hAnsi="Arial" w:cs="Arial"/>
          <w:sz w:val="20"/>
          <w:szCs w:val="20"/>
          <w:lang w:val="uk-UA"/>
        </w:rPr>
        <w:t xml:space="preserve"> </w:t>
      </w:r>
      <w:r w:rsidR="0005490D">
        <w:rPr>
          <w:rFonts w:ascii="Arial" w:hAnsi="Arial" w:cs="Arial"/>
          <w:sz w:val="20"/>
          <w:szCs w:val="20"/>
          <w:lang w:val="en-GB"/>
        </w:rPr>
        <w:t>Data</w:t>
      </w:r>
      <w:r w:rsidR="0005490D" w:rsidRPr="007744B7">
        <w:rPr>
          <w:rFonts w:ascii="Arial" w:hAnsi="Arial" w:cs="Arial"/>
          <w:sz w:val="20"/>
          <w:szCs w:val="20"/>
          <w:lang w:val="uk-UA"/>
        </w:rPr>
        <w:t xml:space="preserve"> </w:t>
      </w:r>
      <w:r w:rsidR="0005490D">
        <w:rPr>
          <w:rFonts w:ascii="Arial" w:hAnsi="Arial" w:cs="Arial"/>
          <w:sz w:val="20"/>
          <w:szCs w:val="20"/>
          <w:lang w:val="en-GB"/>
        </w:rPr>
        <w:t>Form</w:t>
      </w:r>
      <w:r w:rsidR="0005490D" w:rsidRPr="007744B7">
        <w:rPr>
          <w:rFonts w:ascii="Arial" w:hAnsi="Arial" w:cs="Arial"/>
          <w:sz w:val="20"/>
          <w:szCs w:val="20"/>
          <w:lang w:val="uk-UA"/>
        </w:rPr>
        <w:t xml:space="preserve">, </w:t>
      </w:r>
      <w:r w:rsidR="0005490D">
        <w:rPr>
          <w:rFonts w:ascii="Arial" w:hAnsi="Arial" w:cs="Arial"/>
          <w:sz w:val="20"/>
          <w:szCs w:val="20"/>
          <w:lang w:val="en-GB"/>
        </w:rPr>
        <w:t>Annex</w:t>
      </w:r>
      <w:r w:rsidR="0005490D" w:rsidRPr="007744B7">
        <w:rPr>
          <w:rFonts w:ascii="Arial" w:hAnsi="Arial" w:cs="Arial"/>
          <w:sz w:val="20"/>
          <w:szCs w:val="20"/>
          <w:lang w:val="uk-UA"/>
        </w:rPr>
        <w:t xml:space="preserve"> 1.</w:t>
      </w:r>
    </w:p>
    <w:p w14:paraId="3F94DC13" w14:textId="77777777" w:rsidR="004B3568" w:rsidRPr="00517CFB" w:rsidRDefault="004B3568" w:rsidP="004B3568">
      <w:pPr>
        <w:outlineLvl w:val="0"/>
        <w:rPr>
          <w:rFonts w:ascii="Arial" w:hAnsi="Arial" w:cs="Arial"/>
          <w:sz w:val="20"/>
          <w:szCs w:val="20"/>
          <w:lang w:val="uk-UA"/>
        </w:rPr>
      </w:pPr>
    </w:p>
    <w:p w14:paraId="4CCB9633" w14:textId="7F0056E3" w:rsidR="004B3568" w:rsidRPr="00517CFB" w:rsidRDefault="004B3568" w:rsidP="004B3568">
      <w:pPr>
        <w:numPr>
          <w:ilvl w:val="0"/>
          <w:numId w:val="2"/>
        </w:numPr>
        <w:tabs>
          <w:tab w:val="num" w:pos="360"/>
        </w:tabs>
        <w:ind w:left="360"/>
        <w:rPr>
          <w:rFonts w:ascii="Arial" w:hAnsi="Arial" w:cs="Arial"/>
          <w:b/>
          <w:sz w:val="20"/>
          <w:szCs w:val="20"/>
          <w:lang w:val="uk-UA"/>
        </w:rPr>
      </w:pPr>
      <w:r w:rsidRPr="00517CFB">
        <w:rPr>
          <w:rFonts w:ascii="Arial" w:hAnsi="Arial" w:cs="Arial"/>
          <w:b/>
          <w:sz w:val="20"/>
          <w:szCs w:val="20"/>
          <w:lang w:val="uk-UA"/>
        </w:rPr>
        <w:t>Доставка</w:t>
      </w:r>
      <w:r w:rsidR="0005490D">
        <w:rPr>
          <w:rFonts w:ascii="Arial" w:hAnsi="Arial" w:cs="Arial"/>
          <w:b/>
          <w:sz w:val="20"/>
          <w:szCs w:val="20"/>
          <w:lang w:val="uk-UA"/>
        </w:rPr>
        <w:t xml:space="preserve"> / </w:t>
      </w:r>
      <w:r w:rsidR="0005490D">
        <w:rPr>
          <w:rFonts w:ascii="Arial" w:hAnsi="Arial" w:cs="Arial"/>
          <w:b/>
          <w:sz w:val="20"/>
          <w:szCs w:val="20"/>
          <w:lang w:val="en-GB"/>
        </w:rPr>
        <w:t>Delivery</w:t>
      </w:r>
    </w:p>
    <w:p w14:paraId="394DFF70" w14:textId="208B13A9" w:rsidR="004B3568" w:rsidRPr="00517CFB" w:rsidRDefault="004B3568" w:rsidP="00451953">
      <w:pPr>
        <w:tabs>
          <w:tab w:val="num" w:pos="360"/>
        </w:tabs>
        <w:ind w:left="360" w:hanging="360"/>
        <w:rPr>
          <w:rFonts w:ascii="Arial" w:hAnsi="Arial" w:cs="Arial"/>
          <w:sz w:val="20"/>
          <w:szCs w:val="20"/>
          <w:lang w:val="uk-UA"/>
        </w:rPr>
      </w:pPr>
      <w:r w:rsidRPr="00517CFB">
        <w:rPr>
          <w:rFonts w:ascii="Arial" w:hAnsi="Arial" w:cs="Arial"/>
          <w:sz w:val="20"/>
          <w:szCs w:val="20"/>
          <w:lang w:val="uk-UA"/>
        </w:rPr>
        <w:tab/>
        <w:t xml:space="preserve">Зазначені вище товари підлягають доставці до </w:t>
      </w:r>
      <w:r w:rsidR="003A6253" w:rsidRPr="003A6253">
        <w:rPr>
          <w:rFonts w:ascii="Arial" w:hAnsi="Arial" w:cs="Arial"/>
          <w:sz w:val="20"/>
          <w:szCs w:val="20"/>
          <w:lang w:val="uk-UA"/>
        </w:rPr>
        <w:t xml:space="preserve">DAP </w:t>
      </w:r>
      <w:proofErr w:type="spellStart"/>
      <w:r w:rsidR="003A6253" w:rsidRPr="003A6253">
        <w:rPr>
          <w:rFonts w:ascii="Arial" w:hAnsi="Arial" w:cs="Arial"/>
          <w:sz w:val="20"/>
          <w:szCs w:val="20"/>
          <w:lang w:val="uk-UA"/>
        </w:rPr>
        <w:t>м.Миколаїв</w:t>
      </w:r>
      <w:proofErr w:type="spellEnd"/>
      <w:r w:rsidR="003A6253" w:rsidRPr="003A6253">
        <w:rPr>
          <w:rFonts w:ascii="Arial" w:hAnsi="Arial" w:cs="Arial"/>
          <w:sz w:val="20"/>
          <w:szCs w:val="20"/>
          <w:lang w:val="uk-UA"/>
        </w:rPr>
        <w:t>, Миколаївська область, Україна</w:t>
      </w:r>
      <w:r w:rsidRPr="00517CFB">
        <w:rPr>
          <w:rFonts w:ascii="Arial" w:hAnsi="Arial" w:cs="Arial"/>
          <w:sz w:val="20"/>
          <w:szCs w:val="20"/>
          <w:lang w:val="uk-UA"/>
        </w:rPr>
        <w:t xml:space="preserve"> у зазначений вище час доставки. </w:t>
      </w:r>
      <w:r w:rsidR="0005490D">
        <w:rPr>
          <w:rFonts w:ascii="Arial" w:hAnsi="Arial" w:cs="Arial"/>
          <w:sz w:val="20"/>
          <w:szCs w:val="20"/>
          <w:lang w:val="uk-UA"/>
        </w:rPr>
        <w:t xml:space="preserve">/ </w:t>
      </w:r>
      <w:r w:rsidR="0005490D" w:rsidRPr="00D04B55">
        <w:rPr>
          <w:rFonts w:ascii="Arial" w:hAnsi="Arial" w:cs="Arial"/>
          <w:sz w:val="20"/>
          <w:szCs w:val="20"/>
          <w:lang w:val="en-GB"/>
        </w:rPr>
        <w:t>The</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above</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supplies</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shall</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be</w:t>
      </w:r>
      <w:r w:rsidR="0005490D" w:rsidRPr="007744B7">
        <w:rPr>
          <w:rFonts w:ascii="Arial" w:hAnsi="Arial" w:cs="Arial"/>
          <w:sz w:val="20"/>
          <w:szCs w:val="20"/>
          <w:lang w:val="uk-UA"/>
        </w:rPr>
        <w:t xml:space="preserve"> </w:t>
      </w:r>
      <w:r w:rsidR="0005490D" w:rsidRPr="00D04B55">
        <w:rPr>
          <w:rFonts w:ascii="Arial" w:hAnsi="Arial" w:cs="Arial"/>
          <w:sz w:val="20"/>
          <w:szCs w:val="20"/>
          <w:lang w:val="en-GB"/>
        </w:rPr>
        <w:t>delivered</w:t>
      </w:r>
      <w:r w:rsidR="0005490D" w:rsidRPr="007744B7">
        <w:rPr>
          <w:rFonts w:ascii="Arial" w:hAnsi="Arial" w:cs="Arial"/>
          <w:sz w:val="20"/>
          <w:szCs w:val="20"/>
          <w:lang w:val="uk-UA"/>
        </w:rPr>
        <w:t xml:space="preserve"> </w:t>
      </w:r>
      <w:r w:rsidR="0005490D" w:rsidRPr="003A6253">
        <w:rPr>
          <w:rFonts w:ascii="Arial" w:hAnsi="Arial" w:cs="Arial"/>
          <w:sz w:val="20"/>
          <w:szCs w:val="20"/>
          <w:lang w:val="en-GB"/>
        </w:rPr>
        <w:t>to</w:t>
      </w:r>
      <w:r w:rsidR="0005490D" w:rsidRPr="003A6253">
        <w:rPr>
          <w:rFonts w:ascii="Arial" w:hAnsi="Arial" w:cs="Arial"/>
          <w:sz w:val="20"/>
          <w:szCs w:val="20"/>
          <w:lang w:val="uk-UA"/>
        </w:rPr>
        <w:t xml:space="preserve"> </w:t>
      </w:r>
      <w:r w:rsidR="00451953" w:rsidRPr="003A6253">
        <w:rPr>
          <w:rFonts w:ascii="Arial" w:hAnsi="Arial" w:cs="Arial"/>
          <w:sz w:val="20"/>
          <w:szCs w:val="20"/>
          <w:lang w:val="en-GB"/>
        </w:rPr>
        <w:t>DAP</w:t>
      </w:r>
      <w:r w:rsidR="00451953" w:rsidRPr="003A6253">
        <w:rPr>
          <w:rFonts w:ascii="Arial" w:hAnsi="Arial" w:cs="Arial"/>
          <w:sz w:val="20"/>
          <w:szCs w:val="20"/>
          <w:lang w:val="uk-UA"/>
        </w:rPr>
        <w:t xml:space="preserve"> </w:t>
      </w:r>
      <w:r w:rsidR="00451953" w:rsidRPr="003A6253">
        <w:rPr>
          <w:rFonts w:ascii="Arial" w:hAnsi="Arial" w:cs="Arial"/>
          <w:sz w:val="20"/>
          <w:szCs w:val="20"/>
          <w:lang w:val="en-GB"/>
        </w:rPr>
        <w:t>Mykolaiv</w:t>
      </w:r>
      <w:r w:rsidR="00451953" w:rsidRPr="003A6253">
        <w:rPr>
          <w:rFonts w:ascii="Arial" w:hAnsi="Arial" w:cs="Arial"/>
          <w:sz w:val="20"/>
          <w:szCs w:val="20"/>
          <w:lang w:val="uk-UA"/>
        </w:rPr>
        <w:t xml:space="preserve">, </w:t>
      </w:r>
      <w:proofErr w:type="spellStart"/>
      <w:r w:rsidR="00451953" w:rsidRPr="003A6253">
        <w:rPr>
          <w:rFonts w:ascii="Arial" w:hAnsi="Arial" w:cs="Arial"/>
          <w:sz w:val="20"/>
          <w:szCs w:val="20"/>
          <w:lang w:val="en-GB"/>
        </w:rPr>
        <w:t>Mykolaivska</w:t>
      </w:r>
      <w:proofErr w:type="spellEnd"/>
      <w:r w:rsidR="00451953" w:rsidRPr="003A6253">
        <w:rPr>
          <w:rFonts w:ascii="Arial" w:hAnsi="Arial" w:cs="Arial"/>
          <w:sz w:val="20"/>
          <w:szCs w:val="20"/>
          <w:lang w:val="uk-UA"/>
        </w:rPr>
        <w:t xml:space="preserve"> </w:t>
      </w:r>
      <w:r w:rsidR="00451953" w:rsidRPr="003A6253">
        <w:rPr>
          <w:rFonts w:ascii="Arial" w:hAnsi="Arial" w:cs="Arial"/>
          <w:sz w:val="20"/>
          <w:szCs w:val="20"/>
          <w:lang w:val="en-GB"/>
        </w:rPr>
        <w:t>oblast</w:t>
      </w:r>
      <w:r w:rsidR="00451953" w:rsidRPr="003A6253">
        <w:rPr>
          <w:rFonts w:ascii="Arial" w:hAnsi="Arial" w:cs="Arial"/>
          <w:sz w:val="20"/>
          <w:szCs w:val="20"/>
          <w:lang w:val="uk-UA"/>
        </w:rPr>
        <w:t xml:space="preserve">, </w:t>
      </w:r>
      <w:r w:rsidR="00451953" w:rsidRPr="003A6253">
        <w:rPr>
          <w:rFonts w:ascii="Arial" w:hAnsi="Arial" w:cs="Arial"/>
          <w:sz w:val="20"/>
          <w:szCs w:val="20"/>
          <w:lang w:val="en-GB"/>
        </w:rPr>
        <w:t>Ukraine</w:t>
      </w:r>
      <w:r w:rsidR="0005490D" w:rsidRPr="003A6253">
        <w:rPr>
          <w:rFonts w:ascii="Arial" w:hAnsi="Arial" w:cs="Arial"/>
          <w:sz w:val="20"/>
          <w:szCs w:val="20"/>
          <w:lang w:val="uk-UA"/>
        </w:rPr>
        <w:t xml:space="preserve"> </w:t>
      </w:r>
      <w:r w:rsidR="0005490D" w:rsidRPr="003A6253">
        <w:rPr>
          <w:rFonts w:ascii="Arial" w:hAnsi="Arial" w:cs="Arial"/>
          <w:sz w:val="20"/>
          <w:szCs w:val="20"/>
          <w:lang w:val="en-GB"/>
        </w:rPr>
        <w:t>as</w:t>
      </w:r>
      <w:r w:rsidR="0005490D" w:rsidRPr="003A6253">
        <w:rPr>
          <w:rFonts w:ascii="Arial" w:hAnsi="Arial" w:cs="Arial"/>
          <w:sz w:val="20"/>
          <w:szCs w:val="20"/>
          <w:lang w:val="uk-UA"/>
        </w:rPr>
        <w:t xml:space="preserve"> </w:t>
      </w:r>
      <w:r w:rsidR="0005490D" w:rsidRPr="003A6253">
        <w:rPr>
          <w:rFonts w:ascii="Arial" w:hAnsi="Arial" w:cs="Arial"/>
          <w:sz w:val="20"/>
          <w:szCs w:val="20"/>
          <w:lang w:val="en-GB"/>
        </w:rPr>
        <w:t>per</w:t>
      </w:r>
      <w:r w:rsidR="0005490D" w:rsidRPr="003A6253">
        <w:rPr>
          <w:rFonts w:ascii="Arial" w:hAnsi="Arial" w:cs="Arial"/>
          <w:sz w:val="20"/>
          <w:szCs w:val="20"/>
          <w:lang w:val="uk-UA"/>
        </w:rPr>
        <w:t xml:space="preserve"> </w:t>
      </w:r>
      <w:r w:rsidR="0005490D" w:rsidRPr="003A6253">
        <w:rPr>
          <w:rFonts w:ascii="Arial" w:hAnsi="Arial" w:cs="Arial"/>
          <w:sz w:val="20"/>
          <w:szCs w:val="20"/>
          <w:lang w:val="en-GB"/>
        </w:rPr>
        <w:t>above</w:t>
      </w:r>
      <w:r w:rsidR="0005490D" w:rsidRPr="003A6253">
        <w:rPr>
          <w:rFonts w:ascii="Arial" w:hAnsi="Arial" w:cs="Arial"/>
          <w:sz w:val="20"/>
          <w:szCs w:val="20"/>
          <w:lang w:val="uk-UA"/>
        </w:rPr>
        <w:t xml:space="preserve"> </w:t>
      </w:r>
      <w:r w:rsidR="0005490D" w:rsidRPr="003A6253">
        <w:rPr>
          <w:rFonts w:ascii="Arial" w:hAnsi="Arial" w:cs="Arial"/>
          <w:sz w:val="20"/>
          <w:szCs w:val="20"/>
          <w:lang w:val="en-GB"/>
        </w:rPr>
        <w:t>required</w:t>
      </w:r>
      <w:r w:rsidR="0005490D" w:rsidRPr="003A6253">
        <w:rPr>
          <w:rFonts w:ascii="Arial" w:hAnsi="Arial" w:cs="Arial"/>
          <w:sz w:val="20"/>
          <w:szCs w:val="20"/>
          <w:lang w:val="uk-UA"/>
        </w:rPr>
        <w:t xml:space="preserve"> </w:t>
      </w:r>
      <w:r w:rsidR="0005490D" w:rsidRPr="003A6253">
        <w:rPr>
          <w:rFonts w:ascii="Arial" w:hAnsi="Arial" w:cs="Arial"/>
          <w:sz w:val="20"/>
          <w:szCs w:val="20"/>
          <w:lang w:val="en-GB"/>
        </w:rPr>
        <w:t>delivery</w:t>
      </w:r>
      <w:r w:rsidR="0005490D" w:rsidRPr="003A6253">
        <w:rPr>
          <w:rFonts w:ascii="Arial" w:hAnsi="Arial" w:cs="Arial"/>
          <w:sz w:val="20"/>
          <w:szCs w:val="20"/>
          <w:lang w:val="uk-UA"/>
        </w:rPr>
        <w:t xml:space="preserve"> </w:t>
      </w:r>
      <w:r w:rsidR="0005490D" w:rsidRPr="003A6253">
        <w:rPr>
          <w:rFonts w:ascii="Arial" w:hAnsi="Arial" w:cs="Arial"/>
          <w:sz w:val="20"/>
          <w:szCs w:val="20"/>
          <w:lang w:val="en-GB"/>
        </w:rPr>
        <w:t>time</w:t>
      </w:r>
      <w:r w:rsidR="0005490D" w:rsidRPr="003A6253">
        <w:rPr>
          <w:rFonts w:ascii="Arial" w:hAnsi="Arial" w:cs="Arial"/>
          <w:sz w:val="20"/>
          <w:szCs w:val="20"/>
          <w:lang w:val="uk-UA"/>
        </w:rPr>
        <w:t>.</w:t>
      </w:r>
    </w:p>
    <w:p w14:paraId="004D4E86" w14:textId="77777777" w:rsidR="004B3568" w:rsidRPr="00517CFB" w:rsidRDefault="004B3568" w:rsidP="004B3568">
      <w:pPr>
        <w:tabs>
          <w:tab w:val="num" w:pos="360"/>
        </w:tabs>
        <w:ind w:left="360" w:hanging="360"/>
        <w:rPr>
          <w:rFonts w:ascii="Arial" w:hAnsi="Arial" w:cs="Arial"/>
          <w:sz w:val="20"/>
          <w:szCs w:val="20"/>
          <w:lang w:val="uk-UA"/>
        </w:rPr>
      </w:pPr>
    </w:p>
    <w:p w14:paraId="30CA0E32" w14:textId="574BF336" w:rsidR="004B3568" w:rsidRPr="00517CFB" w:rsidRDefault="004B3568" w:rsidP="004B3568">
      <w:pPr>
        <w:numPr>
          <w:ilvl w:val="0"/>
          <w:numId w:val="2"/>
        </w:numPr>
        <w:tabs>
          <w:tab w:val="num" w:pos="360"/>
        </w:tabs>
        <w:ind w:left="360"/>
        <w:rPr>
          <w:rFonts w:ascii="Arial" w:hAnsi="Arial" w:cs="Arial"/>
          <w:b/>
          <w:sz w:val="20"/>
          <w:szCs w:val="20"/>
          <w:lang w:val="uk-UA"/>
        </w:rPr>
      </w:pPr>
      <w:r w:rsidRPr="00517CFB">
        <w:rPr>
          <w:rFonts w:ascii="Arial" w:hAnsi="Arial" w:cs="Arial"/>
          <w:b/>
          <w:sz w:val="20"/>
          <w:szCs w:val="20"/>
          <w:lang w:val="uk-UA"/>
        </w:rPr>
        <w:t>Технічні характеристики</w:t>
      </w:r>
      <w:r w:rsidR="0005490D">
        <w:rPr>
          <w:rFonts w:ascii="Arial" w:hAnsi="Arial" w:cs="Arial"/>
          <w:b/>
          <w:sz w:val="20"/>
          <w:szCs w:val="20"/>
          <w:lang w:val="uk-UA"/>
        </w:rPr>
        <w:t xml:space="preserve"> / </w:t>
      </w:r>
      <w:r w:rsidR="0005490D" w:rsidRPr="009D04B4">
        <w:rPr>
          <w:rFonts w:ascii="Arial" w:hAnsi="Arial" w:cs="Arial"/>
          <w:b/>
          <w:sz w:val="20"/>
          <w:szCs w:val="20"/>
          <w:lang w:val="en-GB"/>
        </w:rPr>
        <w:t>Specifications</w:t>
      </w:r>
    </w:p>
    <w:p w14:paraId="528F71C0" w14:textId="714778C3" w:rsidR="004B3568" w:rsidRPr="00517CFB" w:rsidRDefault="004B3568" w:rsidP="004B3568">
      <w:pPr>
        <w:pStyle w:val="PlainText"/>
        <w:tabs>
          <w:tab w:val="num" w:pos="360"/>
        </w:tabs>
        <w:ind w:left="360" w:hanging="360"/>
        <w:rPr>
          <w:rFonts w:ascii="Arial" w:hAnsi="Arial" w:cs="Arial"/>
          <w:lang w:val="uk-UA"/>
        </w:rPr>
      </w:pPr>
      <w:r w:rsidRPr="00517CFB">
        <w:rPr>
          <w:rFonts w:ascii="Arial" w:hAnsi="Arial" w:cs="Arial"/>
          <w:lang w:val="uk-UA"/>
        </w:rPr>
        <w:tab/>
        <w:t xml:space="preserve">Товари повинні відповідати технічним специфікаціям, що викладені у тендерному досьє (бланк технічних даних, Додаток 1), а також повністю узгоджуватись з кресленнями, кількістю, моделями, зразками, розмірами та іншими вказівками. Відхилення від технічних характеристик може бути взяте до уваги за умови його відповідності інтересам </w:t>
      </w:r>
      <w:r w:rsidR="00517CFB">
        <w:rPr>
          <w:rFonts w:ascii="Arial" w:hAnsi="Arial" w:cs="Arial"/>
          <w:lang w:val="uk-UA"/>
        </w:rPr>
        <w:t>Організації</w:t>
      </w:r>
      <w:r w:rsidRPr="00517CFB">
        <w:rPr>
          <w:rFonts w:ascii="Arial" w:hAnsi="Arial" w:cs="Arial"/>
          <w:lang w:val="uk-UA"/>
        </w:rPr>
        <w:t>-замовника.</w:t>
      </w:r>
      <w:r w:rsidR="0005490D">
        <w:rPr>
          <w:rFonts w:ascii="Arial" w:hAnsi="Arial" w:cs="Arial"/>
          <w:lang w:val="uk-UA"/>
        </w:rPr>
        <w:t xml:space="preserve"> / </w:t>
      </w:r>
      <w:r w:rsidR="0005490D" w:rsidRPr="00D617E9">
        <w:rPr>
          <w:rFonts w:ascii="Arial" w:hAnsi="Arial" w:cs="Arial"/>
          <w:lang w:val="en-GB"/>
        </w:rPr>
        <w:t>The</w:t>
      </w:r>
      <w:r w:rsidR="0005490D" w:rsidRPr="007744B7">
        <w:rPr>
          <w:rFonts w:ascii="Arial" w:hAnsi="Arial" w:cs="Arial"/>
          <w:lang w:val="uk-UA"/>
        </w:rPr>
        <w:t xml:space="preserve"> </w:t>
      </w:r>
      <w:r w:rsidR="0005490D" w:rsidRPr="00D617E9">
        <w:rPr>
          <w:rFonts w:ascii="Arial" w:hAnsi="Arial" w:cs="Arial"/>
          <w:lang w:val="en-GB"/>
        </w:rPr>
        <w:t>supplies</w:t>
      </w:r>
      <w:r w:rsidR="0005490D" w:rsidRPr="007744B7">
        <w:rPr>
          <w:rFonts w:ascii="Arial" w:hAnsi="Arial" w:cs="Arial"/>
          <w:lang w:val="uk-UA"/>
        </w:rPr>
        <w:t xml:space="preserve"> </w:t>
      </w:r>
      <w:r w:rsidR="0005490D" w:rsidRPr="00D617E9">
        <w:rPr>
          <w:rFonts w:ascii="Arial" w:hAnsi="Arial" w:cs="Arial"/>
          <w:lang w:val="en-GB"/>
        </w:rPr>
        <w:t>must</w:t>
      </w:r>
      <w:r w:rsidR="0005490D" w:rsidRPr="007744B7">
        <w:rPr>
          <w:rFonts w:ascii="Arial" w:hAnsi="Arial" w:cs="Arial"/>
          <w:lang w:val="uk-UA"/>
        </w:rPr>
        <w:t xml:space="preserve"> </w:t>
      </w:r>
      <w:r w:rsidR="0005490D" w:rsidRPr="00D617E9">
        <w:rPr>
          <w:rFonts w:ascii="Arial" w:hAnsi="Arial" w:cs="Arial"/>
          <w:lang w:val="en-GB"/>
        </w:rPr>
        <w:t>comply</w:t>
      </w:r>
      <w:r w:rsidR="0005490D" w:rsidRPr="007744B7">
        <w:rPr>
          <w:rFonts w:ascii="Arial" w:hAnsi="Arial" w:cs="Arial"/>
          <w:lang w:val="uk-UA"/>
        </w:rPr>
        <w:t xml:space="preserve"> </w:t>
      </w:r>
      <w:r w:rsidR="0005490D" w:rsidRPr="00D617E9">
        <w:rPr>
          <w:rFonts w:ascii="Arial" w:hAnsi="Arial" w:cs="Arial"/>
          <w:lang w:val="en-GB"/>
        </w:rPr>
        <w:t>fully</w:t>
      </w:r>
      <w:r w:rsidR="0005490D" w:rsidRPr="007744B7">
        <w:rPr>
          <w:rFonts w:ascii="Arial" w:hAnsi="Arial" w:cs="Arial"/>
          <w:lang w:val="uk-UA"/>
        </w:rPr>
        <w:t xml:space="preserve"> </w:t>
      </w:r>
      <w:r w:rsidR="0005490D" w:rsidRPr="00D617E9">
        <w:rPr>
          <w:rFonts w:ascii="Arial" w:hAnsi="Arial" w:cs="Arial"/>
          <w:lang w:val="en-GB"/>
        </w:rPr>
        <w:t>with</w:t>
      </w:r>
      <w:r w:rsidR="0005490D" w:rsidRPr="007744B7">
        <w:rPr>
          <w:rFonts w:ascii="Arial" w:hAnsi="Arial" w:cs="Arial"/>
          <w:lang w:val="uk-UA"/>
        </w:rPr>
        <w:t xml:space="preserve"> </w:t>
      </w:r>
      <w:r w:rsidR="0005490D" w:rsidRPr="00D617E9">
        <w:rPr>
          <w:rFonts w:ascii="Arial" w:hAnsi="Arial" w:cs="Arial"/>
          <w:lang w:val="en-GB"/>
        </w:rPr>
        <w:t>the</w:t>
      </w:r>
      <w:r w:rsidR="0005490D" w:rsidRPr="007744B7">
        <w:rPr>
          <w:rFonts w:ascii="Arial" w:hAnsi="Arial" w:cs="Arial"/>
          <w:lang w:val="uk-UA"/>
        </w:rPr>
        <w:t xml:space="preserve"> </w:t>
      </w:r>
      <w:r w:rsidR="0005490D" w:rsidRPr="00D617E9">
        <w:rPr>
          <w:rFonts w:ascii="Arial" w:hAnsi="Arial" w:cs="Arial"/>
          <w:lang w:val="en-GB"/>
        </w:rPr>
        <w:t>technical</w:t>
      </w:r>
      <w:r w:rsidR="0005490D" w:rsidRPr="007744B7">
        <w:rPr>
          <w:rFonts w:ascii="Arial" w:hAnsi="Arial" w:cs="Arial"/>
          <w:lang w:val="uk-UA"/>
        </w:rPr>
        <w:t xml:space="preserve"> </w:t>
      </w:r>
      <w:r w:rsidR="0005490D" w:rsidRPr="00D617E9">
        <w:rPr>
          <w:rFonts w:ascii="Arial" w:hAnsi="Arial" w:cs="Arial"/>
          <w:lang w:val="en-GB"/>
        </w:rPr>
        <w:t>specifications</w:t>
      </w:r>
      <w:r w:rsidR="0005490D" w:rsidRPr="007744B7">
        <w:rPr>
          <w:rFonts w:ascii="Arial" w:hAnsi="Arial" w:cs="Arial"/>
          <w:lang w:val="uk-UA"/>
        </w:rPr>
        <w:t xml:space="preserve"> </w:t>
      </w:r>
      <w:r w:rsidR="0005490D" w:rsidRPr="00D617E9">
        <w:rPr>
          <w:rFonts w:ascii="Arial" w:hAnsi="Arial" w:cs="Arial"/>
          <w:lang w:val="en-GB"/>
        </w:rPr>
        <w:t>set</w:t>
      </w:r>
      <w:r w:rsidR="0005490D" w:rsidRPr="007744B7">
        <w:rPr>
          <w:rFonts w:ascii="Arial" w:hAnsi="Arial" w:cs="Arial"/>
          <w:lang w:val="uk-UA"/>
        </w:rPr>
        <w:t xml:space="preserve"> </w:t>
      </w:r>
      <w:r w:rsidR="0005490D" w:rsidRPr="00D617E9">
        <w:rPr>
          <w:rFonts w:ascii="Arial" w:hAnsi="Arial" w:cs="Arial"/>
          <w:lang w:val="en-GB"/>
        </w:rPr>
        <w:t>out</w:t>
      </w:r>
      <w:r w:rsidR="0005490D" w:rsidRPr="007744B7">
        <w:rPr>
          <w:rFonts w:ascii="Arial" w:hAnsi="Arial" w:cs="Arial"/>
          <w:lang w:val="uk-UA"/>
        </w:rPr>
        <w:t xml:space="preserve"> </w:t>
      </w:r>
      <w:r w:rsidR="0005490D" w:rsidRPr="00D617E9">
        <w:rPr>
          <w:rFonts w:ascii="Arial" w:hAnsi="Arial" w:cs="Arial"/>
          <w:lang w:val="en-GB"/>
        </w:rPr>
        <w:t>in</w:t>
      </w:r>
      <w:r w:rsidR="0005490D" w:rsidRPr="007744B7">
        <w:rPr>
          <w:rFonts w:ascii="Arial" w:hAnsi="Arial" w:cs="Arial"/>
          <w:lang w:val="uk-UA"/>
        </w:rPr>
        <w:t xml:space="preserve"> </w:t>
      </w:r>
      <w:r w:rsidR="0005490D" w:rsidRPr="00D617E9">
        <w:rPr>
          <w:rFonts w:ascii="Arial" w:hAnsi="Arial" w:cs="Arial"/>
          <w:lang w:val="en-GB"/>
        </w:rPr>
        <w:t>the</w:t>
      </w:r>
      <w:r w:rsidR="0005490D" w:rsidRPr="007744B7">
        <w:rPr>
          <w:rFonts w:ascii="Arial" w:hAnsi="Arial" w:cs="Arial"/>
          <w:lang w:val="uk-UA"/>
        </w:rPr>
        <w:t xml:space="preserve"> </w:t>
      </w:r>
      <w:r w:rsidR="0005490D">
        <w:rPr>
          <w:rFonts w:ascii="Arial" w:hAnsi="Arial" w:cs="Arial"/>
          <w:lang w:val="en-GB"/>
        </w:rPr>
        <w:t>Tender</w:t>
      </w:r>
      <w:r w:rsidR="0005490D" w:rsidRPr="007744B7">
        <w:rPr>
          <w:rFonts w:ascii="Arial" w:hAnsi="Arial" w:cs="Arial"/>
          <w:lang w:val="uk-UA"/>
        </w:rPr>
        <w:t xml:space="preserve"> </w:t>
      </w:r>
      <w:r w:rsidR="0005490D">
        <w:rPr>
          <w:rFonts w:ascii="Arial" w:hAnsi="Arial" w:cs="Arial"/>
          <w:lang w:val="en-GB"/>
        </w:rPr>
        <w:t>Dossier</w:t>
      </w:r>
      <w:r w:rsidR="0005490D" w:rsidRPr="007744B7">
        <w:rPr>
          <w:rFonts w:ascii="Arial" w:hAnsi="Arial" w:cs="Arial"/>
          <w:lang w:val="uk-UA"/>
        </w:rPr>
        <w:t xml:space="preserve"> (</w:t>
      </w:r>
      <w:r w:rsidR="0005490D">
        <w:rPr>
          <w:rFonts w:ascii="Arial" w:hAnsi="Arial" w:cs="Arial"/>
          <w:lang w:val="en-GB"/>
        </w:rPr>
        <w:t>technical</w:t>
      </w:r>
      <w:r w:rsidR="0005490D" w:rsidRPr="007744B7">
        <w:rPr>
          <w:rFonts w:ascii="Arial" w:hAnsi="Arial" w:cs="Arial"/>
          <w:lang w:val="uk-UA"/>
        </w:rPr>
        <w:t xml:space="preserve"> </w:t>
      </w:r>
      <w:r w:rsidR="0005490D">
        <w:rPr>
          <w:rFonts w:ascii="Arial" w:hAnsi="Arial" w:cs="Arial"/>
          <w:lang w:val="en-GB"/>
        </w:rPr>
        <w:t>data</w:t>
      </w:r>
      <w:r w:rsidR="0005490D" w:rsidRPr="007744B7">
        <w:rPr>
          <w:rFonts w:ascii="Arial" w:hAnsi="Arial" w:cs="Arial"/>
          <w:lang w:val="uk-UA"/>
        </w:rPr>
        <w:t xml:space="preserve"> </w:t>
      </w:r>
      <w:r w:rsidR="0005490D">
        <w:rPr>
          <w:rFonts w:ascii="Arial" w:hAnsi="Arial" w:cs="Arial"/>
          <w:lang w:val="en-GB"/>
        </w:rPr>
        <w:t>form</w:t>
      </w:r>
      <w:r w:rsidR="0005490D" w:rsidRPr="007744B7">
        <w:rPr>
          <w:rFonts w:ascii="Arial" w:hAnsi="Arial" w:cs="Arial"/>
          <w:lang w:val="uk-UA"/>
        </w:rPr>
        <w:t xml:space="preserve">, </w:t>
      </w:r>
      <w:r w:rsidR="0005490D">
        <w:rPr>
          <w:rFonts w:ascii="Arial" w:hAnsi="Arial" w:cs="Arial"/>
          <w:lang w:val="en-GB"/>
        </w:rPr>
        <w:t>Annex</w:t>
      </w:r>
      <w:r w:rsidR="0005490D" w:rsidRPr="007744B7">
        <w:rPr>
          <w:rFonts w:ascii="Arial" w:hAnsi="Arial" w:cs="Arial"/>
          <w:lang w:val="uk-UA"/>
        </w:rPr>
        <w:t xml:space="preserve"> 1) </w:t>
      </w:r>
      <w:r w:rsidR="0005490D" w:rsidRPr="00D617E9">
        <w:rPr>
          <w:rFonts w:ascii="Arial" w:hAnsi="Arial" w:cs="Arial"/>
          <w:lang w:val="en-GB"/>
        </w:rPr>
        <w:t>and</w:t>
      </w:r>
      <w:r w:rsidR="0005490D" w:rsidRPr="007744B7">
        <w:rPr>
          <w:rFonts w:ascii="Arial" w:hAnsi="Arial" w:cs="Arial"/>
          <w:lang w:val="uk-UA"/>
        </w:rPr>
        <w:t xml:space="preserve"> </w:t>
      </w:r>
      <w:r w:rsidR="0005490D" w:rsidRPr="00D617E9">
        <w:rPr>
          <w:rFonts w:ascii="Arial" w:hAnsi="Arial" w:cs="Arial"/>
          <w:lang w:val="en-GB"/>
        </w:rPr>
        <w:t>conform</w:t>
      </w:r>
      <w:r w:rsidR="0005490D" w:rsidRPr="007744B7">
        <w:rPr>
          <w:rFonts w:ascii="Arial" w:hAnsi="Arial" w:cs="Arial"/>
          <w:lang w:val="uk-UA"/>
        </w:rPr>
        <w:t xml:space="preserve"> </w:t>
      </w:r>
      <w:r w:rsidR="0005490D" w:rsidRPr="00D617E9">
        <w:rPr>
          <w:rFonts w:ascii="Arial" w:hAnsi="Arial" w:cs="Arial"/>
          <w:lang w:val="en-GB"/>
        </w:rPr>
        <w:t>in</w:t>
      </w:r>
      <w:r w:rsidR="0005490D" w:rsidRPr="007744B7">
        <w:rPr>
          <w:rFonts w:ascii="Arial" w:hAnsi="Arial" w:cs="Arial"/>
          <w:lang w:val="uk-UA"/>
        </w:rPr>
        <w:t xml:space="preserve"> </w:t>
      </w:r>
      <w:r w:rsidR="0005490D" w:rsidRPr="00D617E9">
        <w:rPr>
          <w:rFonts w:ascii="Arial" w:hAnsi="Arial" w:cs="Arial"/>
          <w:lang w:val="en-GB"/>
        </w:rPr>
        <w:t>all</w:t>
      </w:r>
      <w:r w:rsidR="0005490D" w:rsidRPr="007744B7">
        <w:rPr>
          <w:rFonts w:ascii="Arial" w:hAnsi="Arial" w:cs="Arial"/>
          <w:lang w:val="uk-UA"/>
        </w:rPr>
        <w:t xml:space="preserve"> </w:t>
      </w:r>
      <w:r w:rsidR="0005490D" w:rsidRPr="00D617E9">
        <w:rPr>
          <w:rFonts w:ascii="Arial" w:hAnsi="Arial" w:cs="Arial"/>
          <w:lang w:val="en-GB"/>
        </w:rPr>
        <w:t>respects</w:t>
      </w:r>
      <w:r w:rsidR="0005490D" w:rsidRPr="007744B7">
        <w:rPr>
          <w:rFonts w:ascii="Arial" w:hAnsi="Arial" w:cs="Arial"/>
          <w:lang w:val="uk-UA"/>
        </w:rPr>
        <w:t xml:space="preserve"> </w:t>
      </w:r>
      <w:r w:rsidR="0005490D" w:rsidRPr="00D617E9">
        <w:rPr>
          <w:rFonts w:ascii="Arial" w:hAnsi="Arial" w:cs="Arial"/>
          <w:lang w:val="en-GB"/>
        </w:rPr>
        <w:t>with</w:t>
      </w:r>
      <w:r w:rsidR="0005490D" w:rsidRPr="007744B7">
        <w:rPr>
          <w:rFonts w:ascii="Arial" w:hAnsi="Arial" w:cs="Arial"/>
          <w:lang w:val="uk-UA"/>
        </w:rPr>
        <w:t xml:space="preserve"> </w:t>
      </w:r>
      <w:r w:rsidR="0005490D" w:rsidRPr="00D617E9">
        <w:rPr>
          <w:rFonts w:ascii="Arial" w:hAnsi="Arial" w:cs="Arial"/>
          <w:lang w:val="en-GB"/>
        </w:rPr>
        <w:t>the</w:t>
      </w:r>
      <w:r w:rsidR="0005490D" w:rsidRPr="007744B7">
        <w:rPr>
          <w:rFonts w:ascii="Arial" w:hAnsi="Arial" w:cs="Arial"/>
          <w:lang w:val="uk-UA"/>
        </w:rPr>
        <w:t xml:space="preserve"> </w:t>
      </w:r>
      <w:r w:rsidR="0005490D" w:rsidRPr="00D617E9">
        <w:rPr>
          <w:rFonts w:ascii="Arial" w:hAnsi="Arial" w:cs="Arial"/>
          <w:lang w:val="en-GB"/>
        </w:rPr>
        <w:t>drawings</w:t>
      </w:r>
      <w:r w:rsidR="0005490D" w:rsidRPr="007744B7">
        <w:rPr>
          <w:rFonts w:ascii="Arial" w:hAnsi="Arial" w:cs="Arial"/>
          <w:lang w:val="uk-UA"/>
        </w:rPr>
        <w:t xml:space="preserve">, </w:t>
      </w:r>
      <w:r w:rsidR="0005490D" w:rsidRPr="00D617E9">
        <w:rPr>
          <w:rFonts w:ascii="Arial" w:hAnsi="Arial" w:cs="Arial"/>
          <w:lang w:val="en-GB"/>
        </w:rPr>
        <w:t>quantities</w:t>
      </w:r>
      <w:r w:rsidR="0005490D" w:rsidRPr="007744B7">
        <w:rPr>
          <w:rFonts w:ascii="Arial" w:hAnsi="Arial" w:cs="Arial"/>
          <w:lang w:val="uk-UA"/>
        </w:rPr>
        <w:t xml:space="preserve">, </w:t>
      </w:r>
      <w:r w:rsidR="0005490D" w:rsidRPr="00D617E9">
        <w:rPr>
          <w:rFonts w:ascii="Arial" w:hAnsi="Arial" w:cs="Arial"/>
          <w:lang w:val="en-GB"/>
        </w:rPr>
        <w:t>models</w:t>
      </w:r>
      <w:r w:rsidR="0005490D" w:rsidRPr="007744B7">
        <w:rPr>
          <w:rFonts w:ascii="Arial" w:hAnsi="Arial" w:cs="Arial"/>
          <w:lang w:val="uk-UA"/>
        </w:rPr>
        <w:t xml:space="preserve">, </w:t>
      </w:r>
      <w:r w:rsidR="0005490D" w:rsidRPr="00D617E9">
        <w:rPr>
          <w:rFonts w:ascii="Arial" w:hAnsi="Arial" w:cs="Arial"/>
          <w:lang w:val="en-GB"/>
        </w:rPr>
        <w:t>samples</w:t>
      </w:r>
      <w:r w:rsidR="0005490D" w:rsidRPr="007744B7">
        <w:rPr>
          <w:rFonts w:ascii="Arial" w:hAnsi="Arial" w:cs="Arial"/>
          <w:lang w:val="uk-UA"/>
        </w:rPr>
        <w:t xml:space="preserve">, </w:t>
      </w:r>
      <w:r w:rsidR="0005490D" w:rsidRPr="00D617E9">
        <w:rPr>
          <w:rFonts w:ascii="Arial" w:hAnsi="Arial" w:cs="Arial"/>
          <w:lang w:val="en-GB"/>
        </w:rPr>
        <w:t>measurements</w:t>
      </w:r>
      <w:r w:rsidR="0005490D" w:rsidRPr="007744B7">
        <w:rPr>
          <w:rFonts w:ascii="Arial" w:hAnsi="Arial" w:cs="Arial"/>
          <w:lang w:val="uk-UA"/>
        </w:rPr>
        <w:t xml:space="preserve"> </w:t>
      </w:r>
      <w:r w:rsidR="0005490D" w:rsidRPr="00D617E9">
        <w:rPr>
          <w:rFonts w:ascii="Arial" w:hAnsi="Arial" w:cs="Arial"/>
          <w:lang w:val="en-GB"/>
        </w:rPr>
        <w:t>and</w:t>
      </w:r>
      <w:r w:rsidR="0005490D" w:rsidRPr="007744B7">
        <w:rPr>
          <w:rFonts w:ascii="Arial" w:hAnsi="Arial" w:cs="Arial"/>
          <w:lang w:val="uk-UA"/>
        </w:rPr>
        <w:t xml:space="preserve"> </w:t>
      </w:r>
      <w:r w:rsidR="0005490D" w:rsidRPr="00D617E9">
        <w:rPr>
          <w:rFonts w:ascii="Arial" w:hAnsi="Arial" w:cs="Arial"/>
          <w:lang w:val="en-GB"/>
        </w:rPr>
        <w:t>other</w:t>
      </w:r>
      <w:r w:rsidR="0005490D" w:rsidRPr="007744B7">
        <w:rPr>
          <w:rFonts w:ascii="Arial" w:hAnsi="Arial" w:cs="Arial"/>
          <w:lang w:val="uk-UA"/>
        </w:rPr>
        <w:t xml:space="preserve"> </w:t>
      </w:r>
      <w:r w:rsidR="0005490D" w:rsidRPr="00D617E9">
        <w:rPr>
          <w:rFonts w:ascii="Arial" w:hAnsi="Arial" w:cs="Arial"/>
          <w:lang w:val="en-GB"/>
        </w:rPr>
        <w:t>instructions</w:t>
      </w:r>
      <w:r w:rsidR="0005490D" w:rsidRPr="007744B7">
        <w:rPr>
          <w:rFonts w:ascii="Arial" w:hAnsi="Arial" w:cs="Arial"/>
          <w:lang w:val="uk-UA"/>
        </w:rPr>
        <w:t xml:space="preserve">. </w:t>
      </w:r>
      <w:r w:rsidR="0005490D" w:rsidRPr="00D617E9">
        <w:rPr>
          <w:rFonts w:ascii="Arial" w:hAnsi="Arial" w:cs="Arial"/>
          <w:lang w:val="en-GB"/>
        </w:rPr>
        <w:t xml:space="preserve">Deviations from the specifications may be considered only if deemed to be in the best interest of the </w:t>
      </w:r>
      <w:r w:rsidR="0005490D">
        <w:rPr>
          <w:rFonts w:ascii="Arial" w:hAnsi="Arial" w:cs="Arial"/>
          <w:lang w:val="en-GB"/>
        </w:rPr>
        <w:t>C</w:t>
      </w:r>
      <w:r w:rsidR="0005490D" w:rsidRPr="00D617E9">
        <w:rPr>
          <w:rFonts w:ascii="Arial" w:hAnsi="Arial" w:cs="Arial"/>
          <w:lang w:val="en-GB"/>
        </w:rPr>
        <w:t xml:space="preserve">ontracting </w:t>
      </w:r>
      <w:r w:rsidR="0005490D">
        <w:rPr>
          <w:rFonts w:ascii="Arial" w:hAnsi="Arial" w:cs="Arial"/>
          <w:lang w:val="en-GB"/>
        </w:rPr>
        <w:t>A</w:t>
      </w:r>
      <w:r w:rsidR="0005490D" w:rsidRPr="00D617E9">
        <w:rPr>
          <w:rFonts w:ascii="Arial" w:hAnsi="Arial" w:cs="Arial"/>
          <w:lang w:val="en-GB"/>
        </w:rPr>
        <w:t>uthority.</w:t>
      </w:r>
    </w:p>
    <w:p w14:paraId="640BB5F4" w14:textId="77777777" w:rsidR="004B3568" w:rsidRPr="00517CFB" w:rsidRDefault="004B3568" w:rsidP="004B3568">
      <w:pPr>
        <w:pStyle w:val="PlainText"/>
        <w:ind w:left="360"/>
        <w:rPr>
          <w:rFonts w:ascii="Arial" w:hAnsi="Arial" w:cs="Arial"/>
          <w:color w:val="FF0000"/>
          <w:lang w:val="uk-UA"/>
        </w:rPr>
      </w:pPr>
    </w:p>
    <w:p w14:paraId="30503E5D" w14:textId="26086756" w:rsidR="004B3568" w:rsidRPr="000F0F98" w:rsidRDefault="004B3568" w:rsidP="004B3568">
      <w:pPr>
        <w:pStyle w:val="PlainText"/>
        <w:numPr>
          <w:ilvl w:val="0"/>
          <w:numId w:val="2"/>
        </w:numPr>
        <w:tabs>
          <w:tab w:val="num" w:pos="360"/>
        </w:tabs>
        <w:ind w:left="360"/>
        <w:rPr>
          <w:rFonts w:ascii="Arial" w:hAnsi="Arial" w:cs="Arial"/>
          <w:b/>
          <w:lang w:val="uk-UA"/>
        </w:rPr>
      </w:pPr>
      <w:r w:rsidRPr="000F0F98">
        <w:rPr>
          <w:rFonts w:ascii="Arial" w:hAnsi="Arial" w:cs="Arial"/>
          <w:b/>
          <w:lang w:val="uk-UA"/>
        </w:rPr>
        <w:t>Запасні частини</w:t>
      </w:r>
      <w:r w:rsidR="0005490D" w:rsidRPr="000F0F98">
        <w:rPr>
          <w:rFonts w:ascii="Arial" w:hAnsi="Arial" w:cs="Arial"/>
          <w:b/>
          <w:lang w:val="uk-UA"/>
        </w:rPr>
        <w:t xml:space="preserve"> / </w:t>
      </w:r>
      <w:r w:rsidR="0005490D" w:rsidRPr="000F0F98">
        <w:rPr>
          <w:rFonts w:ascii="Arial" w:hAnsi="Arial" w:cs="Arial"/>
          <w:b/>
          <w:lang w:val="en-GB"/>
        </w:rPr>
        <w:t>Spare</w:t>
      </w:r>
      <w:r w:rsidR="0005490D" w:rsidRPr="000F0F98">
        <w:rPr>
          <w:rFonts w:ascii="Arial" w:hAnsi="Arial" w:cs="Arial"/>
          <w:b/>
          <w:lang w:val="uk-UA"/>
        </w:rPr>
        <w:t xml:space="preserve"> </w:t>
      </w:r>
      <w:r w:rsidR="0005490D" w:rsidRPr="000F0F98">
        <w:rPr>
          <w:rFonts w:ascii="Arial" w:hAnsi="Arial" w:cs="Arial"/>
          <w:b/>
          <w:lang w:val="en-GB"/>
        </w:rPr>
        <w:t>parts</w:t>
      </w:r>
    </w:p>
    <w:p w14:paraId="3807E73A" w14:textId="3E780337" w:rsidR="00D60567" w:rsidRDefault="004B3568" w:rsidP="00D60567">
      <w:pPr>
        <w:tabs>
          <w:tab w:val="num" w:pos="360"/>
        </w:tabs>
        <w:ind w:left="360" w:hanging="360"/>
        <w:rPr>
          <w:rFonts w:ascii="Arial" w:hAnsi="Arial" w:cs="Arial"/>
          <w:sz w:val="20"/>
          <w:szCs w:val="20"/>
          <w:lang w:val="en-GB"/>
        </w:rPr>
      </w:pPr>
      <w:r w:rsidRPr="00517CFB">
        <w:rPr>
          <w:rFonts w:ascii="Arial" w:hAnsi="Arial" w:cs="Arial"/>
          <w:sz w:val="20"/>
          <w:szCs w:val="20"/>
          <w:lang w:val="uk-UA"/>
        </w:rPr>
        <w:tab/>
        <w:t xml:space="preserve">Вказані у позиції </w:t>
      </w:r>
      <w:r w:rsidR="000F0F98" w:rsidRPr="000F0F98">
        <w:rPr>
          <w:rFonts w:ascii="Arial" w:hAnsi="Arial" w:cs="Arial"/>
          <w:sz w:val="20"/>
          <w:szCs w:val="20"/>
          <w:lang w:val="uk-UA"/>
        </w:rPr>
        <w:t>1</w:t>
      </w:r>
      <w:r w:rsidRPr="00517CFB">
        <w:rPr>
          <w:rFonts w:ascii="Arial" w:hAnsi="Arial" w:cs="Arial"/>
          <w:sz w:val="20"/>
          <w:szCs w:val="20"/>
          <w:lang w:val="uk-UA"/>
        </w:rPr>
        <w:t xml:space="preserve"> товари повинні супроводжуватись «партією» запасних частин та витратних матеріалів</w:t>
      </w:r>
      <w:r w:rsidR="00992B16">
        <w:rPr>
          <w:rFonts w:ascii="Arial" w:hAnsi="Arial" w:cs="Arial"/>
          <w:sz w:val="20"/>
          <w:szCs w:val="20"/>
          <w:lang w:val="uk-UA"/>
        </w:rPr>
        <w:t xml:space="preserve">, необхідних для </w:t>
      </w:r>
      <w:r w:rsidR="00B77265">
        <w:rPr>
          <w:rFonts w:ascii="Arial" w:hAnsi="Arial" w:cs="Arial"/>
          <w:sz w:val="20"/>
          <w:szCs w:val="20"/>
          <w:lang w:val="uk-UA"/>
        </w:rPr>
        <w:t xml:space="preserve">експлуатації </w:t>
      </w:r>
      <w:proofErr w:type="spellStart"/>
      <w:r w:rsidR="00B77265">
        <w:rPr>
          <w:rFonts w:ascii="Arial" w:hAnsi="Arial" w:cs="Arial"/>
          <w:sz w:val="20"/>
          <w:szCs w:val="20"/>
          <w:lang w:val="uk-UA"/>
        </w:rPr>
        <w:t>розмінувальної</w:t>
      </w:r>
      <w:proofErr w:type="spellEnd"/>
      <w:r w:rsidR="00B77265">
        <w:rPr>
          <w:rFonts w:ascii="Arial" w:hAnsi="Arial" w:cs="Arial"/>
          <w:sz w:val="20"/>
          <w:szCs w:val="20"/>
          <w:lang w:val="uk-UA"/>
        </w:rPr>
        <w:t xml:space="preserve"> машини протягом </w:t>
      </w:r>
      <w:r w:rsidR="0092468A">
        <w:rPr>
          <w:rFonts w:ascii="Arial" w:hAnsi="Arial" w:cs="Arial"/>
          <w:sz w:val="20"/>
          <w:szCs w:val="20"/>
          <w:lang w:val="uk-UA"/>
        </w:rPr>
        <w:t>6 місяців</w:t>
      </w:r>
      <w:r w:rsidRPr="00517CFB">
        <w:rPr>
          <w:rFonts w:ascii="Arial" w:hAnsi="Arial" w:cs="Arial"/>
          <w:sz w:val="20"/>
          <w:szCs w:val="20"/>
          <w:lang w:val="uk-UA"/>
        </w:rPr>
        <w:t xml:space="preserve">. </w:t>
      </w:r>
      <w:r w:rsidR="00F24D29">
        <w:rPr>
          <w:rFonts w:ascii="Arial" w:hAnsi="Arial" w:cs="Arial"/>
          <w:sz w:val="20"/>
          <w:szCs w:val="20"/>
          <w:lang w:val="uk-UA"/>
        </w:rPr>
        <w:t xml:space="preserve">Усі запасні частини повинні бути новими. </w:t>
      </w:r>
      <w:r w:rsidRPr="00517CFB">
        <w:rPr>
          <w:rFonts w:ascii="Arial" w:hAnsi="Arial" w:cs="Arial"/>
          <w:sz w:val="20"/>
          <w:szCs w:val="20"/>
          <w:lang w:val="uk-UA"/>
        </w:rPr>
        <w:t xml:space="preserve">При оцінці тендерної заявки не враховується ні ціна за одиницю, ні сумарна ціна запасних частин, за винятком випадків, коли ціна за одиницю або кількість запасних частин суттєво відрізняється між заявками. Перелік запасних частин складається Учасником </w:t>
      </w:r>
      <w:r w:rsidR="00517CFB" w:rsidRPr="00517CFB">
        <w:rPr>
          <w:rFonts w:ascii="Arial" w:hAnsi="Arial" w:cs="Arial"/>
          <w:sz w:val="20"/>
          <w:szCs w:val="20"/>
          <w:lang w:val="uk-UA"/>
        </w:rPr>
        <w:t>тендера</w:t>
      </w:r>
      <w:r w:rsidRPr="00517CFB">
        <w:rPr>
          <w:rFonts w:ascii="Arial" w:hAnsi="Arial" w:cs="Arial"/>
          <w:sz w:val="20"/>
          <w:szCs w:val="20"/>
          <w:lang w:val="uk-UA"/>
        </w:rPr>
        <w:t>, виходячи із його професійного досвіду та місця використання. Він повинен відображати ціну за одиницю таких запасних частин</w:t>
      </w:r>
      <w:r w:rsidR="00897C12" w:rsidRPr="00897C12">
        <w:rPr>
          <w:rFonts w:ascii="Arial" w:hAnsi="Arial" w:cs="Arial"/>
          <w:sz w:val="20"/>
          <w:szCs w:val="20"/>
          <w:lang w:val="uk-UA"/>
        </w:rPr>
        <w:t xml:space="preserve">, </w:t>
      </w:r>
      <w:r w:rsidR="00897C12">
        <w:rPr>
          <w:rFonts w:ascii="Arial" w:hAnsi="Arial" w:cs="Arial"/>
          <w:sz w:val="20"/>
          <w:szCs w:val="20"/>
          <w:lang w:val="uk-UA"/>
        </w:rPr>
        <w:t xml:space="preserve">а також термін </w:t>
      </w:r>
      <w:r w:rsidR="00F24D29">
        <w:rPr>
          <w:rFonts w:ascii="Arial" w:hAnsi="Arial" w:cs="Arial"/>
          <w:sz w:val="20"/>
          <w:szCs w:val="20"/>
          <w:lang w:val="uk-UA"/>
        </w:rPr>
        <w:t>гарантії на них.</w:t>
      </w:r>
      <w:r w:rsidRPr="00517CFB">
        <w:rPr>
          <w:rFonts w:ascii="Arial" w:hAnsi="Arial" w:cs="Arial"/>
          <w:sz w:val="20"/>
          <w:szCs w:val="20"/>
          <w:lang w:val="uk-UA"/>
        </w:rPr>
        <w:t xml:space="preserve"> Разом з тим, Організація-замовник залишає за собою право змінити перелік запасних частин, що відображається у договорі. </w:t>
      </w:r>
      <w:r w:rsidR="000E6ED6">
        <w:rPr>
          <w:rFonts w:ascii="Arial" w:hAnsi="Arial" w:cs="Arial"/>
          <w:sz w:val="20"/>
          <w:szCs w:val="20"/>
          <w:lang w:val="uk-UA"/>
        </w:rPr>
        <w:t>Крім того, у</w:t>
      </w:r>
      <w:r w:rsidRPr="00517CFB">
        <w:rPr>
          <w:rFonts w:ascii="Arial" w:hAnsi="Arial" w:cs="Arial"/>
          <w:sz w:val="20"/>
          <w:szCs w:val="20"/>
          <w:lang w:val="uk-UA"/>
        </w:rPr>
        <w:t>часник тендер</w:t>
      </w:r>
      <w:r w:rsidR="000E6ED6">
        <w:rPr>
          <w:rFonts w:ascii="Arial" w:hAnsi="Arial" w:cs="Arial"/>
          <w:sz w:val="20"/>
          <w:szCs w:val="20"/>
          <w:lang w:val="uk-UA"/>
        </w:rPr>
        <w:t>у</w:t>
      </w:r>
      <w:r w:rsidRPr="00517CFB">
        <w:rPr>
          <w:rFonts w:ascii="Arial" w:hAnsi="Arial" w:cs="Arial"/>
          <w:sz w:val="20"/>
          <w:szCs w:val="20"/>
          <w:lang w:val="uk-UA"/>
        </w:rPr>
        <w:t xml:space="preserve"> гарантує наявність</w:t>
      </w:r>
      <w:r w:rsidR="002212B2" w:rsidRPr="002212B2">
        <w:rPr>
          <w:rFonts w:ascii="Arial" w:hAnsi="Arial" w:cs="Arial"/>
          <w:sz w:val="20"/>
          <w:szCs w:val="20"/>
          <w:lang w:val="uk-UA"/>
        </w:rPr>
        <w:t xml:space="preserve"> </w:t>
      </w:r>
      <w:r w:rsidR="002212B2">
        <w:rPr>
          <w:rFonts w:ascii="Arial" w:hAnsi="Arial" w:cs="Arial"/>
          <w:sz w:val="20"/>
          <w:szCs w:val="20"/>
          <w:lang w:val="uk-UA"/>
        </w:rPr>
        <w:t>достатнього додаткового запасу</w:t>
      </w:r>
      <w:r w:rsidRPr="00517CFB">
        <w:rPr>
          <w:rFonts w:ascii="Arial" w:hAnsi="Arial" w:cs="Arial"/>
          <w:sz w:val="20"/>
          <w:szCs w:val="20"/>
          <w:lang w:val="uk-UA"/>
        </w:rPr>
        <w:t xml:space="preserve"> таких запасних частин</w:t>
      </w:r>
      <w:r w:rsidR="001E068F" w:rsidRPr="001E068F">
        <w:rPr>
          <w:rFonts w:ascii="Arial" w:hAnsi="Arial" w:cs="Arial"/>
          <w:sz w:val="20"/>
          <w:szCs w:val="20"/>
          <w:lang w:val="uk-UA"/>
        </w:rPr>
        <w:t xml:space="preserve"> </w:t>
      </w:r>
      <w:r w:rsidR="001E068F">
        <w:rPr>
          <w:rFonts w:ascii="Arial" w:hAnsi="Arial" w:cs="Arial"/>
          <w:sz w:val="20"/>
          <w:szCs w:val="20"/>
          <w:lang w:val="uk-UA"/>
        </w:rPr>
        <w:t>та витратних матеріалів</w:t>
      </w:r>
      <w:r w:rsidRPr="00517CFB">
        <w:rPr>
          <w:rFonts w:ascii="Arial" w:hAnsi="Arial" w:cs="Arial"/>
          <w:sz w:val="20"/>
          <w:szCs w:val="20"/>
          <w:lang w:val="uk-UA"/>
        </w:rPr>
        <w:t xml:space="preserve"> </w:t>
      </w:r>
      <w:r w:rsidR="004D26CC">
        <w:rPr>
          <w:rFonts w:ascii="Arial" w:hAnsi="Arial" w:cs="Arial"/>
          <w:sz w:val="20"/>
          <w:szCs w:val="20"/>
          <w:lang w:val="uk-UA"/>
        </w:rPr>
        <w:t xml:space="preserve">в Україні </w:t>
      </w:r>
      <w:r w:rsidR="004D26CC" w:rsidRPr="00D60567">
        <w:rPr>
          <w:rFonts w:ascii="Arial" w:hAnsi="Arial" w:cs="Arial"/>
          <w:sz w:val="20"/>
          <w:szCs w:val="20"/>
          <w:lang w:val="uk-UA"/>
        </w:rPr>
        <w:t>п</w:t>
      </w:r>
      <w:r w:rsidRPr="00D60567">
        <w:rPr>
          <w:rFonts w:ascii="Arial" w:hAnsi="Arial" w:cs="Arial"/>
          <w:sz w:val="20"/>
          <w:szCs w:val="20"/>
          <w:lang w:val="uk-UA"/>
        </w:rPr>
        <w:t xml:space="preserve">ротягом </w:t>
      </w:r>
      <w:r w:rsidR="00E14DE8" w:rsidRPr="00D60567">
        <w:rPr>
          <w:rFonts w:ascii="Arial" w:hAnsi="Arial" w:cs="Arial"/>
          <w:sz w:val="20"/>
          <w:szCs w:val="20"/>
          <w:lang w:val="uk-UA"/>
        </w:rPr>
        <w:t>всього періоду оренди</w:t>
      </w:r>
      <w:r w:rsidR="002212B2" w:rsidRPr="00D60567">
        <w:rPr>
          <w:rFonts w:ascii="Arial" w:hAnsi="Arial" w:cs="Arial"/>
          <w:sz w:val="20"/>
          <w:szCs w:val="20"/>
          <w:lang w:val="uk-UA"/>
        </w:rPr>
        <w:t xml:space="preserve">, які, на запит Організації-замовника, повинні бути доставлені до </w:t>
      </w:r>
      <w:proofErr w:type="spellStart"/>
      <w:r w:rsidR="002212B2" w:rsidRPr="00D60567">
        <w:rPr>
          <w:rFonts w:ascii="Arial" w:hAnsi="Arial" w:cs="Arial"/>
          <w:sz w:val="20"/>
          <w:szCs w:val="20"/>
          <w:lang w:val="uk-UA"/>
        </w:rPr>
        <w:t>м.Миколаїв</w:t>
      </w:r>
      <w:proofErr w:type="spellEnd"/>
      <w:r w:rsidR="002212B2" w:rsidRPr="00D60567">
        <w:rPr>
          <w:rFonts w:ascii="Arial" w:hAnsi="Arial" w:cs="Arial"/>
          <w:sz w:val="20"/>
          <w:szCs w:val="20"/>
          <w:lang w:val="uk-UA"/>
        </w:rPr>
        <w:t xml:space="preserve"> протягом 7 днів. У випадку, якщо термін доставки запасних частин перевищує 7 днів, вартість  місячної оренди </w:t>
      </w:r>
      <w:proofErr w:type="spellStart"/>
      <w:r w:rsidR="002212B2" w:rsidRPr="00D60567">
        <w:rPr>
          <w:rFonts w:ascii="Arial" w:hAnsi="Arial" w:cs="Arial"/>
          <w:sz w:val="20"/>
          <w:szCs w:val="20"/>
          <w:lang w:val="uk-UA"/>
        </w:rPr>
        <w:t>розмінувальної</w:t>
      </w:r>
      <w:proofErr w:type="spellEnd"/>
      <w:r w:rsidR="002212B2" w:rsidRPr="00D60567">
        <w:rPr>
          <w:rFonts w:ascii="Arial" w:hAnsi="Arial" w:cs="Arial"/>
          <w:sz w:val="20"/>
          <w:szCs w:val="20"/>
          <w:lang w:val="uk-UA"/>
        </w:rPr>
        <w:t xml:space="preserve"> машини зменшується </w:t>
      </w:r>
      <w:proofErr w:type="spellStart"/>
      <w:r w:rsidR="002212B2" w:rsidRPr="00D60567">
        <w:rPr>
          <w:rFonts w:ascii="Arial" w:hAnsi="Arial" w:cs="Arial"/>
          <w:sz w:val="20"/>
          <w:szCs w:val="20"/>
          <w:lang w:val="uk-UA"/>
        </w:rPr>
        <w:t>пропорційно</w:t>
      </w:r>
      <w:proofErr w:type="spellEnd"/>
      <w:r w:rsidR="002212B2" w:rsidRPr="00D60567">
        <w:rPr>
          <w:rFonts w:ascii="Arial" w:hAnsi="Arial" w:cs="Arial"/>
          <w:sz w:val="20"/>
          <w:szCs w:val="20"/>
          <w:lang w:val="uk-UA"/>
        </w:rPr>
        <w:t xml:space="preserve"> кількості днів простою</w:t>
      </w:r>
      <w:r w:rsidR="00696CBD" w:rsidRPr="00696CBD">
        <w:rPr>
          <w:rFonts w:ascii="Arial" w:hAnsi="Arial" w:cs="Arial"/>
          <w:sz w:val="20"/>
          <w:szCs w:val="20"/>
          <w:lang w:val="uk-UA"/>
        </w:rPr>
        <w:t xml:space="preserve"> </w:t>
      </w:r>
      <w:r w:rsidR="00696CBD">
        <w:rPr>
          <w:rFonts w:ascii="Arial" w:hAnsi="Arial" w:cs="Arial"/>
          <w:sz w:val="20"/>
          <w:szCs w:val="20"/>
          <w:lang w:val="uk-UA"/>
        </w:rPr>
        <w:t>машини</w:t>
      </w:r>
      <w:r w:rsidR="00D60567" w:rsidRPr="00D60567">
        <w:rPr>
          <w:rFonts w:ascii="Arial" w:hAnsi="Arial" w:cs="Arial"/>
          <w:sz w:val="20"/>
          <w:szCs w:val="20"/>
          <w:lang w:val="uk-UA"/>
        </w:rPr>
        <w:t>, починаючи з 8-го дня</w:t>
      </w:r>
      <w:r w:rsidR="002212B2" w:rsidRPr="00D60567">
        <w:rPr>
          <w:rFonts w:ascii="Arial" w:hAnsi="Arial" w:cs="Arial"/>
          <w:sz w:val="20"/>
          <w:szCs w:val="20"/>
          <w:lang w:val="uk-UA"/>
        </w:rPr>
        <w:t xml:space="preserve"> </w:t>
      </w:r>
      <w:r w:rsidR="0005490D" w:rsidRPr="00D60567">
        <w:rPr>
          <w:rFonts w:ascii="Arial" w:hAnsi="Arial" w:cs="Arial"/>
          <w:b/>
          <w:sz w:val="20"/>
          <w:szCs w:val="20"/>
          <w:lang w:val="uk-UA"/>
        </w:rPr>
        <w:t xml:space="preserve">/ </w:t>
      </w:r>
      <w:r w:rsidR="00D60567" w:rsidRPr="00D60567">
        <w:rPr>
          <w:rFonts w:ascii="Arial" w:hAnsi="Arial" w:cs="Arial"/>
          <w:sz w:val="20"/>
          <w:szCs w:val="20"/>
          <w:lang w:val="en-GB"/>
        </w:rPr>
        <w:t>The</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goods</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specified</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in</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item</w:t>
      </w:r>
      <w:r w:rsidR="00D60567" w:rsidRPr="00D60567">
        <w:rPr>
          <w:rFonts w:ascii="Arial" w:hAnsi="Arial" w:cs="Arial"/>
          <w:sz w:val="20"/>
          <w:szCs w:val="20"/>
          <w:lang w:val="uk-UA"/>
        </w:rPr>
        <w:t xml:space="preserve"> 1 </w:t>
      </w:r>
      <w:r w:rsidR="00D60567" w:rsidRPr="00D60567">
        <w:rPr>
          <w:rFonts w:ascii="Arial" w:hAnsi="Arial" w:cs="Arial"/>
          <w:sz w:val="20"/>
          <w:szCs w:val="20"/>
          <w:lang w:val="en-GB"/>
        </w:rPr>
        <w:t>must</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be</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accompanied</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by</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a</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batch</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of</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spare</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parts</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and</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consumables</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necessary</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for</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the</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operation</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of</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the</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demining</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machine</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for</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a</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period</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of</w:t>
      </w:r>
      <w:r w:rsidR="00D60567" w:rsidRPr="00D60567">
        <w:rPr>
          <w:rFonts w:ascii="Arial" w:hAnsi="Arial" w:cs="Arial"/>
          <w:sz w:val="20"/>
          <w:szCs w:val="20"/>
          <w:lang w:val="uk-UA"/>
        </w:rPr>
        <w:t xml:space="preserve"> 6 </w:t>
      </w:r>
      <w:r w:rsidR="00D60567" w:rsidRPr="00D60567">
        <w:rPr>
          <w:rFonts w:ascii="Arial" w:hAnsi="Arial" w:cs="Arial"/>
          <w:sz w:val="20"/>
          <w:szCs w:val="20"/>
          <w:lang w:val="en-GB"/>
        </w:rPr>
        <w:t>months</w:t>
      </w:r>
      <w:r w:rsidR="00D60567" w:rsidRPr="00D60567">
        <w:rPr>
          <w:rFonts w:ascii="Arial" w:hAnsi="Arial" w:cs="Arial"/>
          <w:sz w:val="20"/>
          <w:szCs w:val="20"/>
          <w:lang w:val="uk-UA"/>
        </w:rPr>
        <w:t xml:space="preserve">. </w:t>
      </w:r>
      <w:r w:rsidR="00D60567" w:rsidRPr="00D60567">
        <w:rPr>
          <w:rFonts w:ascii="Arial" w:hAnsi="Arial" w:cs="Arial"/>
          <w:sz w:val="20"/>
          <w:szCs w:val="20"/>
          <w:lang w:val="en-GB"/>
        </w:rPr>
        <w:t xml:space="preserve">All spare parts must be new. When evaluating the tender application, neither the unit price nor the total cost of the spare parts will be </w:t>
      </w:r>
      <w:proofErr w:type="gramStart"/>
      <w:r w:rsidR="00D60567" w:rsidRPr="00D60567">
        <w:rPr>
          <w:rFonts w:ascii="Arial" w:hAnsi="Arial" w:cs="Arial"/>
          <w:sz w:val="20"/>
          <w:szCs w:val="20"/>
          <w:lang w:val="en-GB"/>
        </w:rPr>
        <w:t>taken into account</w:t>
      </w:r>
      <w:proofErr w:type="gramEnd"/>
      <w:r w:rsidR="00D60567" w:rsidRPr="00D60567">
        <w:rPr>
          <w:rFonts w:ascii="Arial" w:hAnsi="Arial" w:cs="Arial"/>
          <w:sz w:val="20"/>
          <w:szCs w:val="20"/>
          <w:lang w:val="en-GB"/>
        </w:rPr>
        <w:t>, except in cases where the unit price or quantity of spare parts significantly differs between bids.</w:t>
      </w:r>
    </w:p>
    <w:p w14:paraId="188B7867" w14:textId="77777777" w:rsidR="00D60567" w:rsidRDefault="00D60567" w:rsidP="00D60567">
      <w:pPr>
        <w:tabs>
          <w:tab w:val="num" w:pos="360"/>
        </w:tabs>
        <w:ind w:left="360" w:hanging="360"/>
        <w:rPr>
          <w:rFonts w:ascii="Arial" w:hAnsi="Arial" w:cs="Arial"/>
          <w:sz w:val="20"/>
          <w:szCs w:val="20"/>
          <w:lang w:val="en-GB"/>
        </w:rPr>
      </w:pPr>
      <w:r>
        <w:rPr>
          <w:rFonts w:ascii="Arial" w:hAnsi="Arial" w:cs="Arial"/>
          <w:sz w:val="20"/>
          <w:szCs w:val="20"/>
          <w:lang w:val="en-GB"/>
        </w:rPr>
        <w:tab/>
      </w:r>
    </w:p>
    <w:p w14:paraId="2A5C65FE" w14:textId="2FCDAD82" w:rsidR="00D60567" w:rsidRPr="00D60567" w:rsidRDefault="00D60567" w:rsidP="00D60567">
      <w:pPr>
        <w:tabs>
          <w:tab w:val="num" w:pos="360"/>
        </w:tabs>
        <w:ind w:left="360" w:hanging="360"/>
        <w:rPr>
          <w:rFonts w:ascii="Arial" w:hAnsi="Arial" w:cs="Arial"/>
          <w:sz w:val="20"/>
          <w:szCs w:val="20"/>
          <w:lang w:val="en-GB"/>
        </w:rPr>
      </w:pPr>
      <w:r>
        <w:rPr>
          <w:rFonts w:ascii="Arial" w:hAnsi="Arial" w:cs="Arial"/>
          <w:sz w:val="20"/>
          <w:szCs w:val="20"/>
          <w:lang w:val="en-GB"/>
        </w:rPr>
        <w:tab/>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list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of</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spare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parts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is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prepared</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by</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tender</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participant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based</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on</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their</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professional</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experience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and</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specific</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usage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conditions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This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list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must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indicate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unit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price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of</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such</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spare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parts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as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well</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as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their</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warranty</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period</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At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same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time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r>
        <w:rPr>
          <w:rFonts w:ascii="Arial" w:hAnsi="Arial" w:cs="Arial"/>
          <w:sz w:val="20"/>
          <w:szCs w:val="20"/>
          <w:lang w:val="en-US"/>
        </w:rPr>
        <w:t>Contracting Authority</w:t>
      </w:r>
      <w:r w:rsidRPr="00D60567">
        <w:rPr>
          <w:rFonts w:ascii="Arial" w:hAnsi="Arial" w:cs="Arial"/>
          <w:sz w:val="20"/>
          <w:szCs w:val="20"/>
          <w:lang w:val="uk-UA"/>
        </w:rPr>
        <w:t xml:space="preserve"> </w:t>
      </w:r>
      <w:proofErr w:type="spellStart"/>
      <w:r w:rsidRPr="00D60567">
        <w:rPr>
          <w:rFonts w:ascii="Arial" w:hAnsi="Arial" w:cs="Arial"/>
          <w:sz w:val="20"/>
          <w:szCs w:val="20"/>
          <w:lang w:val="uk-UA"/>
        </w:rPr>
        <w:t>reserves</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right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to</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modify</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the</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list</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of</w:t>
      </w:r>
      <w:proofErr w:type="spellEnd"/>
      <w:r w:rsidRPr="00D60567">
        <w:rPr>
          <w:rFonts w:ascii="Arial" w:hAnsi="Arial" w:cs="Arial"/>
          <w:sz w:val="20"/>
          <w:szCs w:val="20"/>
          <w:lang w:val="uk-UA"/>
        </w:rPr>
        <w:t xml:space="preserve"> </w:t>
      </w:r>
      <w:proofErr w:type="spellStart"/>
      <w:r w:rsidRPr="00D60567">
        <w:rPr>
          <w:rFonts w:ascii="Arial" w:hAnsi="Arial" w:cs="Arial"/>
          <w:sz w:val="20"/>
          <w:szCs w:val="20"/>
          <w:lang w:val="uk-UA"/>
        </w:rPr>
        <w:t>spare</w:t>
      </w:r>
      <w:proofErr w:type="spellEnd"/>
      <w:r w:rsidRPr="00D60567">
        <w:rPr>
          <w:rFonts w:ascii="Arial" w:hAnsi="Arial" w:cs="Arial"/>
          <w:sz w:val="20"/>
          <w:szCs w:val="20"/>
          <w:lang w:val="en-GB"/>
        </w:rPr>
        <w:t xml:space="preserve"> parts reflected in the contract.</w:t>
      </w:r>
    </w:p>
    <w:p w14:paraId="35C18935" w14:textId="77777777" w:rsidR="00D60567" w:rsidRPr="00D60567" w:rsidRDefault="00D60567" w:rsidP="00D60567">
      <w:pPr>
        <w:tabs>
          <w:tab w:val="num" w:pos="360"/>
        </w:tabs>
        <w:ind w:left="360" w:hanging="360"/>
        <w:rPr>
          <w:rFonts w:ascii="Arial" w:hAnsi="Arial" w:cs="Arial"/>
          <w:sz w:val="20"/>
          <w:szCs w:val="20"/>
          <w:lang w:val="en-GB"/>
        </w:rPr>
      </w:pPr>
    </w:p>
    <w:p w14:paraId="11753EC5" w14:textId="33F63499" w:rsidR="004B3568" w:rsidRPr="00517CFB" w:rsidRDefault="00D60567" w:rsidP="00D60567">
      <w:pPr>
        <w:tabs>
          <w:tab w:val="num" w:pos="360"/>
        </w:tabs>
        <w:ind w:left="360" w:hanging="360"/>
        <w:rPr>
          <w:rFonts w:ascii="Arial" w:hAnsi="Arial" w:cs="Arial"/>
          <w:b/>
          <w:sz w:val="20"/>
          <w:szCs w:val="20"/>
          <w:lang w:val="uk-UA"/>
        </w:rPr>
      </w:pPr>
      <w:r>
        <w:rPr>
          <w:rFonts w:ascii="Arial" w:hAnsi="Arial" w:cs="Arial"/>
          <w:sz w:val="20"/>
          <w:szCs w:val="20"/>
          <w:lang w:val="en-GB"/>
        </w:rPr>
        <w:tab/>
      </w:r>
      <w:r w:rsidR="000E6ED6">
        <w:rPr>
          <w:rFonts w:ascii="Arial" w:hAnsi="Arial" w:cs="Arial"/>
          <w:sz w:val="20"/>
          <w:szCs w:val="20"/>
          <w:lang w:val="en-US"/>
        </w:rPr>
        <w:t>Besides, t</w:t>
      </w:r>
      <w:r w:rsidRPr="00D60567">
        <w:rPr>
          <w:rFonts w:ascii="Arial" w:hAnsi="Arial" w:cs="Arial"/>
          <w:sz w:val="20"/>
          <w:szCs w:val="20"/>
          <w:lang w:val="en-GB"/>
        </w:rPr>
        <w:t xml:space="preserve">he tender participant guarantees the availability of a sufficient additional stock of such spare parts and consumables in Ukraine throughout the entire rental period. Upon request from the </w:t>
      </w:r>
      <w:proofErr w:type="spellStart"/>
      <w:r>
        <w:rPr>
          <w:rFonts w:ascii="Arial" w:hAnsi="Arial" w:cs="Arial"/>
          <w:sz w:val="20"/>
          <w:szCs w:val="20"/>
          <w:lang w:val="en-GB"/>
        </w:rPr>
        <w:t>Contractong</w:t>
      </w:r>
      <w:proofErr w:type="spellEnd"/>
      <w:r>
        <w:rPr>
          <w:rFonts w:ascii="Arial" w:hAnsi="Arial" w:cs="Arial"/>
          <w:sz w:val="20"/>
          <w:szCs w:val="20"/>
          <w:lang w:val="en-GB"/>
        </w:rPr>
        <w:t xml:space="preserve"> Authority</w:t>
      </w:r>
      <w:r w:rsidRPr="00D60567">
        <w:rPr>
          <w:rFonts w:ascii="Arial" w:hAnsi="Arial" w:cs="Arial"/>
          <w:sz w:val="20"/>
          <w:szCs w:val="20"/>
          <w:lang w:val="en-GB"/>
        </w:rPr>
        <w:t xml:space="preserve">, these parts must be delivered to the city of Mykolaiv within 7 days. If the delivery period exceeds 7 days, the monthly rental cost of the demining machine will be reduced proportionally to the number of days of </w:t>
      </w:r>
      <w:r w:rsidR="00D211D5">
        <w:rPr>
          <w:rFonts w:ascii="Arial" w:hAnsi="Arial" w:cs="Arial"/>
          <w:sz w:val="20"/>
          <w:szCs w:val="20"/>
          <w:lang w:val="en-US"/>
        </w:rPr>
        <w:t>machine</w:t>
      </w:r>
      <w:r w:rsidRPr="00D60567">
        <w:rPr>
          <w:rFonts w:ascii="Arial" w:hAnsi="Arial" w:cs="Arial"/>
          <w:sz w:val="20"/>
          <w:szCs w:val="20"/>
          <w:lang w:val="en-GB"/>
        </w:rPr>
        <w:t>downtime, starting from the 8th day</w:t>
      </w:r>
      <w:r w:rsidR="0005490D" w:rsidRPr="00453447">
        <w:rPr>
          <w:rFonts w:ascii="Arial" w:hAnsi="Arial" w:cs="Arial"/>
          <w:sz w:val="20"/>
          <w:szCs w:val="20"/>
          <w:lang w:val="en-GB"/>
        </w:rPr>
        <w:t>.</w:t>
      </w:r>
      <w:r w:rsidR="0005490D" w:rsidRPr="003F632C">
        <w:rPr>
          <w:rFonts w:ascii="Arial" w:hAnsi="Arial" w:cs="Arial"/>
          <w:sz w:val="20"/>
          <w:szCs w:val="20"/>
          <w:lang w:val="en-GB"/>
        </w:rPr>
        <w:t xml:space="preserve"> </w:t>
      </w:r>
    </w:p>
    <w:p w14:paraId="59F5BBE5" w14:textId="77777777" w:rsidR="004B3568" w:rsidRPr="00517CFB" w:rsidRDefault="004B3568" w:rsidP="004B3568">
      <w:pPr>
        <w:tabs>
          <w:tab w:val="num" w:pos="360"/>
        </w:tabs>
        <w:ind w:left="360" w:hanging="360"/>
        <w:rPr>
          <w:rFonts w:ascii="Arial" w:hAnsi="Arial" w:cs="Arial"/>
          <w:color w:val="FF0000"/>
          <w:sz w:val="20"/>
          <w:szCs w:val="20"/>
          <w:lang w:val="uk-UA"/>
        </w:rPr>
      </w:pPr>
    </w:p>
    <w:p w14:paraId="4A4F5E2E" w14:textId="4CDC4F9E" w:rsidR="004B3568" w:rsidRPr="00C4064C" w:rsidRDefault="004B3568" w:rsidP="004B3568">
      <w:pPr>
        <w:numPr>
          <w:ilvl w:val="0"/>
          <w:numId w:val="2"/>
        </w:numPr>
        <w:tabs>
          <w:tab w:val="num" w:pos="360"/>
        </w:tabs>
        <w:spacing w:before="120"/>
        <w:ind w:left="360"/>
        <w:rPr>
          <w:rFonts w:ascii="Arial" w:hAnsi="Arial" w:cs="Arial"/>
          <w:b/>
          <w:sz w:val="20"/>
          <w:szCs w:val="20"/>
          <w:lang w:val="uk-UA"/>
        </w:rPr>
      </w:pPr>
      <w:r w:rsidRPr="00C4064C">
        <w:rPr>
          <w:rFonts w:ascii="Arial" w:hAnsi="Arial" w:cs="Arial"/>
          <w:b/>
          <w:sz w:val="20"/>
          <w:szCs w:val="20"/>
          <w:lang w:val="uk-UA"/>
        </w:rPr>
        <w:t>Навчання</w:t>
      </w:r>
      <w:r w:rsidR="0005490D" w:rsidRPr="00C4064C">
        <w:rPr>
          <w:rFonts w:ascii="Arial" w:hAnsi="Arial" w:cs="Arial"/>
          <w:b/>
          <w:sz w:val="20"/>
          <w:szCs w:val="20"/>
          <w:lang w:val="uk-UA"/>
        </w:rPr>
        <w:t xml:space="preserve"> /</w:t>
      </w:r>
      <w:r w:rsidR="000E0969">
        <w:rPr>
          <w:rFonts w:ascii="Arial" w:hAnsi="Arial" w:cs="Arial"/>
          <w:b/>
          <w:sz w:val="20"/>
          <w:szCs w:val="20"/>
          <w:lang w:val="uk-UA"/>
        </w:rPr>
        <w:t xml:space="preserve"> </w:t>
      </w:r>
      <w:r w:rsidR="0005490D" w:rsidRPr="00C4064C">
        <w:rPr>
          <w:rFonts w:ascii="Arial" w:hAnsi="Arial" w:cs="Arial"/>
          <w:b/>
          <w:sz w:val="20"/>
          <w:szCs w:val="20"/>
          <w:lang w:val="en-GB"/>
        </w:rPr>
        <w:t>Training</w:t>
      </w:r>
    </w:p>
    <w:p w14:paraId="61DCEC1E" w14:textId="5439E739" w:rsidR="004B3568" w:rsidRPr="00517CFB" w:rsidRDefault="004B3568" w:rsidP="00863AF1">
      <w:pPr>
        <w:tabs>
          <w:tab w:val="num" w:pos="360"/>
        </w:tabs>
        <w:ind w:left="360" w:hanging="360"/>
        <w:rPr>
          <w:rFonts w:ascii="Arial" w:hAnsi="Arial" w:cs="Arial"/>
          <w:color w:val="FF0000"/>
          <w:sz w:val="20"/>
          <w:szCs w:val="20"/>
          <w:lang w:val="uk-UA"/>
        </w:rPr>
      </w:pPr>
      <w:r w:rsidRPr="00517CFB">
        <w:rPr>
          <w:rFonts w:ascii="Arial" w:hAnsi="Arial" w:cs="Arial"/>
          <w:sz w:val="20"/>
          <w:szCs w:val="20"/>
          <w:lang w:val="uk-UA"/>
        </w:rPr>
        <w:tab/>
      </w:r>
      <w:r w:rsidR="00F24D29" w:rsidRPr="00273FED">
        <w:rPr>
          <w:rFonts w:ascii="Arial" w:hAnsi="Arial" w:cs="Arial"/>
          <w:sz w:val="20"/>
          <w:szCs w:val="20"/>
          <w:lang w:val="uk-UA"/>
        </w:rPr>
        <w:t xml:space="preserve">Учасник тендеру повинен включити до своєї тендерної пропозиції повну та детальну програму навчання експлуатації та технічного обслуговування обладнання </w:t>
      </w:r>
      <w:r w:rsidR="00F24D29" w:rsidRPr="00517CFB">
        <w:rPr>
          <w:rFonts w:ascii="Arial" w:hAnsi="Arial" w:cs="Arial"/>
          <w:sz w:val="20"/>
          <w:szCs w:val="20"/>
          <w:lang w:val="uk-UA"/>
        </w:rPr>
        <w:t xml:space="preserve">на </w:t>
      </w:r>
      <w:r w:rsidR="00F24D29">
        <w:rPr>
          <w:rFonts w:ascii="Arial" w:hAnsi="Arial" w:cs="Arial"/>
          <w:sz w:val="20"/>
          <w:szCs w:val="20"/>
          <w:lang w:val="uk-UA"/>
        </w:rPr>
        <w:t>місці експлуатації</w:t>
      </w:r>
      <w:r w:rsidR="00F24D29" w:rsidRPr="00517CFB">
        <w:rPr>
          <w:rFonts w:ascii="Arial" w:hAnsi="Arial" w:cs="Arial"/>
          <w:sz w:val="20"/>
          <w:szCs w:val="20"/>
          <w:lang w:val="uk-UA"/>
        </w:rPr>
        <w:t>, а також чітко зазначає</w:t>
      </w:r>
      <w:r w:rsidR="00F24D29" w:rsidRPr="00243C86">
        <w:rPr>
          <w:rFonts w:ascii="Arial" w:hAnsi="Arial" w:cs="Arial"/>
          <w:sz w:val="20"/>
          <w:szCs w:val="20"/>
          <w:lang w:val="uk-UA"/>
        </w:rPr>
        <w:t xml:space="preserve"> </w:t>
      </w:r>
      <w:r w:rsidR="00F24D29">
        <w:rPr>
          <w:rFonts w:ascii="Arial" w:hAnsi="Arial" w:cs="Arial"/>
          <w:sz w:val="20"/>
          <w:szCs w:val="20"/>
          <w:lang w:val="uk-UA"/>
        </w:rPr>
        <w:t xml:space="preserve">дату, коли може бути розпочато навчання, </w:t>
      </w:r>
      <w:r w:rsidR="00F24D29" w:rsidRPr="00517CFB">
        <w:rPr>
          <w:rFonts w:ascii="Arial" w:hAnsi="Arial" w:cs="Arial"/>
          <w:sz w:val="20"/>
          <w:szCs w:val="20"/>
          <w:lang w:val="uk-UA"/>
        </w:rPr>
        <w:t>що включено в ціну, а які витрати нею не покриваються</w:t>
      </w:r>
      <w:r w:rsidR="00D60567" w:rsidRPr="00D60567">
        <w:rPr>
          <w:rFonts w:ascii="Arial" w:hAnsi="Arial" w:cs="Arial"/>
          <w:sz w:val="20"/>
          <w:szCs w:val="20"/>
          <w:lang w:val="uk-UA"/>
        </w:rPr>
        <w:t xml:space="preserve">. </w:t>
      </w:r>
      <w:r w:rsidR="00F24D29" w:rsidRPr="00517CFB">
        <w:rPr>
          <w:rFonts w:ascii="Arial" w:hAnsi="Arial" w:cs="Arial"/>
          <w:sz w:val="20"/>
          <w:szCs w:val="20"/>
          <w:lang w:val="uk-UA"/>
        </w:rPr>
        <w:t xml:space="preserve"> </w:t>
      </w:r>
      <w:r w:rsidR="00F24D29">
        <w:rPr>
          <w:rFonts w:ascii="Arial" w:hAnsi="Arial" w:cs="Arial"/>
          <w:sz w:val="20"/>
          <w:szCs w:val="20"/>
          <w:lang w:val="uk-UA"/>
        </w:rPr>
        <w:t xml:space="preserve">/ </w:t>
      </w:r>
      <w:r w:rsidR="00F24D29">
        <w:rPr>
          <w:rFonts w:ascii="Arial" w:hAnsi="Arial" w:cs="Arial"/>
          <w:sz w:val="20"/>
          <w:szCs w:val="20"/>
          <w:lang w:val="en-GB"/>
        </w:rPr>
        <w:t>The</w:t>
      </w:r>
      <w:r w:rsidR="00F24D29" w:rsidRPr="007744B7">
        <w:rPr>
          <w:rFonts w:ascii="Arial" w:hAnsi="Arial" w:cs="Arial"/>
          <w:sz w:val="20"/>
          <w:szCs w:val="20"/>
          <w:lang w:val="uk-UA"/>
        </w:rPr>
        <w:t xml:space="preserve"> </w:t>
      </w:r>
      <w:r w:rsidR="00F24D29">
        <w:rPr>
          <w:rFonts w:ascii="Arial" w:hAnsi="Arial" w:cs="Arial"/>
          <w:sz w:val="20"/>
          <w:szCs w:val="20"/>
          <w:lang w:val="en-GB"/>
        </w:rPr>
        <w:t>T</w:t>
      </w:r>
      <w:r w:rsidR="00F24D29" w:rsidRPr="00BF5F05">
        <w:rPr>
          <w:rFonts w:ascii="Arial" w:hAnsi="Arial" w:cs="Arial"/>
          <w:sz w:val="20"/>
          <w:szCs w:val="20"/>
          <w:lang w:val="en-GB"/>
        </w:rPr>
        <w:t>enderer</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shall</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include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in</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his</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tender</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a</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complete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and</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detailed</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training</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programme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for</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the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operation</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and</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maintenance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of</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the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equipment</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at</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the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project</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site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and</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shall</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clearly</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state</w:t>
      </w:r>
      <w:r w:rsidR="00F24D29">
        <w:rPr>
          <w:rFonts w:ascii="Arial" w:hAnsi="Arial" w:cs="Arial"/>
          <w:sz w:val="20"/>
          <w:szCs w:val="20"/>
          <w:lang w:val="uk-UA"/>
        </w:rPr>
        <w:t xml:space="preserve"> </w:t>
      </w:r>
      <w:r w:rsidR="00F24D29">
        <w:rPr>
          <w:rFonts w:ascii="Arial" w:hAnsi="Arial" w:cs="Arial"/>
          <w:sz w:val="20"/>
          <w:szCs w:val="20"/>
          <w:lang w:val="en-US"/>
        </w:rPr>
        <w:t>the</w:t>
      </w:r>
      <w:r w:rsidR="00F24D29" w:rsidRPr="00243C86">
        <w:rPr>
          <w:rFonts w:ascii="Arial" w:hAnsi="Arial" w:cs="Arial"/>
          <w:sz w:val="20"/>
          <w:szCs w:val="20"/>
          <w:lang w:val="uk-UA"/>
        </w:rPr>
        <w:t xml:space="preserve"> </w:t>
      </w:r>
      <w:r w:rsidR="00F24D29">
        <w:rPr>
          <w:rFonts w:ascii="Arial" w:hAnsi="Arial" w:cs="Arial"/>
          <w:sz w:val="20"/>
          <w:szCs w:val="20"/>
          <w:lang w:val="en-US"/>
        </w:rPr>
        <w:t>date</w:t>
      </w:r>
      <w:r w:rsidR="00F24D29" w:rsidRPr="00243C86">
        <w:rPr>
          <w:rFonts w:ascii="Arial" w:hAnsi="Arial" w:cs="Arial"/>
          <w:sz w:val="20"/>
          <w:szCs w:val="20"/>
          <w:lang w:val="uk-UA"/>
        </w:rPr>
        <w:t xml:space="preserve"> </w:t>
      </w:r>
      <w:r w:rsidR="00F24D29">
        <w:rPr>
          <w:rFonts w:ascii="Arial" w:hAnsi="Arial" w:cs="Arial"/>
          <w:sz w:val="20"/>
          <w:szCs w:val="20"/>
          <w:lang w:val="en-US"/>
        </w:rPr>
        <w:t>when</w:t>
      </w:r>
      <w:r w:rsidR="00F24D29" w:rsidRPr="00243C86">
        <w:rPr>
          <w:rFonts w:ascii="Arial" w:hAnsi="Arial" w:cs="Arial"/>
          <w:sz w:val="20"/>
          <w:szCs w:val="20"/>
          <w:lang w:val="uk-UA"/>
        </w:rPr>
        <w:t xml:space="preserve"> </w:t>
      </w:r>
      <w:r w:rsidR="00F24D29">
        <w:rPr>
          <w:rFonts w:ascii="Arial" w:hAnsi="Arial" w:cs="Arial"/>
          <w:sz w:val="20"/>
          <w:szCs w:val="20"/>
          <w:lang w:val="en-US"/>
        </w:rPr>
        <w:t>the</w:t>
      </w:r>
      <w:r w:rsidR="00F24D29" w:rsidRPr="00243C86">
        <w:rPr>
          <w:rFonts w:ascii="Arial" w:hAnsi="Arial" w:cs="Arial"/>
          <w:sz w:val="20"/>
          <w:szCs w:val="20"/>
          <w:lang w:val="uk-UA"/>
        </w:rPr>
        <w:t xml:space="preserve"> </w:t>
      </w:r>
      <w:r w:rsidR="00F24D29">
        <w:rPr>
          <w:rFonts w:ascii="Arial" w:hAnsi="Arial" w:cs="Arial"/>
          <w:sz w:val="20"/>
          <w:szCs w:val="20"/>
          <w:lang w:val="en-US"/>
        </w:rPr>
        <w:t>training</w:t>
      </w:r>
      <w:r w:rsidR="00F24D29" w:rsidRPr="00243C86">
        <w:rPr>
          <w:rFonts w:ascii="Arial" w:hAnsi="Arial" w:cs="Arial"/>
          <w:sz w:val="20"/>
          <w:szCs w:val="20"/>
          <w:lang w:val="uk-UA"/>
        </w:rPr>
        <w:t xml:space="preserve"> </w:t>
      </w:r>
      <w:r w:rsidR="00F24D29">
        <w:rPr>
          <w:rFonts w:ascii="Arial" w:hAnsi="Arial" w:cs="Arial"/>
          <w:sz w:val="20"/>
          <w:szCs w:val="20"/>
          <w:lang w:val="en-US"/>
        </w:rPr>
        <w:t>can</w:t>
      </w:r>
      <w:r w:rsidR="00F24D29" w:rsidRPr="00243C86">
        <w:rPr>
          <w:rFonts w:ascii="Arial" w:hAnsi="Arial" w:cs="Arial"/>
          <w:sz w:val="20"/>
          <w:szCs w:val="20"/>
          <w:lang w:val="uk-UA"/>
        </w:rPr>
        <w:t xml:space="preserve"> </w:t>
      </w:r>
      <w:r w:rsidR="00F24D29">
        <w:rPr>
          <w:rFonts w:ascii="Arial" w:hAnsi="Arial" w:cs="Arial"/>
          <w:sz w:val="20"/>
          <w:szCs w:val="20"/>
          <w:lang w:val="en-US"/>
        </w:rPr>
        <w:t>be</w:t>
      </w:r>
      <w:r w:rsidR="00F24D29" w:rsidRPr="00243C86">
        <w:rPr>
          <w:rFonts w:ascii="Arial" w:hAnsi="Arial" w:cs="Arial"/>
          <w:sz w:val="20"/>
          <w:szCs w:val="20"/>
          <w:lang w:val="uk-UA"/>
        </w:rPr>
        <w:t xml:space="preserve"> </w:t>
      </w:r>
      <w:r w:rsidR="00F24D29">
        <w:rPr>
          <w:rFonts w:ascii="Arial" w:hAnsi="Arial" w:cs="Arial"/>
          <w:sz w:val="20"/>
          <w:szCs w:val="20"/>
          <w:lang w:val="en-US"/>
        </w:rPr>
        <w:t>started</w:t>
      </w:r>
      <w:r w:rsidR="00F24D29" w:rsidRPr="00243C86">
        <w:rPr>
          <w:rFonts w:ascii="Arial" w:hAnsi="Arial" w:cs="Arial"/>
          <w:sz w:val="20"/>
          <w:szCs w:val="20"/>
          <w:lang w:val="uk-UA"/>
        </w:rPr>
        <w:t>,</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what</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is</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included</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in</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the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price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and</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what</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costs</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are</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not</w:t>
      </w:r>
      <w:r w:rsidR="00F24D29" w:rsidRPr="007744B7">
        <w:rPr>
          <w:rFonts w:ascii="Arial" w:hAnsi="Arial" w:cs="Arial"/>
          <w:sz w:val="20"/>
          <w:szCs w:val="20"/>
          <w:lang w:val="uk-UA"/>
        </w:rPr>
        <w:t xml:space="preserve"> </w:t>
      </w:r>
      <w:r w:rsidR="00F24D29" w:rsidRPr="00BF5F05">
        <w:rPr>
          <w:rFonts w:ascii="Arial" w:hAnsi="Arial" w:cs="Arial"/>
          <w:sz w:val="20"/>
          <w:szCs w:val="20"/>
          <w:lang w:val="en-GB"/>
        </w:rPr>
        <w:t>included</w:t>
      </w:r>
      <w:r w:rsidR="0005490D" w:rsidRPr="007744B7">
        <w:rPr>
          <w:rFonts w:ascii="Arial" w:hAnsi="Arial" w:cs="Arial"/>
          <w:sz w:val="20"/>
          <w:szCs w:val="20"/>
          <w:lang w:val="uk-UA"/>
        </w:rPr>
        <w:t>.</w:t>
      </w:r>
      <w:r w:rsidR="0005490D" w:rsidRPr="007744B7">
        <w:rPr>
          <w:rFonts w:ascii="Arial" w:hAnsi="Arial" w:cs="Arial"/>
          <w:color w:val="FF0000"/>
          <w:sz w:val="20"/>
          <w:szCs w:val="20"/>
          <w:lang w:val="uk-UA"/>
        </w:rPr>
        <w:t xml:space="preserve"> </w:t>
      </w:r>
    </w:p>
    <w:p w14:paraId="735B19D4" w14:textId="77777777" w:rsidR="004B3568" w:rsidRPr="00517CFB" w:rsidRDefault="004B3568" w:rsidP="004B3568">
      <w:pPr>
        <w:tabs>
          <w:tab w:val="num" w:pos="360"/>
        </w:tabs>
        <w:ind w:left="360" w:hanging="360"/>
        <w:rPr>
          <w:rFonts w:ascii="Arial" w:hAnsi="Arial" w:cs="Arial"/>
          <w:i/>
          <w:color w:val="FF0000"/>
          <w:sz w:val="20"/>
          <w:szCs w:val="20"/>
          <w:lang w:val="uk-UA"/>
        </w:rPr>
      </w:pPr>
    </w:p>
    <w:p w14:paraId="63215A05" w14:textId="46F12691"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Витрати, пов’язані з участю в тендері</w:t>
      </w:r>
      <w:r w:rsidR="0005490D">
        <w:rPr>
          <w:rFonts w:ascii="Arial" w:hAnsi="Arial" w:cs="Arial"/>
          <w:b/>
          <w:sz w:val="20"/>
          <w:szCs w:val="20"/>
          <w:lang w:val="uk-UA"/>
        </w:rPr>
        <w:t xml:space="preserve"> / </w:t>
      </w:r>
      <w:r w:rsidR="0005490D">
        <w:rPr>
          <w:rFonts w:ascii="Arial" w:hAnsi="Arial" w:cs="Arial"/>
          <w:b/>
          <w:sz w:val="20"/>
          <w:szCs w:val="20"/>
          <w:lang w:val="en-GB"/>
        </w:rPr>
        <w:t>Cost</w:t>
      </w:r>
      <w:r w:rsidR="0005490D" w:rsidRPr="0005490D">
        <w:rPr>
          <w:rFonts w:ascii="Arial" w:hAnsi="Arial" w:cs="Arial"/>
          <w:b/>
          <w:sz w:val="20"/>
          <w:szCs w:val="20"/>
          <w:lang w:val="uk-UA"/>
        </w:rPr>
        <w:t xml:space="preserve"> </w:t>
      </w:r>
      <w:r w:rsidR="0005490D">
        <w:rPr>
          <w:rFonts w:ascii="Arial" w:hAnsi="Arial" w:cs="Arial"/>
          <w:b/>
          <w:sz w:val="20"/>
          <w:szCs w:val="20"/>
          <w:lang w:val="en-GB"/>
        </w:rPr>
        <w:t>of</w:t>
      </w:r>
      <w:r w:rsidR="0005490D" w:rsidRPr="0005490D">
        <w:rPr>
          <w:rFonts w:ascii="Arial" w:hAnsi="Arial" w:cs="Arial"/>
          <w:b/>
          <w:sz w:val="20"/>
          <w:szCs w:val="20"/>
          <w:lang w:val="uk-UA"/>
        </w:rPr>
        <w:t xml:space="preserve"> </w:t>
      </w:r>
      <w:r w:rsidR="0005490D">
        <w:rPr>
          <w:rFonts w:ascii="Arial" w:hAnsi="Arial" w:cs="Arial"/>
          <w:b/>
          <w:sz w:val="20"/>
          <w:szCs w:val="20"/>
          <w:lang w:val="en-GB"/>
        </w:rPr>
        <w:t>Tender</w:t>
      </w:r>
    </w:p>
    <w:p w14:paraId="118757F2" w14:textId="41D1CA8C"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Учасник тендера несе всі витрати, пов’язані з підготовкою та поданням своєї пропозиції, а Організація-замовник не несе відповідальності за ці кошти, незалежно від поведінки або перебігу тендерної процедури.</w:t>
      </w:r>
      <w:r w:rsidR="0005490D">
        <w:rPr>
          <w:rFonts w:ascii="Arial" w:hAnsi="Arial" w:cs="Arial"/>
          <w:sz w:val="20"/>
          <w:szCs w:val="20"/>
          <w:lang w:val="uk-UA"/>
        </w:rPr>
        <w:t xml:space="preserve"> /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Tenderer</w:t>
      </w:r>
      <w:r w:rsidR="0005490D" w:rsidRPr="007744B7">
        <w:rPr>
          <w:rFonts w:ascii="Arial" w:hAnsi="Arial" w:cs="Arial"/>
          <w:sz w:val="20"/>
          <w:szCs w:val="20"/>
          <w:lang w:val="uk-UA"/>
        </w:rPr>
        <w:t xml:space="preserve"> </w:t>
      </w:r>
      <w:r w:rsidR="0005490D">
        <w:rPr>
          <w:rFonts w:ascii="Arial" w:hAnsi="Arial" w:cs="Arial"/>
          <w:sz w:val="20"/>
          <w:szCs w:val="20"/>
          <w:lang w:val="en-GB"/>
        </w:rPr>
        <w:t>shall</w:t>
      </w:r>
      <w:r w:rsidR="0005490D" w:rsidRPr="007744B7">
        <w:rPr>
          <w:rFonts w:ascii="Arial" w:hAnsi="Arial" w:cs="Arial"/>
          <w:sz w:val="20"/>
          <w:szCs w:val="20"/>
          <w:lang w:val="uk-UA"/>
        </w:rPr>
        <w:t xml:space="preserve"> </w:t>
      </w:r>
      <w:r w:rsidR="0005490D">
        <w:rPr>
          <w:rFonts w:ascii="Arial" w:hAnsi="Arial" w:cs="Arial"/>
          <w:sz w:val="20"/>
          <w:szCs w:val="20"/>
          <w:lang w:val="en-GB"/>
        </w:rPr>
        <w:t>bear</w:t>
      </w:r>
      <w:r w:rsidR="0005490D" w:rsidRPr="007744B7">
        <w:rPr>
          <w:rFonts w:ascii="Arial" w:hAnsi="Arial" w:cs="Arial"/>
          <w:sz w:val="20"/>
          <w:szCs w:val="20"/>
          <w:lang w:val="uk-UA"/>
        </w:rPr>
        <w:t xml:space="preserve"> </w:t>
      </w:r>
      <w:r w:rsidR="0005490D">
        <w:rPr>
          <w:rFonts w:ascii="Arial" w:hAnsi="Arial" w:cs="Arial"/>
          <w:sz w:val="20"/>
          <w:szCs w:val="20"/>
          <w:lang w:val="en-GB"/>
        </w:rPr>
        <w:t>all</w:t>
      </w:r>
      <w:r w:rsidR="0005490D" w:rsidRPr="007744B7">
        <w:rPr>
          <w:rFonts w:ascii="Arial" w:hAnsi="Arial" w:cs="Arial"/>
          <w:sz w:val="20"/>
          <w:szCs w:val="20"/>
          <w:lang w:val="uk-UA"/>
        </w:rPr>
        <w:t xml:space="preserve"> </w:t>
      </w:r>
      <w:r w:rsidR="0005490D">
        <w:rPr>
          <w:rFonts w:ascii="Arial" w:hAnsi="Arial" w:cs="Arial"/>
          <w:sz w:val="20"/>
          <w:szCs w:val="20"/>
          <w:lang w:val="en-GB"/>
        </w:rPr>
        <w:t>costs</w:t>
      </w:r>
      <w:r w:rsidR="0005490D" w:rsidRPr="007744B7">
        <w:rPr>
          <w:rFonts w:ascii="Arial" w:hAnsi="Arial" w:cs="Arial"/>
          <w:sz w:val="20"/>
          <w:szCs w:val="20"/>
          <w:lang w:val="uk-UA"/>
        </w:rPr>
        <w:t xml:space="preserve"> </w:t>
      </w:r>
      <w:r w:rsidR="0005490D">
        <w:rPr>
          <w:rFonts w:ascii="Arial" w:hAnsi="Arial" w:cs="Arial"/>
          <w:sz w:val="20"/>
          <w:szCs w:val="20"/>
          <w:lang w:val="en-GB"/>
        </w:rPr>
        <w:t>associated</w:t>
      </w:r>
      <w:r w:rsidR="0005490D" w:rsidRPr="007744B7">
        <w:rPr>
          <w:rFonts w:ascii="Arial" w:hAnsi="Arial" w:cs="Arial"/>
          <w:sz w:val="20"/>
          <w:szCs w:val="20"/>
          <w:lang w:val="uk-UA"/>
        </w:rPr>
        <w:t xml:space="preserve"> </w:t>
      </w:r>
      <w:r w:rsidR="0005490D">
        <w:rPr>
          <w:rFonts w:ascii="Arial" w:hAnsi="Arial" w:cs="Arial"/>
          <w:sz w:val="20"/>
          <w:szCs w:val="20"/>
          <w:lang w:val="en-GB"/>
        </w:rPr>
        <w:t>with</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preparation</w:t>
      </w:r>
      <w:r w:rsidR="0005490D" w:rsidRPr="007744B7">
        <w:rPr>
          <w:rFonts w:ascii="Arial" w:hAnsi="Arial" w:cs="Arial"/>
          <w:sz w:val="20"/>
          <w:szCs w:val="20"/>
          <w:lang w:val="uk-UA"/>
        </w:rPr>
        <w:t xml:space="preserve"> </w:t>
      </w:r>
      <w:r w:rsidR="0005490D">
        <w:rPr>
          <w:rFonts w:ascii="Arial" w:hAnsi="Arial" w:cs="Arial"/>
          <w:sz w:val="20"/>
          <w:szCs w:val="20"/>
          <w:lang w:val="en-GB"/>
        </w:rPr>
        <w:t>and</w:t>
      </w:r>
      <w:r w:rsidR="0005490D" w:rsidRPr="007744B7">
        <w:rPr>
          <w:rFonts w:ascii="Arial" w:hAnsi="Arial" w:cs="Arial"/>
          <w:sz w:val="20"/>
          <w:szCs w:val="20"/>
          <w:lang w:val="uk-UA"/>
        </w:rPr>
        <w:t xml:space="preserve"> </w:t>
      </w:r>
      <w:r w:rsidR="0005490D">
        <w:rPr>
          <w:rFonts w:ascii="Arial" w:hAnsi="Arial" w:cs="Arial"/>
          <w:sz w:val="20"/>
          <w:szCs w:val="20"/>
          <w:lang w:val="en-GB"/>
        </w:rPr>
        <w:t>submission</w:t>
      </w:r>
      <w:r w:rsidR="0005490D" w:rsidRPr="007744B7">
        <w:rPr>
          <w:rFonts w:ascii="Arial" w:hAnsi="Arial" w:cs="Arial"/>
          <w:sz w:val="20"/>
          <w:szCs w:val="20"/>
          <w:lang w:val="uk-UA"/>
        </w:rPr>
        <w:t xml:space="preserve"> </w:t>
      </w:r>
      <w:r w:rsidR="0005490D">
        <w:rPr>
          <w:rFonts w:ascii="Arial" w:hAnsi="Arial" w:cs="Arial"/>
          <w:sz w:val="20"/>
          <w:szCs w:val="20"/>
          <w:lang w:val="en-GB"/>
        </w:rPr>
        <w:t>of</w:t>
      </w:r>
      <w:r w:rsidR="0005490D" w:rsidRPr="007744B7">
        <w:rPr>
          <w:rFonts w:ascii="Arial" w:hAnsi="Arial" w:cs="Arial"/>
          <w:sz w:val="20"/>
          <w:szCs w:val="20"/>
          <w:lang w:val="uk-UA"/>
        </w:rPr>
        <w:t xml:space="preserve"> </w:t>
      </w:r>
      <w:r w:rsidR="0005490D">
        <w:rPr>
          <w:rFonts w:ascii="Arial" w:hAnsi="Arial" w:cs="Arial"/>
          <w:sz w:val="20"/>
          <w:szCs w:val="20"/>
          <w:lang w:val="en-GB"/>
        </w:rPr>
        <w:t>his</w:t>
      </w:r>
      <w:r w:rsidR="0005490D" w:rsidRPr="007744B7">
        <w:rPr>
          <w:rFonts w:ascii="Arial" w:hAnsi="Arial" w:cs="Arial"/>
          <w:sz w:val="20"/>
          <w:szCs w:val="20"/>
          <w:lang w:val="uk-UA"/>
        </w:rPr>
        <w:t xml:space="preserve"> </w:t>
      </w:r>
      <w:r w:rsidR="0005490D">
        <w:rPr>
          <w:rFonts w:ascii="Arial" w:hAnsi="Arial" w:cs="Arial"/>
          <w:sz w:val="20"/>
          <w:szCs w:val="20"/>
          <w:lang w:val="en-GB"/>
        </w:rPr>
        <w:t>tender</w:t>
      </w:r>
      <w:r w:rsidR="0005490D" w:rsidRPr="007744B7">
        <w:rPr>
          <w:rFonts w:ascii="Arial" w:hAnsi="Arial" w:cs="Arial"/>
          <w:sz w:val="20"/>
          <w:szCs w:val="20"/>
          <w:lang w:val="uk-UA"/>
        </w:rPr>
        <w:t xml:space="preserve"> </w:t>
      </w:r>
      <w:r w:rsidR="0005490D">
        <w:rPr>
          <w:rFonts w:ascii="Arial" w:hAnsi="Arial" w:cs="Arial"/>
          <w:sz w:val="20"/>
          <w:szCs w:val="20"/>
          <w:lang w:val="en-GB"/>
        </w:rPr>
        <w:t>and</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Contracting</w:t>
      </w:r>
      <w:r w:rsidR="0005490D" w:rsidRPr="007744B7">
        <w:rPr>
          <w:rFonts w:ascii="Arial" w:hAnsi="Arial" w:cs="Arial"/>
          <w:sz w:val="20"/>
          <w:szCs w:val="20"/>
          <w:lang w:val="uk-UA"/>
        </w:rPr>
        <w:t xml:space="preserve"> </w:t>
      </w:r>
      <w:r w:rsidR="0005490D">
        <w:rPr>
          <w:rFonts w:ascii="Arial" w:hAnsi="Arial" w:cs="Arial"/>
          <w:sz w:val="20"/>
          <w:szCs w:val="20"/>
          <w:lang w:val="en-GB"/>
        </w:rPr>
        <w:t>Authority</w:t>
      </w:r>
      <w:r w:rsidR="0005490D" w:rsidRPr="007744B7">
        <w:rPr>
          <w:rFonts w:ascii="Arial" w:hAnsi="Arial" w:cs="Arial"/>
          <w:sz w:val="20"/>
          <w:szCs w:val="20"/>
          <w:lang w:val="uk-UA"/>
        </w:rPr>
        <w:t xml:space="preserve"> </w:t>
      </w:r>
      <w:r w:rsidR="0005490D">
        <w:rPr>
          <w:rFonts w:ascii="Arial" w:hAnsi="Arial" w:cs="Arial"/>
          <w:sz w:val="20"/>
          <w:szCs w:val="20"/>
          <w:lang w:val="en-GB"/>
        </w:rPr>
        <w:t>will</w:t>
      </w:r>
      <w:r w:rsidR="0005490D" w:rsidRPr="007744B7">
        <w:rPr>
          <w:rFonts w:ascii="Arial" w:hAnsi="Arial" w:cs="Arial"/>
          <w:sz w:val="20"/>
          <w:szCs w:val="20"/>
          <w:lang w:val="uk-UA"/>
        </w:rPr>
        <w:t xml:space="preserve"> </w:t>
      </w:r>
      <w:r w:rsidR="0005490D">
        <w:rPr>
          <w:rFonts w:ascii="Arial" w:hAnsi="Arial" w:cs="Arial"/>
          <w:sz w:val="20"/>
          <w:szCs w:val="20"/>
          <w:lang w:val="en-GB"/>
        </w:rPr>
        <w:t>in</w:t>
      </w:r>
      <w:r w:rsidR="0005490D" w:rsidRPr="007744B7">
        <w:rPr>
          <w:rFonts w:ascii="Arial" w:hAnsi="Arial" w:cs="Arial"/>
          <w:sz w:val="20"/>
          <w:szCs w:val="20"/>
          <w:lang w:val="uk-UA"/>
        </w:rPr>
        <w:t xml:space="preserve"> </w:t>
      </w:r>
      <w:r w:rsidR="0005490D">
        <w:rPr>
          <w:rFonts w:ascii="Arial" w:hAnsi="Arial" w:cs="Arial"/>
          <w:sz w:val="20"/>
          <w:szCs w:val="20"/>
          <w:lang w:val="en-GB"/>
        </w:rPr>
        <w:t>no</w:t>
      </w:r>
      <w:r w:rsidR="0005490D" w:rsidRPr="007744B7">
        <w:rPr>
          <w:rFonts w:ascii="Arial" w:hAnsi="Arial" w:cs="Arial"/>
          <w:sz w:val="20"/>
          <w:szCs w:val="20"/>
          <w:lang w:val="uk-UA"/>
        </w:rPr>
        <w:t xml:space="preserve"> </w:t>
      </w:r>
      <w:r w:rsidR="0005490D">
        <w:rPr>
          <w:rFonts w:ascii="Arial" w:hAnsi="Arial" w:cs="Arial"/>
          <w:sz w:val="20"/>
          <w:szCs w:val="20"/>
          <w:lang w:val="en-GB"/>
        </w:rPr>
        <w:t>case</w:t>
      </w:r>
      <w:r w:rsidR="0005490D" w:rsidRPr="007744B7">
        <w:rPr>
          <w:rFonts w:ascii="Arial" w:hAnsi="Arial" w:cs="Arial"/>
          <w:sz w:val="20"/>
          <w:szCs w:val="20"/>
          <w:lang w:val="uk-UA"/>
        </w:rPr>
        <w:t xml:space="preserve"> </w:t>
      </w:r>
      <w:r w:rsidR="0005490D">
        <w:rPr>
          <w:rFonts w:ascii="Arial" w:hAnsi="Arial" w:cs="Arial"/>
          <w:sz w:val="20"/>
          <w:szCs w:val="20"/>
          <w:lang w:val="en-GB"/>
        </w:rPr>
        <w:t>be</w:t>
      </w:r>
      <w:r w:rsidR="0005490D" w:rsidRPr="007744B7">
        <w:rPr>
          <w:rFonts w:ascii="Arial" w:hAnsi="Arial" w:cs="Arial"/>
          <w:sz w:val="20"/>
          <w:szCs w:val="20"/>
          <w:lang w:val="uk-UA"/>
        </w:rPr>
        <w:t xml:space="preserve"> </w:t>
      </w:r>
      <w:r w:rsidR="0005490D">
        <w:rPr>
          <w:rFonts w:ascii="Arial" w:hAnsi="Arial" w:cs="Arial"/>
          <w:sz w:val="20"/>
          <w:szCs w:val="20"/>
          <w:lang w:val="en-GB"/>
        </w:rPr>
        <w:t>responsible</w:t>
      </w:r>
      <w:r w:rsidR="0005490D" w:rsidRPr="007744B7">
        <w:rPr>
          <w:rFonts w:ascii="Arial" w:hAnsi="Arial" w:cs="Arial"/>
          <w:sz w:val="20"/>
          <w:szCs w:val="20"/>
          <w:lang w:val="uk-UA"/>
        </w:rPr>
        <w:t xml:space="preserve"> </w:t>
      </w:r>
      <w:r w:rsidR="0005490D">
        <w:rPr>
          <w:rFonts w:ascii="Arial" w:hAnsi="Arial" w:cs="Arial"/>
          <w:sz w:val="20"/>
          <w:szCs w:val="20"/>
          <w:lang w:val="en-GB"/>
        </w:rPr>
        <w:t>or</w:t>
      </w:r>
      <w:r w:rsidR="0005490D" w:rsidRPr="007744B7">
        <w:rPr>
          <w:rFonts w:ascii="Arial" w:hAnsi="Arial" w:cs="Arial"/>
          <w:sz w:val="20"/>
          <w:szCs w:val="20"/>
          <w:lang w:val="uk-UA"/>
        </w:rPr>
        <w:t xml:space="preserve"> </w:t>
      </w:r>
      <w:r w:rsidR="0005490D">
        <w:rPr>
          <w:rFonts w:ascii="Arial" w:hAnsi="Arial" w:cs="Arial"/>
          <w:sz w:val="20"/>
          <w:szCs w:val="20"/>
          <w:lang w:val="en-GB"/>
        </w:rPr>
        <w:t>liable</w:t>
      </w:r>
      <w:r w:rsidR="0005490D" w:rsidRPr="007744B7">
        <w:rPr>
          <w:rFonts w:ascii="Arial" w:hAnsi="Arial" w:cs="Arial"/>
          <w:sz w:val="20"/>
          <w:szCs w:val="20"/>
          <w:lang w:val="uk-UA"/>
        </w:rPr>
        <w:t xml:space="preserve"> </w:t>
      </w:r>
      <w:r w:rsidR="0005490D">
        <w:rPr>
          <w:rFonts w:ascii="Arial" w:hAnsi="Arial" w:cs="Arial"/>
          <w:sz w:val="20"/>
          <w:szCs w:val="20"/>
          <w:lang w:val="en-GB"/>
        </w:rPr>
        <w:t>for</w:t>
      </w:r>
      <w:r w:rsidR="0005490D" w:rsidRPr="007744B7">
        <w:rPr>
          <w:rFonts w:ascii="Arial" w:hAnsi="Arial" w:cs="Arial"/>
          <w:sz w:val="20"/>
          <w:szCs w:val="20"/>
          <w:lang w:val="uk-UA"/>
        </w:rPr>
        <w:t xml:space="preserve"> </w:t>
      </w:r>
      <w:r w:rsidR="0005490D">
        <w:rPr>
          <w:rFonts w:ascii="Arial" w:hAnsi="Arial" w:cs="Arial"/>
          <w:sz w:val="20"/>
          <w:szCs w:val="20"/>
          <w:lang w:val="en-GB"/>
        </w:rPr>
        <w:t>these</w:t>
      </w:r>
      <w:r w:rsidR="0005490D" w:rsidRPr="007744B7">
        <w:rPr>
          <w:rFonts w:ascii="Arial" w:hAnsi="Arial" w:cs="Arial"/>
          <w:sz w:val="20"/>
          <w:szCs w:val="20"/>
          <w:lang w:val="uk-UA"/>
        </w:rPr>
        <w:t xml:space="preserve"> </w:t>
      </w:r>
      <w:r w:rsidR="0005490D">
        <w:rPr>
          <w:rFonts w:ascii="Arial" w:hAnsi="Arial" w:cs="Arial"/>
          <w:sz w:val="20"/>
          <w:szCs w:val="20"/>
          <w:lang w:val="en-GB"/>
        </w:rPr>
        <w:t>costs</w:t>
      </w:r>
      <w:r w:rsidR="0005490D" w:rsidRPr="007744B7">
        <w:rPr>
          <w:rFonts w:ascii="Arial" w:hAnsi="Arial" w:cs="Arial"/>
          <w:sz w:val="20"/>
          <w:szCs w:val="20"/>
          <w:lang w:val="uk-UA"/>
        </w:rPr>
        <w:t xml:space="preserve">, </w:t>
      </w:r>
      <w:r w:rsidR="0005490D">
        <w:rPr>
          <w:rFonts w:ascii="Arial" w:hAnsi="Arial" w:cs="Arial"/>
          <w:sz w:val="20"/>
          <w:szCs w:val="20"/>
          <w:lang w:val="en-GB"/>
        </w:rPr>
        <w:t>regardless</w:t>
      </w:r>
      <w:r w:rsidR="0005490D" w:rsidRPr="007744B7">
        <w:rPr>
          <w:rFonts w:ascii="Arial" w:hAnsi="Arial" w:cs="Arial"/>
          <w:sz w:val="20"/>
          <w:szCs w:val="20"/>
          <w:lang w:val="uk-UA"/>
        </w:rPr>
        <w:t xml:space="preserve"> </w:t>
      </w:r>
      <w:r w:rsidR="0005490D">
        <w:rPr>
          <w:rFonts w:ascii="Arial" w:hAnsi="Arial" w:cs="Arial"/>
          <w:sz w:val="20"/>
          <w:szCs w:val="20"/>
          <w:lang w:val="en-GB"/>
        </w:rPr>
        <w:t>of</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conduct</w:t>
      </w:r>
      <w:r w:rsidR="0005490D" w:rsidRPr="007744B7">
        <w:rPr>
          <w:rFonts w:ascii="Arial" w:hAnsi="Arial" w:cs="Arial"/>
          <w:sz w:val="20"/>
          <w:szCs w:val="20"/>
          <w:lang w:val="uk-UA"/>
        </w:rPr>
        <w:t xml:space="preserve"> </w:t>
      </w:r>
      <w:r w:rsidR="0005490D">
        <w:rPr>
          <w:rFonts w:ascii="Arial" w:hAnsi="Arial" w:cs="Arial"/>
          <w:sz w:val="20"/>
          <w:szCs w:val="20"/>
          <w:lang w:val="en-GB"/>
        </w:rPr>
        <w:t>or</w:t>
      </w:r>
      <w:r w:rsidR="0005490D" w:rsidRPr="007744B7">
        <w:rPr>
          <w:rFonts w:ascii="Arial" w:hAnsi="Arial" w:cs="Arial"/>
          <w:sz w:val="20"/>
          <w:szCs w:val="20"/>
          <w:lang w:val="uk-UA"/>
        </w:rPr>
        <w:t xml:space="preserve"> </w:t>
      </w:r>
      <w:r w:rsidR="0005490D">
        <w:rPr>
          <w:rFonts w:ascii="Arial" w:hAnsi="Arial" w:cs="Arial"/>
          <w:sz w:val="20"/>
          <w:szCs w:val="20"/>
          <w:lang w:val="en-GB"/>
        </w:rPr>
        <w:t>outcome</w:t>
      </w:r>
      <w:r w:rsidR="0005490D" w:rsidRPr="007744B7">
        <w:rPr>
          <w:rFonts w:ascii="Arial" w:hAnsi="Arial" w:cs="Arial"/>
          <w:sz w:val="20"/>
          <w:szCs w:val="20"/>
          <w:lang w:val="uk-UA"/>
        </w:rPr>
        <w:t xml:space="preserve"> </w:t>
      </w:r>
      <w:r w:rsidR="0005490D">
        <w:rPr>
          <w:rFonts w:ascii="Arial" w:hAnsi="Arial" w:cs="Arial"/>
          <w:sz w:val="20"/>
          <w:szCs w:val="20"/>
          <w:lang w:val="en-GB"/>
        </w:rPr>
        <w:t>of</w:t>
      </w:r>
      <w:r w:rsidR="0005490D" w:rsidRPr="007744B7">
        <w:rPr>
          <w:rFonts w:ascii="Arial" w:hAnsi="Arial" w:cs="Arial"/>
          <w:sz w:val="20"/>
          <w:szCs w:val="20"/>
          <w:lang w:val="uk-UA"/>
        </w:rPr>
        <w:t xml:space="preserve"> </w:t>
      </w:r>
      <w:r w:rsidR="0005490D">
        <w:rPr>
          <w:rFonts w:ascii="Arial" w:hAnsi="Arial" w:cs="Arial"/>
          <w:sz w:val="20"/>
          <w:szCs w:val="20"/>
          <w:lang w:val="en-GB"/>
        </w:rPr>
        <w:t>the</w:t>
      </w:r>
      <w:r w:rsidR="0005490D" w:rsidRPr="007744B7">
        <w:rPr>
          <w:rFonts w:ascii="Arial" w:hAnsi="Arial" w:cs="Arial"/>
          <w:sz w:val="20"/>
          <w:szCs w:val="20"/>
          <w:lang w:val="uk-UA"/>
        </w:rPr>
        <w:t xml:space="preserve"> </w:t>
      </w:r>
      <w:r w:rsidR="0005490D">
        <w:rPr>
          <w:rFonts w:ascii="Arial" w:hAnsi="Arial" w:cs="Arial"/>
          <w:sz w:val="20"/>
          <w:szCs w:val="20"/>
          <w:lang w:val="en-GB"/>
        </w:rPr>
        <w:t>tender</w:t>
      </w:r>
      <w:r w:rsidR="0005490D" w:rsidRPr="007744B7">
        <w:rPr>
          <w:rFonts w:ascii="Arial" w:hAnsi="Arial" w:cs="Arial"/>
          <w:sz w:val="20"/>
          <w:szCs w:val="20"/>
          <w:lang w:val="uk-UA"/>
        </w:rPr>
        <w:t xml:space="preserve"> </w:t>
      </w:r>
      <w:r w:rsidR="0005490D">
        <w:rPr>
          <w:rFonts w:ascii="Arial" w:hAnsi="Arial" w:cs="Arial"/>
          <w:sz w:val="20"/>
          <w:szCs w:val="20"/>
          <w:lang w:val="en-GB"/>
        </w:rPr>
        <w:t>process</w:t>
      </w:r>
      <w:r w:rsidR="0005490D" w:rsidRPr="007744B7">
        <w:rPr>
          <w:rFonts w:ascii="Arial" w:hAnsi="Arial" w:cs="Arial"/>
          <w:sz w:val="20"/>
          <w:szCs w:val="20"/>
          <w:lang w:val="uk-UA"/>
        </w:rPr>
        <w:t>.</w:t>
      </w:r>
    </w:p>
    <w:p w14:paraId="1045A87F" w14:textId="77777777" w:rsidR="004B3568" w:rsidRPr="00517CFB" w:rsidRDefault="004B3568" w:rsidP="004B3568">
      <w:pPr>
        <w:rPr>
          <w:rFonts w:ascii="Arial" w:hAnsi="Arial" w:cs="Arial"/>
          <w:sz w:val="20"/>
          <w:szCs w:val="20"/>
          <w:lang w:val="uk-UA"/>
        </w:rPr>
      </w:pPr>
    </w:p>
    <w:p w14:paraId="63AADB34" w14:textId="77777777" w:rsidR="0005490D"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Роз’яснення тендерної документації та додаткова інформація</w:t>
      </w:r>
      <w:r w:rsidR="0005490D">
        <w:rPr>
          <w:rFonts w:ascii="Arial" w:hAnsi="Arial" w:cs="Arial"/>
          <w:b/>
          <w:sz w:val="20"/>
          <w:szCs w:val="20"/>
          <w:lang w:val="uk-UA"/>
        </w:rPr>
        <w:t xml:space="preserve"> / </w:t>
      </w:r>
    </w:p>
    <w:p w14:paraId="5B5DD1D9" w14:textId="12D72B75" w:rsidR="004B3568" w:rsidRPr="00517CFB" w:rsidRDefault="0005490D" w:rsidP="0005490D">
      <w:pPr>
        <w:ind w:left="357" w:firstLine="919"/>
        <w:rPr>
          <w:rFonts w:ascii="Arial" w:hAnsi="Arial" w:cs="Arial"/>
          <w:b/>
          <w:sz w:val="20"/>
          <w:szCs w:val="20"/>
          <w:lang w:val="uk-UA"/>
        </w:rPr>
      </w:pPr>
      <w:r>
        <w:rPr>
          <w:rFonts w:ascii="Arial" w:hAnsi="Arial" w:cs="Arial"/>
          <w:b/>
          <w:sz w:val="20"/>
          <w:szCs w:val="20"/>
          <w:lang w:val="en-GB"/>
        </w:rPr>
        <w:t>Clarification of tender documents and additional information</w:t>
      </w:r>
    </w:p>
    <w:p w14:paraId="39485723" w14:textId="4CF76667" w:rsidR="004B3568" w:rsidRPr="00517CFB" w:rsidRDefault="004B3568" w:rsidP="004B3568">
      <w:pPr>
        <w:pStyle w:val="PlainText"/>
        <w:rPr>
          <w:rFonts w:ascii="Arial" w:hAnsi="Arial" w:cs="Arial"/>
          <w:lang w:val="uk-UA"/>
        </w:rPr>
      </w:pPr>
      <w:r w:rsidRPr="00517CFB">
        <w:rPr>
          <w:rFonts w:ascii="Arial" w:hAnsi="Arial" w:cs="Arial"/>
          <w:lang w:val="uk-UA"/>
        </w:rPr>
        <w:t xml:space="preserve">Учасники тендера можуть надсилати запитання в письмовому вигляді не пізніше дати, вказаної в графіку в статті А.4. Обов’язково треба зазначити номер тендера та найменування договору. Запит про інформацію щодо тлумачення цього запрошення до участі в тендері направляється контактній особі Організації-замовника в письмовому вигляді. </w:t>
      </w:r>
      <w:r w:rsidR="0005490D">
        <w:rPr>
          <w:rFonts w:ascii="Arial" w:hAnsi="Arial" w:cs="Arial"/>
          <w:lang w:val="uk-UA"/>
        </w:rPr>
        <w:t xml:space="preserve">/ </w:t>
      </w:r>
      <w:r w:rsidR="0005490D" w:rsidRPr="005F084E">
        <w:rPr>
          <w:rFonts w:ascii="Arial" w:hAnsi="Arial" w:cs="Arial"/>
          <w:lang w:val="en-GB"/>
        </w:rPr>
        <w:t>Tenderers</w:t>
      </w:r>
      <w:r w:rsidR="0005490D" w:rsidRPr="0005490D">
        <w:rPr>
          <w:rFonts w:ascii="Arial" w:hAnsi="Arial" w:cs="Arial"/>
          <w:lang w:val="uk-UA"/>
        </w:rPr>
        <w:t xml:space="preserve"> </w:t>
      </w:r>
      <w:r w:rsidR="0005490D" w:rsidRPr="005F084E">
        <w:rPr>
          <w:rFonts w:ascii="Arial" w:hAnsi="Arial" w:cs="Arial"/>
          <w:lang w:val="en-GB"/>
        </w:rPr>
        <w:t>may</w:t>
      </w:r>
      <w:r w:rsidR="0005490D" w:rsidRPr="0005490D">
        <w:rPr>
          <w:rFonts w:ascii="Arial" w:hAnsi="Arial" w:cs="Arial"/>
          <w:lang w:val="uk-UA"/>
        </w:rPr>
        <w:t xml:space="preserve"> </w:t>
      </w:r>
      <w:r w:rsidR="0005490D" w:rsidRPr="005F084E">
        <w:rPr>
          <w:rFonts w:ascii="Arial" w:hAnsi="Arial" w:cs="Arial"/>
          <w:lang w:val="en-GB"/>
        </w:rPr>
        <w:t>submit</w:t>
      </w:r>
      <w:r w:rsidR="0005490D" w:rsidRPr="0005490D">
        <w:rPr>
          <w:rFonts w:ascii="Arial" w:hAnsi="Arial" w:cs="Arial"/>
          <w:lang w:val="uk-UA"/>
        </w:rPr>
        <w:t xml:space="preserve"> </w:t>
      </w:r>
      <w:r w:rsidR="0005490D" w:rsidRPr="005F084E">
        <w:rPr>
          <w:rFonts w:ascii="Arial" w:hAnsi="Arial" w:cs="Arial"/>
          <w:lang w:val="en-GB"/>
        </w:rPr>
        <w:t>questions</w:t>
      </w:r>
      <w:r w:rsidR="0005490D" w:rsidRPr="0005490D">
        <w:rPr>
          <w:rFonts w:ascii="Arial" w:hAnsi="Arial" w:cs="Arial"/>
          <w:lang w:val="uk-UA"/>
        </w:rPr>
        <w:t xml:space="preserve"> </w:t>
      </w:r>
      <w:r w:rsidR="0005490D" w:rsidRPr="005F084E">
        <w:rPr>
          <w:rFonts w:ascii="Arial" w:hAnsi="Arial" w:cs="Arial"/>
          <w:lang w:val="en-GB"/>
        </w:rPr>
        <w:t>in</w:t>
      </w:r>
      <w:r w:rsidR="0005490D" w:rsidRPr="0005490D">
        <w:rPr>
          <w:rFonts w:ascii="Arial" w:hAnsi="Arial" w:cs="Arial"/>
          <w:lang w:val="uk-UA"/>
        </w:rPr>
        <w:t xml:space="preserve"> </w:t>
      </w:r>
      <w:r w:rsidR="0005490D" w:rsidRPr="005F084E">
        <w:rPr>
          <w:rFonts w:ascii="Arial" w:hAnsi="Arial" w:cs="Arial"/>
          <w:lang w:val="en-GB"/>
        </w:rPr>
        <w:t>writing</w:t>
      </w:r>
      <w:r w:rsidR="0005490D" w:rsidRPr="0005490D">
        <w:rPr>
          <w:rFonts w:ascii="Arial" w:hAnsi="Arial" w:cs="Arial"/>
          <w:lang w:val="uk-UA"/>
        </w:rPr>
        <w:t xml:space="preserve"> </w:t>
      </w:r>
      <w:r w:rsidR="0005490D">
        <w:rPr>
          <w:rFonts w:ascii="Arial" w:hAnsi="Arial" w:cs="Arial"/>
          <w:lang w:val="en-GB"/>
        </w:rPr>
        <w:t>at</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latest</w:t>
      </w:r>
      <w:r w:rsidR="0005490D" w:rsidRPr="0005490D">
        <w:rPr>
          <w:rFonts w:ascii="Arial" w:hAnsi="Arial" w:cs="Arial"/>
          <w:lang w:val="uk-UA"/>
        </w:rPr>
        <w:t xml:space="preserve"> </w:t>
      </w:r>
      <w:r w:rsidR="0005490D">
        <w:rPr>
          <w:rFonts w:ascii="Arial" w:hAnsi="Arial" w:cs="Arial"/>
          <w:lang w:val="en-GB"/>
        </w:rPr>
        <w:t>on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date</w:t>
      </w:r>
      <w:r w:rsidR="0005490D" w:rsidRPr="0005490D">
        <w:rPr>
          <w:rFonts w:ascii="Arial" w:hAnsi="Arial" w:cs="Arial"/>
          <w:lang w:val="uk-UA"/>
        </w:rPr>
        <w:t xml:space="preserve"> </w:t>
      </w:r>
      <w:r w:rsidR="0005490D">
        <w:rPr>
          <w:rFonts w:ascii="Arial" w:hAnsi="Arial" w:cs="Arial"/>
          <w:lang w:val="en-GB"/>
        </w:rPr>
        <w:t>specified</w:t>
      </w:r>
      <w:r w:rsidR="0005490D" w:rsidRPr="0005490D">
        <w:rPr>
          <w:rFonts w:ascii="Arial" w:hAnsi="Arial" w:cs="Arial"/>
          <w:lang w:val="uk-UA"/>
        </w:rPr>
        <w:t xml:space="preserve"> </w:t>
      </w:r>
      <w:r w:rsidR="0005490D">
        <w:rPr>
          <w:rFonts w:ascii="Arial" w:hAnsi="Arial" w:cs="Arial"/>
          <w:lang w:val="en-GB"/>
        </w:rPr>
        <w:t>in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time</w:t>
      </w:r>
      <w:r w:rsidR="0005490D" w:rsidRPr="005F084E">
        <w:rPr>
          <w:rFonts w:ascii="Arial" w:hAnsi="Arial" w:cs="Arial"/>
          <w:lang w:val="en-GB"/>
        </w:rPr>
        <w:t>table</w:t>
      </w:r>
      <w:r w:rsidR="0005490D" w:rsidRPr="0005490D">
        <w:rPr>
          <w:rFonts w:ascii="Arial" w:hAnsi="Arial" w:cs="Arial"/>
          <w:lang w:val="uk-UA"/>
        </w:rPr>
        <w:t xml:space="preserve"> </w:t>
      </w:r>
      <w:r w:rsidR="0005490D">
        <w:rPr>
          <w:rFonts w:ascii="Arial" w:hAnsi="Arial" w:cs="Arial"/>
          <w:lang w:val="en-GB"/>
        </w:rPr>
        <w:t>in</w:t>
      </w:r>
      <w:r w:rsidR="0005490D" w:rsidRPr="0005490D">
        <w:rPr>
          <w:rFonts w:ascii="Arial" w:hAnsi="Arial" w:cs="Arial"/>
          <w:lang w:val="uk-UA"/>
        </w:rPr>
        <w:t xml:space="preserve"> </w:t>
      </w:r>
      <w:r w:rsidR="0005490D">
        <w:rPr>
          <w:rFonts w:ascii="Arial" w:hAnsi="Arial" w:cs="Arial"/>
          <w:lang w:val="en-GB"/>
        </w:rPr>
        <w:t>article</w:t>
      </w:r>
      <w:r w:rsidR="0005490D" w:rsidRPr="0005490D">
        <w:rPr>
          <w:rFonts w:ascii="Arial" w:hAnsi="Arial" w:cs="Arial"/>
          <w:lang w:val="uk-UA"/>
        </w:rPr>
        <w:t xml:space="preserve"> </w:t>
      </w:r>
      <w:r w:rsidR="0005490D">
        <w:rPr>
          <w:rFonts w:ascii="Arial" w:hAnsi="Arial" w:cs="Arial"/>
          <w:lang w:val="en-GB"/>
        </w:rPr>
        <w:t>A</w:t>
      </w:r>
      <w:r w:rsidR="0005490D" w:rsidRPr="0005490D">
        <w:rPr>
          <w:rFonts w:ascii="Arial" w:hAnsi="Arial" w:cs="Arial"/>
          <w:lang w:val="uk-UA"/>
        </w:rPr>
        <w:t xml:space="preserve">.4, </w:t>
      </w:r>
      <w:r w:rsidR="0005490D" w:rsidRPr="005F084E">
        <w:rPr>
          <w:rFonts w:ascii="Arial" w:hAnsi="Arial" w:cs="Arial"/>
          <w:lang w:val="en-GB"/>
        </w:rPr>
        <w:t>specifying</w:t>
      </w:r>
      <w:r w:rsidR="0005490D" w:rsidRPr="0005490D">
        <w:rPr>
          <w:rFonts w:ascii="Arial" w:hAnsi="Arial" w:cs="Arial"/>
          <w:lang w:val="uk-UA"/>
        </w:rPr>
        <w:t xml:space="preserve"> </w:t>
      </w:r>
      <w:r w:rsidR="0005490D" w:rsidRPr="005F084E">
        <w:rPr>
          <w:rFonts w:ascii="Arial" w:hAnsi="Arial" w:cs="Arial"/>
          <w:lang w:val="en-GB"/>
        </w:rPr>
        <w:t>the</w:t>
      </w:r>
      <w:r w:rsidR="0005490D" w:rsidRPr="0005490D">
        <w:rPr>
          <w:rFonts w:ascii="Arial" w:hAnsi="Arial" w:cs="Arial"/>
          <w:lang w:val="uk-UA"/>
        </w:rPr>
        <w:t xml:space="preserve"> </w:t>
      </w:r>
      <w:r w:rsidR="0005490D" w:rsidRPr="005F084E">
        <w:rPr>
          <w:rFonts w:ascii="Arial" w:hAnsi="Arial" w:cs="Arial"/>
          <w:lang w:val="en-GB"/>
        </w:rPr>
        <w:t>tender</w:t>
      </w:r>
      <w:r w:rsidR="0005490D" w:rsidRPr="0005490D">
        <w:rPr>
          <w:rFonts w:ascii="Arial" w:hAnsi="Arial" w:cs="Arial"/>
          <w:lang w:val="uk-UA"/>
        </w:rPr>
        <w:t xml:space="preserve"> </w:t>
      </w:r>
      <w:r w:rsidR="0005490D" w:rsidRPr="005F084E">
        <w:rPr>
          <w:rFonts w:ascii="Arial" w:hAnsi="Arial" w:cs="Arial"/>
          <w:lang w:val="en-GB"/>
        </w:rPr>
        <w:t>no</w:t>
      </w:r>
      <w:r w:rsidR="0005490D" w:rsidRPr="0005490D">
        <w:rPr>
          <w:rFonts w:ascii="Arial" w:hAnsi="Arial" w:cs="Arial"/>
          <w:lang w:val="uk-UA"/>
        </w:rPr>
        <w:t xml:space="preserve">., </w:t>
      </w:r>
      <w:r w:rsidR="0005490D" w:rsidRPr="005F084E">
        <w:rPr>
          <w:rFonts w:ascii="Arial" w:hAnsi="Arial" w:cs="Arial"/>
          <w:lang w:val="en-GB"/>
        </w:rPr>
        <w:t>and</w:t>
      </w:r>
      <w:r w:rsidR="0005490D" w:rsidRPr="0005490D">
        <w:rPr>
          <w:rFonts w:ascii="Arial" w:hAnsi="Arial" w:cs="Arial"/>
          <w:lang w:val="uk-UA"/>
        </w:rPr>
        <w:t xml:space="preserve"> </w:t>
      </w:r>
      <w:r w:rsidR="0005490D" w:rsidRPr="005F084E">
        <w:rPr>
          <w:rFonts w:ascii="Arial" w:hAnsi="Arial" w:cs="Arial"/>
          <w:lang w:val="en-GB"/>
        </w:rPr>
        <w:t>the</w:t>
      </w:r>
      <w:r w:rsidR="0005490D" w:rsidRPr="0005490D">
        <w:rPr>
          <w:rFonts w:ascii="Arial" w:hAnsi="Arial" w:cs="Arial"/>
          <w:lang w:val="uk-UA"/>
        </w:rPr>
        <w:t xml:space="preserve"> </w:t>
      </w:r>
      <w:r w:rsidR="0005490D" w:rsidRPr="005F084E">
        <w:rPr>
          <w:rFonts w:ascii="Arial" w:hAnsi="Arial" w:cs="Arial"/>
          <w:lang w:val="en-GB"/>
        </w:rPr>
        <w:t>contract</w:t>
      </w:r>
      <w:r w:rsidR="0005490D" w:rsidRPr="0005490D">
        <w:rPr>
          <w:rFonts w:ascii="Arial" w:hAnsi="Arial" w:cs="Arial"/>
          <w:lang w:val="uk-UA"/>
        </w:rPr>
        <w:t xml:space="preserve"> </w:t>
      </w:r>
      <w:r w:rsidR="0005490D" w:rsidRPr="005F084E">
        <w:rPr>
          <w:rFonts w:ascii="Arial" w:hAnsi="Arial" w:cs="Arial"/>
          <w:lang w:val="en-GB"/>
        </w:rPr>
        <w:t>title</w:t>
      </w:r>
      <w:r w:rsidR="0005490D" w:rsidRPr="0005490D">
        <w:rPr>
          <w:rFonts w:ascii="Arial" w:hAnsi="Arial" w:cs="Arial"/>
          <w:lang w:val="uk-UA"/>
        </w:rPr>
        <w:t xml:space="preserve">. </w:t>
      </w:r>
      <w:r w:rsidR="0005490D">
        <w:rPr>
          <w:rFonts w:ascii="Arial" w:hAnsi="Arial" w:cs="Arial"/>
          <w:lang w:val="en-GB"/>
        </w:rPr>
        <w:t>Information regarding interpretation of this invitation to tender must be requested in writing to the Contracting Authority’s contact person.</w:t>
      </w:r>
    </w:p>
    <w:p w14:paraId="2743A35F" w14:textId="77777777" w:rsidR="004B3568" w:rsidRPr="00517CFB" w:rsidRDefault="004B3568" w:rsidP="004B3568">
      <w:pPr>
        <w:pStyle w:val="PlainText"/>
        <w:rPr>
          <w:rFonts w:ascii="Arial" w:hAnsi="Arial" w:cs="Arial"/>
          <w:lang w:val="uk-UA"/>
        </w:rPr>
      </w:pPr>
    </w:p>
    <w:p w14:paraId="68DF3C31" w14:textId="4EFDDD6A" w:rsidR="004B3568" w:rsidRPr="0005490D" w:rsidRDefault="004B3568" w:rsidP="004B3568">
      <w:pPr>
        <w:pStyle w:val="PlainText"/>
        <w:rPr>
          <w:rFonts w:ascii="Arial" w:hAnsi="Arial" w:cs="Arial"/>
          <w:lang w:val="uk-UA"/>
        </w:rPr>
      </w:pPr>
      <w:r w:rsidRPr="00517CFB">
        <w:rPr>
          <w:rFonts w:ascii="Arial" w:hAnsi="Arial" w:cs="Arial"/>
          <w:lang w:val="uk-UA"/>
        </w:rPr>
        <w:t>Учасникам тендера заборонено звертатись за усними поясненнями безпосередньо до Організації-замовника.</w:t>
      </w:r>
      <w:r w:rsidR="0005490D">
        <w:rPr>
          <w:rFonts w:ascii="Arial" w:hAnsi="Arial" w:cs="Arial"/>
          <w:lang w:val="uk-UA"/>
        </w:rPr>
        <w:t xml:space="preserve"> / </w:t>
      </w:r>
      <w:r w:rsidR="0005490D">
        <w:rPr>
          <w:rFonts w:ascii="Arial" w:hAnsi="Arial" w:cs="Arial"/>
          <w:lang w:val="en-GB"/>
        </w:rPr>
        <w:t>Tenderers</w:t>
      </w:r>
      <w:r w:rsidR="0005490D" w:rsidRPr="0005490D">
        <w:rPr>
          <w:rFonts w:ascii="Arial" w:hAnsi="Arial" w:cs="Arial"/>
          <w:lang w:val="uk-UA"/>
        </w:rPr>
        <w:t xml:space="preserve"> </w:t>
      </w:r>
      <w:r w:rsidR="0005490D">
        <w:rPr>
          <w:rFonts w:ascii="Arial" w:hAnsi="Arial" w:cs="Arial"/>
          <w:lang w:val="en-GB"/>
        </w:rPr>
        <w:t>are</w:t>
      </w:r>
      <w:r w:rsidR="0005490D" w:rsidRPr="0005490D">
        <w:rPr>
          <w:rFonts w:ascii="Arial" w:hAnsi="Arial" w:cs="Arial"/>
          <w:lang w:val="uk-UA"/>
        </w:rPr>
        <w:t xml:space="preserve"> </w:t>
      </w:r>
      <w:r w:rsidR="0005490D">
        <w:rPr>
          <w:rFonts w:ascii="Arial" w:hAnsi="Arial" w:cs="Arial"/>
          <w:lang w:val="en-GB"/>
        </w:rPr>
        <w:t>not</w:t>
      </w:r>
      <w:r w:rsidR="0005490D" w:rsidRPr="0005490D">
        <w:rPr>
          <w:rFonts w:ascii="Arial" w:hAnsi="Arial" w:cs="Arial"/>
          <w:lang w:val="uk-UA"/>
        </w:rPr>
        <w:t xml:space="preserve"> </w:t>
      </w:r>
      <w:r w:rsidR="0005490D">
        <w:rPr>
          <w:rFonts w:ascii="Arial" w:hAnsi="Arial" w:cs="Arial"/>
          <w:lang w:val="en-GB"/>
        </w:rPr>
        <w:t>allowed</w:t>
      </w:r>
      <w:r w:rsidR="0005490D" w:rsidRPr="0005490D">
        <w:rPr>
          <w:rFonts w:ascii="Arial" w:hAnsi="Arial" w:cs="Arial"/>
          <w:lang w:val="uk-UA"/>
        </w:rPr>
        <w:t xml:space="preserve"> </w:t>
      </w:r>
      <w:r w:rsidR="0005490D">
        <w:rPr>
          <w:rFonts w:ascii="Arial" w:hAnsi="Arial" w:cs="Arial"/>
          <w:lang w:val="en-GB"/>
        </w:rPr>
        <w:t>to</w:t>
      </w:r>
      <w:r w:rsidR="0005490D" w:rsidRPr="0005490D">
        <w:rPr>
          <w:rFonts w:ascii="Arial" w:hAnsi="Arial" w:cs="Arial"/>
          <w:lang w:val="uk-UA"/>
        </w:rPr>
        <w:t xml:space="preserve"> </w:t>
      </w:r>
      <w:r w:rsidR="0005490D">
        <w:rPr>
          <w:rFonts w:ascii="Arial" w:hAnsi="Arial" w:cs="Arial"/>
          <w:lang w:val="en-GB"/>
        </w:rPr>
        <w:t>approach</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Pr>
          <w:rFonts w:ascii="Arial" w:hAnsi="Arial" w:cs="Arial"/>
          <w:lang w:val="en-GB"/>
        </w:rPr>
        <w:t>for</w:t>
      </w:r>
      <w:r w:rsidR="0005490D" w:rsidRPr="0005490D">
        <w:rPr>
          <w:rFonts w:ascii="Arial" w:hAnsi="Arial" w:cs="Arial"/>
          <w:lang w:val="uk-UA"/>
        </w:rPr>
        <w:t xml:space="preserve"> </w:t>
      </w:r>
      <w:r w:rsidR="0005490D">
        <w:rPr>
          <w:rFonts w:ascii="Arial" w:hAnsi="Arial" w:cs="Arial"/>
          <w:lang w:val="en-GB"/>
        </w:rPr>
        <w:t>verbal</w:t>
      </w:r>
      <w:r w:rsidR="0005490D" w:rsidRPr="0005490D">
        <w:rPr>
          <w:rFonts w:ascii="Arial" w:hAnsi="Arial" w:cs="Arial"/>
          <w:lang w:val="uk-UA"/>
        </w:rPr>
        <w:t xml:space="preserve"> </w:t>
      </w:r>
      <w:r w:rsidR="0005490D">
        <w:rPr>
          <w:rFonts w:ascii="Arial" w:hAnsi="Arial" w:cs="Arial"/>
          <w:lang w:val="en-GB"/>
        </w:rPr>
        <w:t>clarification</w:t>
      </w:r>
      <w:r w:rsidR="0005490D" w:rsidRPr="0005490D">
        <w:rPr>
          <w:rFonts w:ascii="Arial" w:hAnsi="Arial" w:cs="Arial"/>
          <w:lang w:val="uk-UA"/>
        </w:rPr>
        <w:t>.</w:t>
      </w:r>
    </w:p>
    <w:p w14:paraId="571504FB" w14:textId="77777777" w:rsidR="004B3568" w:rsidRPr="00517CFB" w:rsidRDefault="004B3568" w:rsidP="004B3568">
      <w:pPr>
        <w:pStyle w:val="PlainText"/>
        <w:rPr>
          <w:rFonts w:ascii="Arial" w:hAnsi="Arial" w:cs="Arial"/>
          <w:lang w:val="uk-UA"/>
        </w:rPr>
      </w:pPr>
    </w:p>
    <w:p w14:paraId="5C6D0193" w14:textId="127DE72B" w:rsidR="004B3568" w:rsidRPr="00517CFB" w:rsidRDefault="004B3568" w:rsidP="004B3568">
      <w:pPr>
        <w:pStyle w:val="PlainText"/>
        <w:rPr>
          <w:rFonts w:ascii="Arial" w:hAnsi="Arial" w:cs="Arial"/>
          <w:lang w:val="uk-UA"/>
        </w:rPr>
      </w:pPr>
      <w:r w:rsidRPr="00517CFB">
        <w:rPr>
          <w:rFonts w:ascii="Arial" w:hAnsi="Arial" w:cs="Arial"/>
          <w:lang w:val="uk-UA"/>
        </w:rPr>
        <w:t>Будь-які пояснення щодо тендерного досьє, надані Організацією-замовником, надсилаються всім учасникам тендера не пізніше дати, вказаної в графіку. У разі надання Організацією-замовником додаткової інформації щодо тендерного досьє, така інформація одночасно надсилається всім потенційним учасникам тендера в письмовому вигляді.</w:t>
      </w:r>
      <w:r w:rsidR="0005490D">
        <w:rPr>
          <w:rFonts w:ascii="Arial" w:hAnsi="Arial" w:cs="Arial"/>
          <w:lang w:val="uk-UA"/>
        </w:rPr>
        <w:t xml:space="preserve"> / </w:t>
      </w:r>
      <w:r w:rsidR="0005490D">
        <w:rPr>
          <w:rFonts w:ascii="Arial" w:hAnsi="Arial" w:cs="Arial"/>
          <w:lang w:val="en-GB"/>
        </w:rPr>
        <w:t>Any</w:t>
      </w:r>
      <w:r w:rsidR="0005490D" w:rsidRPr="0005490D">
        <w:rPr>
          <w:rFonts w:ascii="Arial" w:hAnsi="Arial" w:cs="Arial"/>
          <w:lang w:val="uk-UA"/>
        </w:rPr>
        <w:t xml:space="preserve"> </w:t>
      </w:r>
      <w:r w:rsidR="0005490D">
        <w:rPr>
          <w:rFonts w:ascii="Arial" w:hAnsi="Arial" w:cs="Arial"/>
          <w:lang w:val="en-GB"/>
        </w:rPr>
        <w:t>clarification</w:t>
      </w:r>
      <w:r w:rsidR="0005490D" w:rsidRPr="0005490D">
        <w:rPr>
          <w:rFonts w:ascii="Arial" w:hAnsi="Arial" w:cs="Arial"/>
          <w:lang w:val="uk-UA"/>
        </w:rPr>
        <w:t xml:space="preserve"> </w:t>
      </w:r>
      <w:r w:rsidR="0005490D">
        <w:rPr>
          <w:rFonts w:ascii="Arial" w:hAnsi="Arial" w:cs="Arial"/>
          <w:lang w:val="en-GB"/>
        </w:rPr>
        <w:t>of</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Tender</w:t>
      </w:r>
      <w:r w:rsidR="0005490D" w:rsidRPr="0005490D">
        <w:rPr>
          <w:rFonts w:ascii="Arial" w:hAnsi="Arial" w:cs="Arial"/>
          <w:lang w:val="uk-UA"/>
        </w:rPr>
        <w:t xml:space="preserve"> </w:t>
      </w:r>
      <w:r w:rsidR="0005490D">
        <w:rPr>
          <w:rFonts w:ascii="Arial" w:hAnsi="Arial" w:cs="Arial"/>
          <w:lang w:val="en-GB"/>
        </w:rPr>
        <w:t>D</w:t>
      </w:r>
      <w:r w:rsidR="0005490D" w:rsidRPr="005F084E">
        <w:rPr>
          <w:rFonts w:ascii="Arial" w:hAnsi="Arial" w:cs="Arial"/>
          <w:lang w:val="en-GB"/>
        </w:rPr>
        <w:t>ossier</w:t>
      </w:r>
      <w:r w:rsidR="0005490D" w:rsidRPr="0005490D">
        <w:rPr>
          <w:rFonts w:ascii="Arial" w:hAnsi="Arial" w:cs="Arial"/>
          <w:lang w:val="uk-UA"/>
        </w:rPr>
        <w:t xml:space="preserve"> </w:t>
      </w:r>
      <w:r w:rsidR="0005490D">
        <w:rPr>
          <w:rFonts w:ascii="Arial" w:hAnsi="Arial" w:cs="Arial"/>
          <w:lang w:val="en-GB"/>
        </w:rPr>
        <w:t>given</w:t>
      </w:r>
      <w:r w:rsidR="0005490D" w:rsidRPr="0005490D">
        <w:rPr>
          <w:rFonts w:ascii="Arial" w:hAnsi="Arial" w:cs="Arial"/>
          <w:lang w:val="uk-UA"/>
        </w:rPr>
        <w:t xml:space="preserve"> </w:t>
      </w:r>
      <w:r w:rsidR="0005490D">
        <w:rPr>
          <w:rFonts w:ascii="Arial" w:hAnsi="Arial" w:cs="Arial"/>
          <w:lang w:val="en-GB"/>
        </w:rPr>
        <w:t>by</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sidRPr="005F084E">
        <w:rPr>
          <w:rFonts w:ascii="Arial" w:hAnsi="Arial" w:cs="Arial"/>
          <w:lang w:val="en-GB"/>
        </w:rPr>
        <w:t>will</w:t>
      </w:r>
      <w:r w:rsidR="0005490D" w:rsidRPr="0005490D">
        <w:rPr>
          <w:rFonts w:ascii="Arial" w:hAnsi="Arial" w:cs="Arial"/>
          <w:lang w:val="uk-UA"/>
        </w:rPr>
        <w:t xml:space="preserve"> </w:t>
      </w:r>
      <w:r w:rsidR="0005490D" w:rsidRPr="005F084E">
        <w:rPr>
          <w:rFonts w:ascii="Arial" w:hAnsi="Arial" w:cs="Arial"/>
          <w:lang w:val="en-GB"/>
        </w:rPr>
        <w:t>be</w:t>
      </w:r>
      <w:r w:rsidR="0005490D" w:rsidRPr="0005490D">
        <w:rPr>
          <w:rFonts w:ascii="Arial" w:hAnsi="Arial" w:cs="Arial"/>
          <w:lang w:val="uk-UA"/>
        </w:rPr>
        <w:t xml:space="preserve"> </w:t>
      </w:r>
      <w:r w:rsidR="0005490D" w:rsidRPr="005F084E">
        <w:rPr>
          <w:rFonts w:ascii="Arial" w:hAnsi="Arial" w:cs="Arial"/>
          <w:lang w:val="en-GB"/>
        </w:rPr>
        <w:t>submitted</w:t>
      </w:r>
      <w:r w:rsidR="0005490D" w:rsidRPr="0005490D">
        <w:rPr>
          <w:rFonts w:ascii="Arial" w:hAnsi="Arial" w:cs="Arial"/>
          <w:lang w:val="uk-UA"/>
        </w:rPr>
        <w:t xml:space="preserve"> </w:t>
      </w:r>
      <w:r w:rsidR="0005490D" w:rsidRPr="005F084E">
        <w:rPr>
          <w:rFonts w:ascii="Arial" w:hAnsi="Arial" w:cs="Arial"/>
          <w:lang w:val="en-GB"/>
        </w:rPr>
        <w:t>to</w:t>
      </w:r>
      <w:r w:rsidR="0005490D" w:rsidRPr="0005490D">
        <w:rPr>
          <w:rFonts w:ascii="Arial" w:hAnsi="Arial" w:cs="Arial"/>
          <w:lang w:val="uk-UA"/>
        </w:rPr>
        <w:t xml:space="preserve"> </w:t>
      </w:r>
      <w:r w:rsidR="0005490D" w:rsidRPr="005F084E">
        <w:rPr>
          <w:rFonts w:ascii="Arial" w:hAnsi="Arial" w:cs="Arial"/>
          <w:lang w:val="en-GB"/>
        </w:rPr>
        <w:t>all</w:t>
      </w:r>
      <w:r w:rsidR="0005490D" w:rsidRPr="0005490D">
        <w:rPr>
          <w:rFonts w:ascii="Arial" w:hAnsi="Arial" w:cs="Arial"/>
          <w:lang w:val="uk-UA"/>
        </w:rPr>
        <w:t xml:space="preserve"> </w:t>
      </w:r>
      <w:r w:rsidR="0005490D">
        <w:rPr>
          <w:rFonts w:ascii="Arial" w:hAnsi="Arial" w:cs="Arial"/>
          <w:lang w:val="en-GB"/>
        </w:rPr>
        <w:t>Tenderer</w:t>
      </w:r>
      <w:r w:rsidR="0005490D" w:rsidRPr="005F084E">
        <w:rPr>
          <w:rFonts w:ascii="Arial" w:hAnsi="Arial" w:cs="Arial"/>
          <w:lang w:val="en-GB"/>
        </w:rPr>
        <w:t>s</w:t>
      </w:r>
      <w:r w:rsidR="0005490D" w:rsidRPr="0005490D">
        <w:rPr>
          <w:rFonts w:ascii="Arial" w:hAnsi="Arial" w:cs="Arial"/>
          <w:lang w:val="uk-UA"/>
        </w:rPr>
        <w:t xml:space="preserve"> </w:t>
      </w:r>
      <w:r w:rsidR="0005490D">
        <w:rPr>
          <w:rFonts w:ascii="Arial" w:hAnsi="Arial" w:cs="Arial"/>
          <w:lang w:val="en-GB"/>
        </w:rPr>
        <w:t>at</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latest</w:t>
      </w:r>
      <w:r w:rsidR="0005490D" w:rsidRPr="0005490D">
        <w:rPr>
          <w:rFonts w:ascii="Arial" w:hAnsi="Arial" w:cs="Arial"/>
          <w:lang w:val="uk-UA"/>
        </w:rPr>
        <w:t xml:space="preserve"> </w:t>
      </w:r>
      <w:r w:rsidR="0005490D" w:rsidRPr="005F084E">
        <w:rPr>
          <w:rFonts w:ascii="Arial" w:hAnsi="Arial" w:cs="Arial"/>
          <w:lang w:val="en-GB"/>
        </w:rPr>
        <w:t>on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date</w:t>
      </w:r>
      <w:r w:rsidR="0005490D" w:rsidRPr="0005490D">
        <w:rPr>
          <w:rFonts w:ascii="Arial" w:hAnsi="Arial" w:cs="Arial"/>
          <w:lang w:val="uk-UA"/>
        </w:rPr>
        <w:t xml:space="preserve"> </w:t>
      </w:r>
      <w:r w:rsidR="0005490D">
        <w:rPr>
          <w:rFonts w:ascii="Arial" w:hAnsi="Arial" w:cs="Arial"/>
          <w:lang w:val="en-GB"/>
        </w:rPr>
        <w:t>specified</w:t>
      </w:r>
      <w:r w:rsidR="0005490D" w:rsidRPr="0005490D">
        <w:rPr>
          <w:rFonts w:ascii="Arial" w:hAnsi="Arial" w:cs="Arial"/>
          <w:lang w:val="uk-UA"/>
        </w:rPr>
        <w:t xml:space="preserve"> </w:t>
      </w:r>
      <w:r w:rsidR="0005490D">
        <w:rPr>
          <w:rFonts w:ascii="Arial" w:hAnsi="Arial" w:cs="Arial"/>
          <w:lang w:val="en-GB"/>
        </w:rPr>
        <w:t>in</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time</w:t>
      </w:r>
      <w:r w:rsidR="0005490D" w:rsidRPr="005F084E">
        <w:rPr>
          <w:rFonts w:ascii="Arial" w:hAnsi="Arial" w:cs="Arial"/>
          <w:lang w:val="en-GB"/>
        </w:rPr>
        <w:t>table</w:t>
      </w:r>
      <w:r w:rsidR="0005490D" w:rsidRPr="0005490D">
        <w:rPr>
          <w:rFonts w:ascii="Arial" w:hAnsi="Arial" w:cs="Arial"/>
          <w:lang w:val="uk-UA"/>
        </w:rPr>
        <w:t xml:space="preserve">. </w:t>
      </w:r>
      <w:r w:rsidR="0005490D" w:rsidRPr="005F084E">
        <w:rPr>
          <w:rFonts w:ascii="Arial" w:hAnsi="Arial" w:cs="Arial"/>
          <w:lang w:val="en-GB"/>
        </w:rPr>
        <w:t xml:space="preserve">If </w:t>
      </w:r>
      <w:r w:rsidR="0005490D">
        <w:rPr>
          <w:rFonts w:ascii="Arial" w:hAnsi="Arial" w:cs="Arial"/>
          <w:lang w:val="en-GB"/>
        </w:rPr>
        <w:t>the Contracting Authority</w:t>
      </w:r>
      <w:r w:rsidR="0005490D" w:rsidRPr="005F084E">
        <w:rPr>
          <w:rFonts w:ascii="Arial" w:hAnsi="Arial" w:cs="Arial"/>
          <w:lang w:val="en-GB"/>
        </w:rPr>
        <w:t xml:space="preserve"> provides</w:t>
      </w:r>
      <w:r w:rsidR="0005490D">
        <w:rPr>
          <w:rFonts w:ascii="Arial" w:hAnsi="Arial" w:cs="Arial"/>
          <w:lang w:val="en-GB"/>
        </w:rPr>
        <w:t xml:space="preserve"> additional information on the Tender D</w:t>
      </w:r>
      <w:r w:rsidR="0005490D" w:rsidRPr="005F084E">
        <w:rPr>
          <w:rFonts w:ascii="Arial" w:hAnsi="Arial" w:cs="Arial"/>
          <w:lang w:val="en-GB"/>
        </w:rPr>
        <w:t>ossier, such information will be sen</w:t>
      </w:r>
      <w:r w:rsidR="0005490D">
        <w:rPr>
          <w:rFonts w:ascii="Arial" w:hAnsi="Arial" w:cs="Arial"/>
          <w:lang w:val="en-GB"/>
        </w:rPr>
        <w:t>t</w:t>
      </w:r>
      <w:r w:rsidR="0005490D" w:rsidRPr="005F084E">
        <w:rPr>
          <w:rFonts w:ascii="Arial" w:hAnsi="Arial" w:cs="Arial"/>
          <w:lang w:val="en-GB"/>
        </w:rPr>
        <w:t xml:space="preserve"> in wr</w:t>
      </w:r>
      <w:r w:rsidR="0005490D">
        <w:rPr>
          <w:rFonts w:ascii="Arial" w:hAnsi="Arial" w:cs="Arial"/>
          <w:lang w:val="en-GB"/>
        </w:rPr>
        <w:t>iting to all other prospective T</w:t>
      </w:r>
      <w:r w:rsidR="0005490D" w:rsidRPr="005F084E">
        <w:rPr>
          <w:rFonts w:ascii="Arial" w:hAnsi="Arial" w:cs="Arial"/>
          <w:lang w:val="en-GB"/>
        </w:rPr>
        <w:t>enderers at the same time.</w:t>
      </w:r>
    </w:p>
    <w:p w14:paraId="5CE24FEC" w14:textId="77777777" w:rsidR="004B3568" w:rsidRPr="00517CFB" w:rsidRDefault="004B3568" w:rsidP="004B3568">
      <w:pPr>
        <w:pStyle w:val="PlainText"/>
        <w:rPr>
          <w:rFonts w:ascii="Arial" w:hAnsi="Arial" w:cs="Arial"/>
          <w:lang w:val="uk-UA"/>
        </w:rPr>
      </w:pPr>
    </w:p>
    <w:p w14:paraId="712103AC" w14:textId="1698E545" w:rsidR="004B3568" w:rsidRPr="0005490D" w:rsidRDefault="004B3568" w:rsidP="004B3568">
      <w:pPr>
        <w:pStyle w:val="PlainText"/>
        <w:rPr>
          <w:rFonts w:ascii="Arial" w:hAnsi="Arial" w:cs="Arial"/>
          <w:lang w:val="uk-UA"/>
        </w:rPr>
      </w:pPr>
      <w:r w:rsidRPr="00517CFB">
        <w:rPr>
          <w:rFonts w:ascii="Arial" w:hAnsi="Arial" w:cs="Arial"/>
          <w:lang w:val="uk-UA"/>
        </w:rPr>
        <w:t>Потенційний учасник тендера, що намагатиметься організувати окрему зустріч протягом періоду проведення тендера з Організацією-замовником та/або іншою організацією, з якою пов’язана чи афілійована Організація-замовник, може бути виключений із тендерної процедури.</w:t>
      </w:r>
      <w:r w:rsidR="0005490D">
        <w:rPr>
          <w:rFonts w:ascii="Arial" w:hAnsi="Arial" w:cs="Arial"/>
          <w:lang w:val="uk-UA"/>
        </w:rPr>
        <w:t xml:space="preserve"> / </w:t>
      </w:r>
      <w:r w:rsidR="0005490D">
        <w:rPr>
          <w:rFonts w:ascii="Arial" w:hAnsi="Arial" w:cs="Arial"/>
          <w:lang w:val="en-GB"/>
        </w:rPr>
        <w:t>Any</w:t>
      </w:r>
      <w:r w:rsidR="0005490D" w:rsidRPr="0005490D">
        <w:rPr>
          <w:rFonts w:ascii="Arial" w:hAnsi="Arial" w:cs="Arial"/>
          <w:lang w:val="uk-UA"/>
        </w:rPr>
        <w:t xml:space="preserve"> </w:t>
      </w:r>
      <w:r w:rsidR="0005490D">
        <w:rPr>
          <w:rFonts w:ascii="Arial" w:hAnsi="Arial" w:cs="Arial"/>
          <w:lang w:val="en-GB"/>
        </w:rPr>
        <w:t>prospective</w:t>
      </w:r>
      <w:r w:rsidR="0005490D" w:rsidRPr="0005490D">
        <w:rPr>
          <w:rFonts w:ascii="Arial" w:hAnsi="Arial" w:cs="Arial"/>
          <w:lang w:val="uk-UA"/>
        </w:rPr>
        <w:t xml:space="preserve"> </w:t>
      </w:r>
      <w:r w:rsidR="0005490D">
        <w:rPr>
          <w:rFonts w:ascii="Arial" w:hAnsi="Arial" w:cs="Arial"/>
          <w:lang w:val="en-GB"/>
        </w:rPr>
        <w:t>T</w:t>
      </w:r>
      <w:r w:rsidR="0005490D" w:rsidRPr="005F084E">
        <w:rPr>
          <w:rFonts w:ascii="Arial" w:hAnsi="Arial" w:cs="Arial"/>
          <w:lang w:val="en-GB"/>
        </w:rPr>
        <w:t>enderer</w:t>
      </w:r>
      <w:r w:rsidR="0005490D" w:rsidRPr="0005490D">
        <w:rPr>
          <w:rFonts w:ascii="Arial" w:hAnsi="Arial" w:cs="Arial"/>
          <w:lang w:val="uk-UA"/>
        </w:rPr>
        <w:t xml:space="preserve"> </w:t>
      </w:r>
      <w:r w:rsidR="0005490D" w:rsidRPr="005F084E">
        <w:rPr>
          <w:rFonts w:ascii="Arial" w:hAnsi="Arial" w:cs="Arial"/>
          <w:lang w:val="en-GB"/>
        </w:rPr>
        <w:t>seeking</w:t>
      </w:r>
      <w:r w:rsidR="0005490D" w:rsidRPr="0005490D">
        <w:rPr>
          <w:rFonts w:ascii="Arial" w:hAnsi="Arial" w:cs="Arial"/>
          <w:lang w:val="uk-UA"/>
        </w:rPr>
        <w:t xml:space="preserve"> </w:t>
      </w:r>
      <w:r w:rsidR="0005490D" w:rsidRPr="005F084E">
        <w:rPr>
          <w:rFonts w:ascii="Arial" w:hAnsi="Arial" w:cs="Arial"/>
          <w:lang w:val="en-GB"/>
        </w:rPr>
        <w:t>to</w:t>
      </w:r>
      <w:r w:rsidR="0005490D" w:rsidRPr="0005490D">
        <w:rPr>
          <w:rFonts w:ascii="Arial" w:hAnsi="Arial" w:cs="Arial"/>
          <w:lang w:val="uk-UA"/>
        </w:rPr>
        <w:t xml:space="preserve"> </w:t>
      </w:r>
      <w:r w:rsidR="0005490D" w:rsidRPr="005F084E">
        <w:rPr>
          <w:rFonts w:ascii="Arial" w:hAnsi="Arial" w:cs="Arial"/>
          <w:lang w:val="en-GB"/>
        </w:rPr>
        <w:t>arrange</w:t>
      </w:r>
      <w:r w:rsidR="0005490D" w:rsidRPr="0005490D">
        <w:rPr>
          <w:rFonts w:ascii="Arial" w:hAnsi="Arial" w:cs="Arial"/>
          <w:lang w:val="uk-UA"/>
        </w:rPr>
        <w:t xml:space="preserve"> </w:t>
      </w:r>
      <w:r w:rsidR="0005490D" w:rsidRPr="005F084E">
        <w:rPr>
          <w:rFonts w:ascii="Arial" w:hAnsi="Arial" w:cs="Arial"/>
          <w:lang w:val="en-GB"/>
        </w:rPr>
        <w:t>indi</w:t>
      </w:r>
      <w:r w:rsidR="0005490D">
        <w:rPr>
          <w:rFonts w:ascii="Arial" w:hAnsi="Arial" w:cs="Arial"/>
          <w:lang w:val="en-GB"/>
        </w:rPr>
        <w:t>vidual</w:t>
      </w:r>
      <w:r w:rsidR="0005490D" w:rsidRPr="0005490D">
        <w:rPr>
          <w:rFonts w:ascii="Arial" w:hAnsi="Arial" w:cs="Arial"/>
          <w:lang w:val="uk-UA"/>
        </w:rPr>
        <w:t xml:space="preserve"> </w:t>
      </w:r>
      <w:r w:rsidR="0005490D">
        <w:rPr>
          <w:rFonts w:ascii="Arial" w:hAnsi="Arial" w:cs="Arial"/>
          <w:lang w:val="en-GB"/>
        </w:rPr>
        <w:t>meetings</w:t>
      </w:r>
      <w:r w:rsidR="0005490D" w:rsidRPr="0005490D">
        <w:rPr>
          <w:rFonts w:ascii="Arial" w:hAnsi="Arial" w:cs="Arial"/>
          <w:lang w:val="uk-UA"/>
        </w:rPr>
        <w:t xml:space="preserve"> </w:t>
      </w:r>
      <w:r w:rsidR="0005490D" w:rsidRPr="005F084E">
        <w:rPr>
          <w:rFonts w:ascii="Arial" w:hAnsi="Arial" w:cs="Arial"/>
          <w:lang w:val="en-GB"/>
        </w:rPr>
        <w:t>during</w:t>
      </w:r>
      <w:r w:rsidR="0005490D" w:rsidRPr="0005490D">
        <w:rPr>
          <w:rFonts w:ascii="Arial" w:hAnsi="Arial" w:cs="Arial"/>
          <w:lang w:val="uk-UA"/>
        </w:rPr>
        <w:t xml:space="preserve"> </w:t>
      </w:r>
      <w:r w:rsidR="0005490D" w:rsidRPr="005F084E">
        <w:rPr>
          <w:rFonts w:ascii="Arial" w:hAnsi="Arial" w:cs="Arial"/>
          <w:lang w:val="en-GB"/>
        </w:rPr>
        <w:t>the</w:t>
      </w:r>
      <w:r w:rsidR="0005490D" w:rsidRPr="0005490D">
        <w:rPr>
          <w:rFonts w:ascii="Arial" w:hAnsi="Arial" w:cs="Arial"/>
          <w:lang w:val="uk-UA"/>
        </w:rPr>
        <w:t xml:space="preserve"> </w:t>
      </w:r>
      <w:r w:rsidR="0005490D" w:rsidRPr="005F084E">
        <w:rPr>
          <w:rFonts w:ascii="Arial" w:hAnsi="Arial" w:cs="Arial"/>
          <w:lang w:val="en-GB"/>
        </w:rPr>
        <w:t>tender</w:t>
      </w:r>
      <w:r w:rsidR="0005490D" w:rsidRPr="0005490D">
        <w:rPr>
          <w:rFonts w:ascii="Arial" w:hAnsi="Arial" w:cs="Arial"/>
          <w:lang w:val="uk-UA"/>
        </w:rPr>
        <w:t xml:space="preserve"> </w:t>
      </w:r>
      <w:r w:rsidR="0005490D" w:rsidRPr="005F084E">
        <w:rPr>
          <w:rFonts w:ascii="Arial" w:hAnsi="Arial" w:cs="Arial"/>
          <w:lang w:val="en-GB"/>
        </w:rPr>
        <w:t>period</w:t>
      </w:r>
      <w:r w:rsidR="0005490D" w:rsidRPr="0005490D">
        <w:rPr>
          <w:rFonts w:ascii="Arial" w:hAnsi="Arial" w:cs="Arial"/>
          <w:lang w:val="uk-UA"/>
        </w:rPr>
        <w:t xml:space="preserve"> </w:t>
      </w:r>
      <w:r w:rsidR="0005490D">
        <w:rPr>
          <w:rFonts w:ascii="Arial" w:hAnsi="Arial" w:cs="Arial"/>
          <w:lang w:val="en-GB"/>
        </w:rPr>
        <w:t>with</w:t>
      </w:r>
      <w:r w:rsidR="0005490D" w:rsidRPr="0005490D">
        <w:rPr>
          <w:rFonts w:ascii="Arial" w:hAnsi="Arial" w:cs="Arial"/>
          <w:lang w:val="uk-UA"/>
        </w:rPr>
        <w:t xml:space="preserve"> </w:t>
      </w:r>
      <w:r w:rsidR="0005490D">
        <w:rPr>
          <w:rFonts w:ascii="Arial" w:hAnsi="Arial" w:cs="Arial"/>
          <w:lang w:val="en-GB"/>
        </w:rPr>
        <w:t>either</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sidRPr="005F084E">
        <w:rPr>
          <w:rFonts w:ascii="Arial" w:hAnsi="Arial" w:cs="Arial"/>
          <w:lang w:val="en-GB"/>
        </w:rPr>
        <w:t>and</w:t>
      </w:r>
      <w:r w:rsidR="0005490D" w:rsidRPr="0005490D">
        <w:rPr>
          <w:rFonts w:ascii="Arial" w:hAnsi="Arial" w:cs="Arial"/>
          <w:lang w:val="uk-UA"/>
        </w:rPr>
        <w:t>/</w:t>
      </w:r>
      <w:r w:rsidR="0005490D" w:rsidRPr="005F084E">
        <w:rPr>
          <w:rFonts w:ascii="Arial" w:hAnsi="Arial" w:cs="Arial"/>
          <w:lang w:val="en-GB"/>
        </w:rPr>
        <w:t>or</w:t>
      </w:r>
      <w:r w:rsidR="0005490D" w:rsidRPr="0005490D">
        <w:rPr>
          <w:rFonts w:ascii="Arial" w:hAnsi="Arial" w:cs="Arial"/>
          <w:lang w:val="uk-UA"/>
        </w:rPr>
        <w:t xml:space="preserve"> </w:t>
      </w:r>
      <w:r w:rsidR="0005490D">
        <w:rPr>
          <w:rFonts w:ascii="Arial" w:hAnsi="Arial" w:cs="Arial"/>
          <w:lang w:val="en-GB"/>
        </w:rPr>
        <w:t>any</w:t>
      </w:r>
      <w:r w:rsidR="0005490D" w:rsidRPr="0005490D">
        <w:rPr>
          <w:rFonts w:ascii="Arial" w:hAnsi="Arial" w:cs="Arial"/>
          <w:lang w:val="uk-UA"/>
        </w:rPr>
        <w:t xml:space="preserve"> </w:t>
      </w:r>
      <w:r w:rsidR="0005490D">
        <w:rPr>
          <w:rFonts w:ascii="Arial" w:hAnsi="Arial" w:cs="Arial"/>
          <w:lang w:val="en-GB"/>
        </w:rPr>
        <w:t>other</w:t>
      </w:r>
      <w:r w:rsidR="0005490D" w:rsidRPr="0005490D">
        <w:rPr>
          <w:rFonts w:ascii="Arial" w:hAnsi="Arial" w:cs="Arial"/>
          <w:lang w:val="uk-UA"/>
        </w:rPr>
        <w:t xml:space="preserve"> </w:t>
      </w:r>
      <w:r w:rsidR="0005490D">
        <w:rPr>
          <w:rFonts w:ascii="Arial" w:hAnsi="Arial" w:cs="Arial"/>
          <w:lang w:val="en-GB"/>
        </w:rPr>
        <w:t>organisation</w:t>
      </w:r>
      <w:r w:rsidR="0005490D" w:rsidRPr="0005490D">
        <w:rPr>
          <w:rFonts w:ascii="Arial" w:hAnsi="Arial" w:cs="Arial"/>
          <w:lang w:val="uk-UA"/>
        </w:rPr>
        <w:t xml:space="preserve"> </w:t>
      </w:r>
      <w:r w:rsidR="0005490D">
        <w:rPr>
          <w:rFonts w:ascii="Arial" w:hAnsi="Arial" w:cs="Arial"/>
          <w:lang w:val="en-GB"/>
        </w:rPr>
        <w:t>with</w:t>
      </w:r>
      <w:r w:rsidR="0005490D" w:rsidRPr="0005490D">
        <w:rPr>
          <w:rFonts w:ascii="Arial" w:hAnsi="Arial" w:cs="Arial"/>
          <w:lang w:val="uk-UA"/>
        </w:rPr>
        <w:t xml:space="preserve"> </w:t>
      </w:r>
      <w:r w:rsidR="0005490D">
        <w:rPr>
          <w:rFonts w:ascii="Arial" w:hAnsi="Arial" w:cs="Arial"/>
          <w:lang w:val="en-GB"/>
        </w:rPr>
        <w:t>which</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Contracting</w:t>
      </w:r>
      <w:r w:rsidR="0005490D" w:rsidRPr="0005490D">
        <w:rPr>
          <w:rFonts w:ascii="Arial" w:hAnsi="Arial" w:cs="Arial"/>
          <w:lang w:val="uk-UA"/>
        </w:rPr>
        <w:t xml:space="preserve"> </w:t>
      </w:r>
      <w:r w:rsidR="0005490D">
        <w:rPr>
          <w:rFonts w:ascii="Arial" w:hAnsi="Arial" w:cs="Arial"/>
          <w:lang w:val="en-GB"/>
        </w:rPr>
        <w:t>Authority</w:t>
      </w:r>
      <w:r w:rsidR="0005490D" w:rsidRPr="0005490D">
        <w:rPr>
          <w:rFonts w:ascii="Arial" w:hAnsi="Arial" w:cs="Arial"/>
          <w:lang w:val="uk-UA"/>
        </w:rPr>
        <w:t xml:space="preserve"> </w:t>
      </w:r>
      <w:r w:rsidR="0005490D">
        <w:rPr>
          <w:rFonts w:ascii="Arial" w:hAnsi="Arial" w:cs="Arial"/>
          <w:lang w:val="en-GB"/>
        </w:rPr>
        <w:t>is</w:t>
      </w:r>
      <w:r w:rsidR="0005490D" w:rsidRPr="0005490D">
        <w:rPr>
          <w:rFonts w:ascii="Arial" w:hAnsi="Arial" w:cs="Arial"/>
          <w:lang w:val="uk-UA"/>
        </w:rPr>
        <w:t xml:space="preserve"> </w:t>
      </w:r>
      <w:r w:rsidR="0005490D">
        <w:rPr>
          <w:rFonts w:ascii="Arial" w:hAnsi="Arial" w:cs="Arial"/>
          <w:lang w:val="en-GB"/>
        </w:rPr>
        <w:t>associated</w:t>
      </w:r>
      <w:r w:rsidR="0005490D" w:rsidRPr="0005490D">
        <w:rPr>
          <w:rFonts w:ascii="Arial" w:hAnsi="Arial" w:cs="Arial"/>
          <w:lang w:val="uk-UA"/>
        </w:rPr>
        <w:t xml:space="preserve"> </w:t>
      </w:r>
      <w:r w:rsidR="0005490D">
        <w:rPr>
          <w:rFonts w:ascii="Arial" w:hAnsi="Arial" w:cs="Arial"/>
          <w:lang w:val="en-GB"/>
        </w:rPr>
        <w:t>or</w:t>
      </w:r>
      <w:r w:rsidR="0005490D" w:rsidRPr="0005490D">
        <w:rPr>
          <w:rFonts w:ascii="Arial" w:hAnsi="Arial" w:cs="Arial"/>
          <w:lang w:val="uk-UA"/>
        </w:rPr>
        <w:t xml:space="preserve"> </w:t>
      </w:r>
      <w:r w:rsidR="0005490D">
        <w:rPr>
          <w:rFonts w:ascii="Arial" w:hAnsi="Arial" w:cs="Arial"/>
          <w:lang w:val="en-GB"/>
        </w:rPr>
        <w:t>linked</w:t>
      </w:r>
      <w:r w:rsidR="0005490D" w:rsidRPr="0005490D">
        <w:rPr>
          <w:rFonts w:ascii="Arial" w:hAnsi="Arial" w:cs="Arial"/>
          <w:lang w:val="uk-UA"/>
        </w:rPr>
        <w:t xml:space="preserve"> </w:t>
      </w:r>
      <w:r w:rsidR="0005490D">
        <w:rPr>
          <w:rFonts w:ascii="Arial" w:hAnsi="Arial" w:cs="Arial"/>
          <w:lang w:val="en-GB"/>
        </w:rPr>
        <w:t>may</w:t>
      </w:r>
      <w:r w:rsidR="0005490D" w:rsidRPr="0005490D">
        <w:rPr>
          <w:rFonts w:ascii="Arial" w:hAnsi="Arial" w:cs="Arial"/>
          <w:lang w:val="uk-UA"/>
        </w:rPr>
        <w:t xml:space="preserve"> </w:t>
      </w:r>
      <w:r w:rsidR="0005490D">
        <w:rPr>
          <w:rFonts w:ascii="Arial" w:hAnsi="Arial" w:cs="Arial"/>
          <w:lang w:val="en-GB"/>
        </w:rPr>
        <w:t>be</w:t>
      </w:r>
      <w:r w:rsidR="0005490D" w:rsidRPr="0005490D">
        <w:rPr>
          <w:rFonts w:ascii="Arial" w:hAnsi="Arial" w:cs="Arial"/>
          <w:lang w:val="uk-UA"/>
        </w:rPr>
        <w:t xml:space="preserve"> </w:t>
      </w:r>
      <w:r w:rsidR="0005490D">
        <w:rPr>
          <w:rFonts w:ascii="Arial" w:hAnsi="Arial" w:cs="Arial"/>
          <w:lang w:val="en-GB"/>
        </w:rPr>
        <w:t>excluded</w:t>
      </w:r>
      <w:r w:rsidR="0005490D" w:rsidRPr="0005490D">
        <w:rPr>
          <w:rFonts w:ascii="Arial" w:hAnsi="Arial" w:cs="Arial"/>
          <w:lang w:val="uk-UA"/>
        </w:rPr>
        <w:t xml:space="preserve"> </w:t>
      </w:r>
      <w:r w:rsidR="0005490D">
        <w:rPr>
          <w:rFonts w:ascii="Arial" w:hAnsi="Arial" w:cs="Arial"/>
          <w:lang w:val="en-GB"/>
        </w:rPr>
        <w:t>from</w:t>
      </w:r>
      <w:r w:rsidR="0005490D" w:rsidRPr="0005490D">
        <w:rPr>
          <w:rFonts w:ascii="Arial" w:hAnsi="Arial" w:cs="Arial"/>
          <w:lang w:val="uk-UA"/>
        </w:rPr>
        <w:t xml:space="preserve"> </w:t>
      </w:r>
      <w:r w:rsidR="0005490D">
        <w:rPr>
          <w:rFonts w:ascii="Arial" w:hAnsi="Arial" w:cs="Arial"/>
          <w:lang w:val="en-GB"/>
        </w:rPr>
        <w:t>the</w:t>
      </w:r>
      <w:r w:rsidR="0005490D" w:rsidRPr="0005490D">
        <w:rPr>
          <w:rFonts w:ascii="Arial" w:hAnsi="Arial" w:cs="Arial"/>
          <w:lang w:val="uk-UA"/>
        </w:rPr>
        <w:t xml:space="preserve"> </w:t>
      </w:r>
      <w:r w:rsidR="0005490D">
        <w:rPr>
          <w:rFonts w:ascii="Arial" w:hAnsi="Arial" w:cs="Arial"/>
          <w:lang w:val="en-GB"/>
        </w:rPr>
        <w:t>Tender</w:t>
      </w:r>
      <w:r w:rsidR="0005490D" w:rsidRPr="0005490D">
        <w:rPr>
          <w:rFonts w:ascii="Arial" w:hAnsi="Arial" w:cs="Arial"/>
          <w:lang w:val="uk-UA"/>
        </w:rPr>
        <w:t xml:space="preserve"> </w:t>
      </w:r>
      <w:r w:rsidR="0005490D">
        <w:rPr>
          <w:rFonts w:ascii="Arial" w:hAnsi="Arial" w:cs="Arial"/>
          <w:lang w:val="en-GB"/>
        </w:rPr>
        <w:t>P</w:t>
      </w:r>
      <w:r w:rsidR="0005490D" w:rsidRPr="005F084E">
        <w:rPr>
          <w:rFonts w:ascii="Arial" w:hAnsi="Arial" w:cs="Arial"/>
          <w:lang w:val="en-GB"/>
        </w:rPr>
        <w:t>rocedure</w:t>
      </w:r>
      <w:r w:rsidR="0005490D" w:rsidRPr="0005490D">
        <w:rPr>
          <w:rFonts w:ascii="Arial" w:hAnsi="Arial" w:cs="Arial"/>
          <w:lang w:val="uk-UA"/>
        </w:rPr>
        <w:t>.</w:t>
      </w:r>
    </w:p>
    <w:p w14:paraId="1A96CFC1" w14:textId="77777777" w:rsidR="004B3568" w:rsidRPr="00517CFB" w:rsidRDefault="004B3568" w:rsidP="004B3568">
      <w:pPr>
        <w:pStyle w:val="PlainText"/>
        <w:rPr>
          <w:rFonts w:ascii="Arial" w:hAnsi="Arial" w:cs="Arial"/>
          <w:lang w:val="uk-UA"/>
        </w:rPr>
      </w:pPr>
    </w:p>
    <w:p w14:paraId="26ACD2BE" w14:textId="214749D1"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Запланований графік</w:t>
      </w:r>
      <w:r w:rsidR="005A5C69">
        <w:rPr>
          <w:rFonts w:ascii="Arial" w:hAnsi="Arial" w:cs="Arial"/>
          <w:b/>
          <w:sz w:val="20"/>
          <w:szCs w:val="20"/>
          <w:lang w:val="uk-UA"/>
        </w:rPr>
        <w:t xml:space="preserve"> / </w:t>
      </w:r>
      <w:r w:rsidR="005A5C69">
        <w:rPr>
          <w:rFonts w:ascii="Arial" w:hAnsi="Arial" w:cs="Arial"/>
          <w:b/>
          <w:sz w:val="20"/>
          <w:szCs w:val="20"/>
          <w:lang w:val="en-GB"/>
        </w:rPr>
        <w:t>Planned</w:t>
      </w:r>
      <w:r w:rsidR="005A5C69" w:rsidRPr="0005490D">
        <w:rPr>
          <w:rFonts w:ascii="Arial" w:hAnsi="Arial" w:cs="Arial"/>
          <w:b/>
          <w:sz w:val="20"/>
          <w:szCs w:val="20"/>
          <w:lang w:val="uk-UA"/>
        </w:rPr>
        <w:t xml:space="preserve"> </w:t>
      </w:r>
      <w:r w:rsidR="005A5C69">
        <w:rPr>
          <w:rFonts w:ascii="Arial" w:hAnsi="Arial" w:cs="Arial"/>
          <w:b/>
          <w:sz w:val="20"/>
          <w:szCs w:val="20"/>
          <w:lang w:val="en-GB"/>
        </w:rPr>
        <w:t>timetable</w:t>
      </w:r>
    </w:p>
    <w:p w14:paraId="4F1D7C45" w14:textId="1827D7A6" w:rsidR="004B3568" w:rsidRDefault="004B3568" w:rsidP="004B3568">
      <w:pPr>
        <w:rPr>
          <w:rFonts w:ascii="Arial" w:hAnsi="Arial" w:cs="Arial"/>
          <w:sz w:val="20"/>
          <w:szCs w:val="20"/>
          <w:lang w:val="en-GB"/>
        </w:rPr>
      </w:pPr>
      <w:r w:rsidRPr="00517CFB">
        <w:rPr>
          <w:rFonts w:ascii="Arial" w:hAnsi="Arial" w:cs="Arial"/>
          <w:sz w:val="20"/>
          <w:szCs w:val="20"/>
          <w:lang w:val="uk-UA"/>
        </w:rPr>
        <w:t>Організація-замовник залишає за собою право змінювати дати й час у графіку, поданому нижче. У такому разі всім учасникам тендера буде надіслано письмове повідомлення разом із новим графіком.</w:t>
      </w:r>
      <w:r w:rsidR="0005490D">
        <w:rPr>
          <w:rFonts w:ascii="Arial" w:hAnsi="Arial" w:cs="Arial"/>
          <w:sz w:val="20"/>
          <w:szCs w:val="20"/>
          <w:lang w:val="uk-UA"/>
        </w:rPr>
        <w:t xml:space="preserve"> / </w:t>
      </w:r>
      <w:r w:rsidR="0005490D">
        <w:rPr>
          <w:rFonts w:ascii="Arial" w:hAnsi="Arial" w:cs="Arial"/>
          <w:sz w:val="20"/>
          <w:szCs w:val="20"/>
          <w:lang w:val="en-GB"/>
        </w:rPr>
        <w:t>The Contracting Authority</w:t>
      </w:r>
      <w:r w:rsidR="0005490D" w:rsidRPr="00150C95">
        <w:rPr>
          <w:rFonts w:ascii="Arial" w:hAnsi="Arial" w:cs="Arial"/>
          <w:sz w:val="20"/>
          <w:szCs w:val="20"/>
          <w:lang w:val="en-GB"/>
        </w:rPr>
        <w:t xml:space="preserve"> reserves the right to alter the dates</w:t>
      </w:r>
      <w:r w:rsidR="0005490D">
        <w:rPr>
          <w:rFonts w:ascii="Arial" w:hAnsi="Arial" w:cs="Arial"/>
          <w:sz w:val="20"/>
          <w:szCs w:val="20"/>
          <w:lang w:val="en-GB"/>
        </w:rPr>
        <w:t xml:space="preserve"> and time in the following </w:t>
      </w:r>
      <w:r w:rsidR="0005490D" w:rsidRPr="00150C95">
        <w:rPr>
          <w:rFonts w:ascii="Arial" w:hAnsi="Arial" w:cs="Arial"/>
          <w:sz w:val="20"/>
          <w:szCs w:val="20"/>
          <w:lang w:val="en-GB"/>
        </w:rPr>
        <w:t>timetable</w:t>
      </w:r>
      <w:r w:rsidR="0005490D">
        <w:rPr>
          <w:rFonts w:ascii="Arial" w:hAnsi="Arial" w:cs="Arial"/>
          <w:sz w:val="20"/>
          <w:szCs w:val="20"/>
          <w:lang w:val="en-GB"/>
        </w:rPr>
        <w:t>, in which case all Tenderers will be informed in writing and a new timetable will be provided.</w:t>
      </w:r>
    </w:p>
    <w:p w14:paraId="1E74E9F0" w14:textId="77777777" w:rsidR="00916E95" w:rsidRDefault="00916E95" w:rsidP="004B3568">
      <w:pPr>
        <w:rPr>
          <w:rFonts w:ascii="Arial" w:hAnsi="Arial" w:cs="Arial"/>
          <w:sz w:val="20"/>
          <w:szCs w:val="20"/>
          <w:lang w:val="en-GB"/>
        </w:rPr>
      </w:pPr>
    </w:p>
    <w:p w14:paraId="4A078E94" w14:textId="77777777" w:rsidR="00916E95" w:rsidRPr="00517CFB" w:rsidRDefault="00916E95" w:rsidP="004B3568">
      <w:pPr>
        <w:rPr>
          <w:rFonts w:ascii="Arial" w:hAnsi="Arial" w:cs="Arial"/>
          <w:sz w:val="20"/>
          <w:szCs w:val="20"/>
          <w:lang w:val="uk-UA"/>
        </w:rPr>
      </w:pPr>
    </w:p>
    <w:p w14:paraId="39353437" w14:textId="77777777" w:rsidR="004B3568" w:rsidRPr="00517CFB" w:rsidRDefault="004B3568" w:rsidP="004B3568">
      <w:pPr>
        <w:rPr>
          <w:rFonts w:ascii="Arial" w:hAnsi="Arial" w:cs="Arial"/>
          <w:b/>
          <w:sz w:val="20"/>
          <w:szCs w:val="20"/>
          <w:lang w:val="uk-UA"/>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2211"/>
        <w:gridCol w:w="2078"/>
      </w:tblGrid>
      <w:tr w:rsidR="004B3568" w:rsidRPr="00517CFB" w14:paraId="106AC94E" w14:textId="77777777" w:rsidTr="005C4422">
        <w:trPr>
          <w:trHeight w:val="536"/>
        </w:trPr>
        <w:tc>
          <w:tcPr>
            <w:tcW w:w="54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20F0F4" w14:textId="4BAF52BB" w:rsidR="004B3568" w:rsidRPr="00196F74" w:rsidRDefault="00196F74" w:rsidP="005C4422">
            <w:pPr>
              <w:jc w:val="center"/>
              <w:rPr>
                <w:rFonts w:ascii="Arial" w:hAnsi="Arial" w:cs="Arial"/>
                <w:b/>
                <w:sz w:val="20"/>
                <w:szCs w:val="20"/>
                <w:lang w:val="uk-UA"/>
              </w:rPr>
            </w:pPr>
            <w:r w:rsidRPr="00196F74">
              <w:rPr>
                <w:rFonts w:ascii="Arial" w:hAnsi="Arial" w:cs="Arial"/>
                <w:b/>
                <w:sz w:val="20"/>
                <w:szCs w:val="20"/>
                <w:lang w:val="en-GB"/>
              </w:rPr>
              <w:t>Event</w:t>
            </w:r>
            <w:r>
              <w:rPr>
                <w:rFonts w:ascii="Arial" w:hAnsi="Arial" w:cs="Arial"/>
                <w:b/>
                <w:sz w:val="20"/>
                <w:szCs w:val="20"/>
                <w:lang w:val="en-GB"/>
              </w:rPr>
              <w:t xml:space="preserve"> / </w:t>
            </w:r>
            <w:r>
              <w:rPr>
                <w:rFonts w:ascii="Arial" w:hAnsi="Arial" w:cs="Arial"/>
                <w:b/>
                <w:sz w:val="20"/>
                <w:szCs w:val="20"/>
                <w:lang w:val="uk-UA"/>
              </w:rPr>
              <w:t>Запланована подія</w:t>
            </w:r>
          </w:p>
        </w:tc>
        <w:tc>
          <w:tcPr>
            <w:tcW w:w="22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C8ABB7" w14:textId="25260684" w:rsidR="004B3568" w:rsidRPr="00517CFB" w:rsidRDefault="004B3568" w:rsidP="005C4422">
            <w:pPr>
              <w:jc w:val="center"/>
              <w:rPr>
                <w:rFonts w:ascii="Arial" w:hAnsi="Arial" w:cs="Arial"/>
                <w:b/>
                <w:sz w:val="20"/>
                <w:szCs w:val="20"/>
                <w:lang w:val="uk-UA"/>
              </w:rPr>
            </w:pPr>
            <w:r w:rsidRPr="00517CFB">
              <w:rPr>
                <w:rFonts w:ascii="Arial" w:hAnsi="Arial" w:cs="Arial"/>
                <w:b/>
                <w:sz w:val="20"/>
                <w:szCs w:val="20"/>
                <w:lang w:val="uk-UA"/>
              </w:rPr>
              <w:t>Дата</w:t>
            </w:r>
            <w:r w:rsidR="0005490D">
              <w:rPr>
                <w:rFonts w:ascii="Arial" w:hAnsi="Arial" w:cs="Arial"/>
                <w:b/>
                <w:sz w:val="20"/>
                <w:szCs w:val="20"/>
                <w:lang w:val="uk-UA"/>
              </w:rPr>
              <w:t xml:space="preserve"> / </w:t>
            </w:r>
            <w:r w:rsidR="0005490D" w:rsidRPr="00D45693">
              <w:rPr>
                <w:rFonts w:ascii="Arial" w:hAnsi="Arial" w:cs="Arial"/>
                <w:b/>
                <w:sz w:val="20"/>
                <w:szCs w:val="20"/>
                <w:lang w:val="en-GB"/>
              </w:rPr>
              <w:t>Date</w:t>
            </w:r>
          </w:p>
        </w:tc>
        <w:tc>
          <w:tcPr>
            <w:tcW w:w="20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70549D" w14:textId="40B66436" w:rsidR="004B3568" w:rsidRPr="00517CFB" w:rsidRDefault="004B3568" w:rsidP="005C4422">
            <w:pPr>
              <w:jc w:val="center"/>
              <w:rPr>
                <w:rFonts w:ascii="Arial" w:hAnsi="Arial" w:cs="Arial"/>
                <w:b/>
                <w:sz w:val="20"/>
                <w:szCs w:val="20"/>
                <w:lang w:val="uk-UA"/>
              </w:rPr>
            </w:pPr>
            <w:r w:rsidRPr="00517CFB">
              <w:rPr>
                <w:rFonts w:ascii="Arial" w:hAnsi="Arial" w:cs="Arial"/>
                <w:b/>
                <w:sz w:val="20"/>
                <w:szCs w:val="20"/>
                <w:lang w:val="uk-UA"/>
              </w:rPr>
              <w:t>Час</w:t>
            </w:r>
            <w:r w:rsidR="0005490D">
              <w:rPr>
                <w:rFonts w:ascii="Arial" w:hAnsi="Arial" w:cs="Arial"/>
                <w:b/>
                <w:sz w:val="20"/>
                <w:szCs w:val="20"/>
                <w:lang w:val="uk-UA"/>
              </w:rPr>
              <w:t xml:space="preserve"> / </w:t>
            </w:r>
            <w:r w:rsidR="0005490D" w:rsidRPr="00D45693">
              <w:rPr>
                <w:rFonts w:ascii="Arial" w:hAnsi="Arial" w:cs="Arial"/>
                <w:b/>
                <w:sz w:val="20"/>
                <w:szCs w:val="20"/>
                <w:lang w:val="en-GB"/>
              </w:rPr>
              <w:t>Time</w:t>
            </w:r>
          </w:p>
        </w:tc>
      </w:tr>
      <w:tr w:rsidR="009B5FE1" w:rsidRPr="00517CFB" w14:paraId="0E7C91A8" w14:textId="77777777" w:rsidTr="005C4422">
        <w:tc>
          <w:tcPr>
            <w:tcW w:w="5409" w:type="dxa"/>
            <w:tcBorders>
              <w:top w:val="single" w:sz="4" w:space="0" w:color="auto"/>
              <w:left w:val="single" w:sz="4" w:space="0" w:color="auto"/>
              <w:bottom w:val="single" w:sz="4" w:space="0" w:color="auto"/>
              <w:right w:val="single" w:sz="4" w:space="0" w:color="auto"/>
            </w:tcBorders>
            <w:vAlign w:val="center"/>
            <w:hideMark/>
          </w:tcPr>
          <w:p w14:paraId="6BB966A3" w14:textId="750E4262" w:rsidR="009B5FE1" w:rsidRPr="00517CFB" w:rsidRDefault="009B5FE1" w:rsidP="005C4422">
            <w:pPr>
              <w:rPr>
                <w:rFonts w:ascii="Arial" w:hAnsi="Arial" w:cs="Arial"/>
                <w:sz w:val="20"/>
                <w:szCs w:val="20"/>
                <w:lang w:val="uk-UA"/>
              </w:rPr>
            </w:pPr>
            <w:r w:rsidRPr="00517CFB">
              <w:rPr>
                <w:rFonts w:ascii="Arial" w:hAnsi="Arial" w:cs="Arial"/>
                <w:sz w:val="20"/>
                <w:szCs w:val="20"/>
                <w:lang w:val="uk-UA"/>
              </w:rPr>
              <w:t>Термін подачі запиту роз’яснення до Організації-замовника</w:t>
            </w:r>
            <w:r>
              <w:rPr>
                <w:rFonts w:ascii="Arial" w:hAnsi="Arial" w:cs="Arial"/>
                <w:sz w:val="20"/>
                <w:szCs w:val="20"/>
                <w:lang w:val="uk-UA"/>
              </w:rPr>
              <w:t xml:space="preserve"> / </w:t>
            </w:r>
            <w:r w:rsidRPr="002212AA">
              <w:rPr>
                <w:rFonts w:ascii="Arial" w:hAnsi="Arial" w:cs="Arial"/>
                <w:sz w:val="20"/>
                <w:szCs w:val="20"/>
                <w:lang w:val="en-US"/>
              </w:rPr>
              <w:t>Deadline for request for any clarifications from the Contracting Authority</w:t>
            </w:r>
          </w:p>
        </w:tc>
        <w:tc>
          <w:tcPr>
            <w:tcW w:w="2211" w:type="dxa"/>
            <w:tcBorders>
              <w:top w:val="single" w:sz="4" w:space="0" w:color="auto"/>
              <w:left w:val="single" w:sz="4" w:space="0" w:color="auto"/>
              <w:bottom w:val="single" w:sz="4" w:space="0" w:color="auto"/>
              <w:right w:val="single" w:sz="4" w:space="0" w:color="auto"/>
            </w:tcBorders>
            <w:vAlign w:val="center"/>
            <w:hideMark/>
          </w:tcPr>
          <w:p w14:paraId="42A368FC" w14:textId="1489DC5D" w:rsidR="009B5FE1" w:rsidRPr="002533C7" w:rsidRDefault="000E0969" w:rsidP="000D4F6A">
            <w:pPr>
              <w:jc w:val="center"/>
              <w:rPr>
                <w:rFonts w:ascii="Arial" w:hAnsi="Arial" w:cs="Arial"/>
                <w:sz w:val="20"/>
                <w:szCs w:val="20"/>
                <w:lang w:val="uk-UA"/>
              </w:rPr>
            </w:pPr>
            <w:r w:rsidRPr="002533C7">
              <w:rPr>
                <w:rFonts w:ascii="Arial" w:hAnsi="Arial" w:cs="Arial"/>
                <w:sz w:val="20"/>
                <w:szCs w:val="20"/>
                <w:lang w:val="uk-UA"/>
              </w:rPr>
              <w:t>04</w:t>
            </w:r>
            <w:r w:rsidR="009B5FE1" w:rsidRPr="002533C7">
              <w:rPr>
                <w:rFonts w:ascii="Arial" w:hAnsi="Arial" w:cs="Arial"/>
                <w:sz w:val="20"/>
                <w:szCs w:val="20"/>
                <w:lang w:val="uk-UA"/>
              </w:rPr>
              <w:t>.1</w:t>
            </w:r>
            <w:r w:rsidRPr="002533C7">
              <w:rPr>
                <w:rFonts w:ascii="Arial" w:hAnsi="Arial" w:cs="Arial"/>
                <w:sz w:val="20"/>
                <w:szCs w:val="20"/>
                <w:lang w:val="uk-UA"/>
              </w:rPr>
              <w:t>1</w:t>
            </w:r>
            <w:r w:rsidR="009B5FE1" w:rsidRPr="002533C7">
              <w:rPr>
                <w:rFonts w:ascii="Arial" w:hAnsi="Arial" w:cs="Arial"/>
                <w:sz w:val="20"/>
                <w:szCs w:val="20"/>
                <w:lang w:val="uk-UA"/>
              </w:rPr>
              <w:t>.2024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1FF696F" w14:textId="15C63186" w:rsidR="009B5FE1" w:rsidRPr="00517CFB" w:rsidRDefault="009B5FE1" w:rsidP="005C4422">
            <w:pPr>
              <w:jc w:val="center"/>
              <w:rPr>
                <w:rFonts w:ascii="Arial" w:hAnsi="Arial" w:cs="Arial"/>
                <w:sz w:val="20"/>
                <w:szCs w:val="20"/>
                <w:highlight w:val="yellow"/>
                <w:lang w:val="uk-UA"/>
              </w:rPr>
            </w:pPr>
            <w:r>
              <w:rPr>
                <w:rFonts w:ascii="Arial" w:hAnsi="Arial" w:cs="Arial"/>
                <w:sz w:val="20"/>
                <w:szCs w:val="20"/>
                <w:lang w:val="en-GB"/>
              </w:rPr>
              <w:t>23:59</w:t>
            </w:r>
          </w:p>
        </w:tc>
      </w:tr>
      <w:tr w:rsidR="009B5FE1" w:rsidRPr="00517CFB" w14:paraId="671DA29A" w14:textId="77777777" w:rsidTr="005C4422">
        <w:tc>
          <w:tcPr>
            <w:tcW w:w="5409" w:type="dxa"/>
            <w:tcBorders>
              <w:top w:val="single" w:sz="4" w:space="0" w:color="auto"/>
              <w:left w:val="single" w:sz="4" w:space="0" w:color="auto"/>
              <w:bottom w:val="single" w:sz="4" w:space="0" w:color="auto"/>
              <w:right w:val="single" w:sz="4" w:space="0" w:color="auto"/>
            </w:tcBorders>
            <w:vAlign w:val="center"/>
            <w:hideMark/>
          </w:tcPr>
          <w:p w14:paraId="5BEC94B3" w14:textId="4BE9574E" w:rsidR="009B5FE1" w:rsidRPr="00517CFB" w:rsidRDefault="009B5FE1" w:rsidP="005C4422">
            <w:pPr>
              <w:rPr>
                <w:rFonts w:ascii="Arial" w:hAnsi="Arial" w:cs="Arial"/>
                <w:sz w:val="20"/>
                <w:szCs w:val="20"/>
                <w:lang w:val="uk-UA"/>
              </w:rPr>
            </w:pPr>
            <w:r w:rsidRPr="00517CFB">
              <w:rPr>
                <w:rFonts w:ascii="Arial" w:hAnsi="Arial" w:cs="Arial"/>
                <w:sz w:val="20"/>
                <w:szCs w:val="20"/>
                <w:lang w:val="uk-UA"/>
              </w:rPr>
              <w:t>Останній день надання Організацією-замовником роз’яснень</w:t>
            </w:r>
            <w:r>
              <w:rPr>
                <w:rFonts w:ascii="Arial" w:hAnsi="Arial" w:cs="Arial"/>
                <w:sz w:val="20"/>
                <w:szCs w:val="20"/>
                <w:lang w:val="uk-UA"/>
              </w:rPr>
              <w:t xml:space="preserve"> / </w:t>
            </w:r>
            <w:r w:rsidRPr="00D45693">
              <w:rPr>
                <w:rFonts w:ascii="Arial" w:hAnsi="Arial" w:cs="Arial"/>
                <w:sz w:val="20"/>
                <w:szCs w:val="20"/>
                <w:lang w:val="en-GB"/>
              </w:rPr>
              <w:t>Last date on which clarifications are issued by the Contracting Authority</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E11797C" w14:textId="1FDE06F4" w:rsidR="009B5FE1" w:rsidRPr="002533C7" w:rsidRDefault="000E0969" w:rsidP="000D4F6A">
            <w:pPr>
              <w:jc w:val="center"/>
              <w:rPr>
                <w:rFonts w:ascii="Arial" w:hAnsi="Arial" w:cs="Arial"/>
                <w:sz w:val="20"/>
                <w:szCs w:val="20"/>
                <w:lang w:val="uk-UA"/>
              </w:rPr>
            </w:pPr>
            <w:r w:rsidRPr="002533C7">
              <w:rPr>
                <w:rFonts w:ascii="Arial" w:hAnsi="Arial" w:cs="Arial"/>
                <w:sz w:val="20"/>
                <w:szCs w:val="20"/>
                <w:lang w:val="uk-UA"/>
              </w:rPr>
              <w:t>12</w:t>
            </w:r>
            <w:r w:rsidR="00821706" w:rsidRPr="002533C7">
              <w:rPr>
                <w:rFonts w:ascii="Arial" w:hAnsi="Arial" w:cs="Arial"/>
                <w:sz w:val="20"/>
                <w:szCs w:val="20"/>
                <w:lang w:val="uk-UA"/>
              </w:rPr>
              <w:t>.11.2024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F6E5773" w14:textId="4C5E1DBF" w:rsidR="009B5FE1" w:rsidRPr="00517CFB" w:rsidRDefault="009B5FE1" w:rsidP="005C4422">
            <w:pPr>
              <w:jc w:val="center"/>
              <w:rPr>
                <w:rFonts w:ascii="Arial" w:hAnsi="Arial" w:cs="Arial"/>
                <w:sz w:val="20"/>
                <w:szCs w:val="20"/>
                <w:highlight w:val="yellow"/>
                <w:lang w:val="uk-UA"/>
              </w:rPr>
            </w:pPr>
            <w:r>
              <w:rPr>
                <w:rFonts w:ascii="Arial" w:hAnsi="Arial" w:cs="Arial"/>
                <w:sz w:val="20"/>
                <w:szCs w:val="20"/>
                <w:lang w:val="en-GB"/>
              </w:rPr>
              <w:t>17:00</w:t>
            </w:r>
          </w:p>
        </w:tc>
      </w:tr>
      <w:tr w:rsidR="009B5FE1" w:rsidRPr="00517CFB" w14:paraId="1CE97F6E" w14:textId="77777777" w:rsidTr="005C4422">
        <w:trPr>
          <w:trHeight w:val="586"/>
        </w:trPr>
        <w:tc>
          <w:tcPr>
            <w:tcW w:w="5409" w:type="dxa"/>
            <w:tcBorders>
              <w:top w:val="single" w:sz="4" w:space="0" w:color="auto"/>
              <w:left w:val="single" w:sz="4" w:space="0" w:color="auto"/>
              <w:bottom w:val="single" w:sz="4" w:space="0" w:color="auto"/>
              <w:right w:val="single" w:sz="4" w:space="0" w:color="auto"/>
            </w:tcBorders>
            <w:vAlign w:val="center"/>
            <w:hideMark/>
          </w:tcPr>
          <w:p w14:paraId="76F3E740" w14:textId="5612BC07" w:rsidR="009B5FE1" w:rsidRPr="00517CFB" w:rsidRDefault="009B5FE1" w:rsidP="005C4422">
            <w:pPr>
              <w:rPr>
                <w:rFonts w:ascii="Arial" w:hAnsi="Arial" w:cs="Arial"/>
                <w:sz w:val="20"/>
                <w:szCs w:val="20"/>
                <w:lang w:val="uk-UA"/>
              </w:rPr>
            </w:pPr>
            <w:r w:rsidRPr="00517CFB">
              <w:rPr>
                <w:rFonts w:ascii="Arial" w:hAnsi="Arial" w:cs="Arial"/>
                <w:sz w:val="20"/>
                <w:szCs w:val="20"/>
                <w:lang w:val="uk-UA"/>
              </w:rPr>
              <w:t>Термін подачі тендерних заявок (дата закриття)</w:t>
            </w:r>
            <w:r>
              <w:rPr>
                <w:rFonts w:ascii="Arial" w:hAnsi="Arial" w:cs="Arial"/>
                <w:sz w:val="20"/>
                <w:szCs w:val="20"/>
                <w:lang w:val="uk-UA"/>
              </w:rPr>
              <w:t xml:space="preserve"> / </w:t>
            </w:r>
            <w:proofErr w:type="spellStart"/>
            <w:r w:rsidRPr="0005490D">
              <w:rPr>
                <w:rFonts w:ascii="Arial" w:hAnsi="Arial" w:cs="Arial"/>
                <w:sz w:val="20"/>
                <w:szCs w:val="20"/>
                <w:lang w:val="uk-UA"/>
              </w:rPr>
              <w:t>Deadline</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for</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submission</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of</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tenders</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closing</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date</w:t>
            </w:r>
            <w:proofErr w:type="spellEnd"/>
            <w:r w:rsidRPr="0005490D">
              <w:rPr>
                <w:rFonts w:ascii="Arial" w:hAnsi="Arial" w:cs="Arial"/>
                <w:sz w:val="20"/>
                <w:szCs w:val="20"/>
                <w:lang w:val="uk-UA"/>
              </w:rPr>
              <w:t>)</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5FB8561" w14:textId="0663DD5C" w:rsidR="009B5FE1" w:rsidRPr="002533C7" w:rsidRDefault="000E0969" w:rsidP="000D4F6A">
            <w:pPr>
              <w:jc w:val="center"/>
              <w:rPr>
                <w:rFonts w:ascii="Arial" w:hAnsi="Arial" w:cs="Arial"/>
                <w:sz w:val="20"/>
                <w:szCs w:val="20"/>
                <w:lang w:val="uk-UA"/>
              </w:rPr>
            </w:pPr>
            <w:r w:rsidRPr="002533C7">
              <w:rPr>
                <w:rFonts w:ascii="Arial" w:hAnsi="Arial" w:cs="Arial"/>
                <w:sz w:val="20"/>
                <w:szCs w:val="20"/>
                <w:lang w:val="uk-UA"/>
              </w:rPr>
              <w:t>22</w:t>
            </w:r>
            <w:r w:rsidR="008031A9" w:rsidRPr="002533C7">
              <w:rPr>
                <w:rFonts w:ascii="Arial" w:hAnsi="Arial" w:cs="Arial"/>
                <w:sz w:val="20"/>
                <w:szCs w:val="20"/>
                <w:lang w:val="uk-UA"/>
              </w:rPr>
              <w:t>.11.2024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D3888EC" w14:textId="37C5E196" w:rsidR="009B5FE1" w:rsidRPr="00517CFB" w:rsidRDefault="009B5FE1" w:rsidP="005C4422">
            <w:pPr>
              <w:jc w:val="center"/>
              <w:rPr>
                <w:rFonts w:ascii="Arial" w:hAnsi="Arial" w:cs="Arial"/>
                <w:sz w:val="20"/>
                <w:szCs w:val="20"/>
                <w:highlight w:val="yellow"/>
                <w:lang w:val="uk-UA"/>
              </w:rPr>
            </w:pPr>
            <w:r>
              <w:rPr>
                <w:rFonts w:ascii="Arial" w:hAnsi="Arial" w:cs="Arial"/>
                <w:sz w:val="20"/>
                <w:szCs w:val="20"/>
                <w:lang w:val="en-GB"/>
              </w:rPr>
              <w:t>23:59</w:t>
            </w:r>
          </w:p>
        </w:tc>
      </w:tr>
      <w:tr w:rsidR="009B5FE1" w:rsidRPr="00517CFB" w14:paraId="229AD16A" w14:textId="77777777" w:rsidTr="005C4422">
        <w:trPr>
          <w:trHeight w:val="566"/>
        </w:trPr>
        <w:tc>
          <w:tcPr>
            <w:tcW w:w="5409" w:type="dxa"/>
            <w:tcBorders>
              <w:top w:val="single" w:sz="4" w:space="0" w:color="auto"/>
              <w:left w:val="single" w:sz="4" w:space="0" w:color="auto"/>
              <w:bottom w:val="single" w:sz="4" w:space="0" w:color="auto"/>
              <w:right w:val="single" w:sz="4" w:space="0" w:color="auto"/>
            </w:tcBorders>
            <w:vAlign w:val="center"/>
            <w:hideMark/>
          </w:tcPr>
          <w:p w14:paraId="65FDF134" w14:textId="77777777" w:rsidR="009B5FE1" w:rsidRDefault="009B5FE1" w:rsidP="005C4422">
            <w:pPr>
              <w:rPr>
                <w:rFonts w:ascii="Arial" w:hAnsi="Arial" w:cs="Arial"/>
                <w:sz w:val="20"/>
                <w:szCs w:val="20"/>
                <w:lang w:val="uk-UA"/>
              </w:rPr>
            </w:pPr>
            <w:r w:rsidRPr="00517CFB">
              <w:rPr>
                <w:rFonts w:ascii="Arial" w:hAnsi="Arial" w:cs="Arial"/>
                <w:sz w:val="20"/>
                <w:szCs w:val="20"/>
                <w:lang w:val="uk-UA"/>
              </w:rPr>
              <w:t>Засідання з відкриття тендерних заявок</w:t>
            </w:r>
            <w:r>
              <w:rPr>
                <w:rFonts w:ascii="Arial" w:hAnsi="Arial" w:cs="Arial"/>
                <w:sz w:val="20"/>
                <w:szCs w:val="20"/>
                <w:lang w:val="uk-UA"/>
              </w:rPr>
              <w:t xml:space="preserve"> / </w:t>
            </w:r>
          </w:p>
          <w:p w14:paraId="44CA738E" w14:textId="010CE01A" w:rsidR="009B5FE1" w:rsidRPr="00517CFB" w:rsidRDefault="009B5FE1" w:rsidP="005C4422">
            <w:pPr>
              <w:rPr>
                <w:rFonts w:ascii="Arial" w:hAnsi="Arial" w:cs="Arial"/>
                <w:sz w:val="20"/>
                <w:szCs w:val="20"/>
                <w:lang w:val="uk-UA"/>
              </w:rPr>
            </w:pPr>
            <w:proofErr w:type="spellStart"/>
            <w:r w:rsidRPr="0005490D">
              <w:rPr>
                <w:rFonts w:ascii="Arial" w:hAnsi="Arial" w:cs="Arial"/>
                <w:sz w:val="20"/>
                <w:szCs w:val="20"/>
                <w:lang w:val="uk-UA"/>
              </w:rPr>
              <w:t>Tender</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opening</w:t>
            </w:r>
            <w:proofErr w:type="spellEnd"/>
            <w:r w:rsidRPr="0005490D">
              <w:rPr>
                <w:rFonts w:ascii="Arial" w:hAnsi="Arial" w:cs="Arial"/>
                <w:sz w:val="20"/>
                <w:szCs w:val="20"/>
                <w:lang w:val="uk-UA"/>
              </w:rPr>
              <w:t xml:space="preserve"> </w:t>
            </w:r>
            <w:proofErr w:type="spellStart"/>
            <w:r w:rsidRPr="0005490D">
              <w:rPr>
                <w:rFonts w:ascii="Arial" w:hAnsi="Arial" w:cs="Arial"/>
                <w:sz w:val="20"/>
                <w:szCs w:val="20"/>
                <w:lang w:val="uk-UA"/>
              </w:rPr>
              <w:t>session</w:t>
            </w:r>
            <w:proofErr w:type="spellEnd"/>
          </w:p>
        </w:tc>
        <w:tc>
          <w:tcPr>
            <w:tcW w:w="2211" w:type="dxa"/>
            <w:tcBorders>
              <w:top w:val="single" w:sz="4" w:space="0" w:color="auto"/>
              <w:left w:val="single" w:sz="4" w:space="0" w:color="auto"/>
              <w:bottom w:val="single" w:sz="4" w:space="0" w:color="auto"/>
              <w:right w:val="single" w:sz="4" w:space="0" w:color="auto"/>
            </w:tcBorders>
            <w:vAlign w:val="center"/>
            <w:hideMark/>
          </w:tcPr>
          <w:p w14:paraId="25BFEB33" w14:textId="06265EF1" w:rsidR="009B5FE1" w:rsidRPr="002533C7" w:rsidRDefault="00740354" w:rsidP="000D4F6A">
            <w:pPr>
              <w:jc w:val="center"/>
              <w:rPr>
                <w:rFonts w:ascii="Arial" w:hAnsi="Arial" w:cs="Arial"/>
                <w:sz w:val="20"/>
                <w:szCs w:val="20"/>
                <w:lang w:val="uk-UA"/>
              </w:rPr>
            </w:pPr>
            <w:r w:rsidRPr="002533C7">
              <w:rPr>
                <w:rFonts w:ascii="Arial" w:hAnsi="Arial" w:cs="Arial"/>
                <w:sz w:val="20"/>
                <w:szCs w:val="20"/>
                <w:lang w:val="uk-UA"/>
              </w:rPr>
              <w:t>2</w:t>
            </w:r>
            <w:r w:rsidR="000E0969" w:rsidRPr="002533C7">
              <w:rPr>
                <w:rFonts w:ascii="Arial" w:hAnsi="Arial" w:cs="Arial"/>
                <w:sz w:val="20"/>
                <w:szCs w:val="20"/>
                <w:lang w:val="uk-UA"/>
              </w:rPr>
              <w:t>6</w:t>
            </w:r>
            <w:r w:rsidRPr="002533C7">
              <w:rPr>
                <w:rFonts w:ascii="Arial" w:hAnsi="Arial" w:cs="Arial"/>
                <w:sz w:val="20"/>
                <w:szCs w:val="20"/>
                <w:lang w:val="uk-UA"/>
              </w:rPr>
              <w:t>.11.2024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EAECA7C" w14:textId="729A6150" w:rsidR="009B5FE1" w:rsidRPr="00517CFB" w:rsidRDefault="009B5FE1" w:rsidP="005C4422">
            <w:pPr>
              <w:jc w:val="center"/>
              <w:rPr>
                <w:rFonts w:ascii="Arial" w:hAnsi="Arial" w:cs="Arial"/>
                <w:sz w:val="20"/>
                <w:szCs w:val="20"/>
                <w:highlight w:val="yellow"/>
                <w:lang w:val="uk-UA"/>
              </w:rPr>
            </w:pPr>
            <w:r>
              <w:rPr>
                <w:rFonts w:ascii="Arial" w:hAnsi="Arial" w:cs="Arial"/>
                <w:sz w:val="20"/>
                <w:szCs w:val="20"/>
                <w:lang w:val="en-GB"/>
              </w:rPr>
              <w:t>15:00</w:t>
            </w:r>
          </w:p>
        </w:tc>
      </w:tr>
      <w:tr w:rsidR="009B5FE1" w:rsidRPr="00517CFB" w14:paraId="2F0A109B" w14:textId="77777777" w:rsidTr="005C4422">
        <w:trPr>
          <w:trHeight w:val="560"/>
        </w:trPr>
        <w:tc>
          <w:tcPr>
            <w:tcW w:w="5409" w:type="dxa"/>
            <w:tcBorders>
              <w:top w:val="single" w:sz="4" w:space="0" w:color="auto"/>
              <w:left w:val="single" w:sz="4" w:space="0" w:color="auto"/>
              <w:bottom w:val="single" w:sz="4" w:space="0" w:color="auto"/>
              <w:right w:val="single" w:sz="4" w:space="0" w:color="auto"/>
            </w:tcBorders>
            <w:vAlign w:val="center"/>
            <w:hideMark/>
          </w:tcPr>
          <w:p w14:paraId="2860853C" w14:textId="720BA5C7" w:rsidR="009B5FE1" w:rsidRPr="00517CFB" w:rsidRDefault="009B5FE1" w:rsidP="005C4422">
            <w:pPr>
              <w:rPr>
                <w:rFonts w:ascii="Arial" w:hAnsi="Arial" w:cs="Arial"/>
                <w:sz w:val="20"/>
                <w:szCs w:val="20"/>
                <w:lang w:val="uk-UA"/>
              </w:rPr>
            </w:pPr>
            <w:r w:rsidRPr="00517CFB">
              <w:rPr>
                <w:rFonts w:ascii="Arial" w:hAnsi="Arial" w:cs="Arial"/>
                <w:sz w:val="20"/>
                <w:szCs w:val="20"/>
                <w:lang w:val="uk-UA"/>
              </w:rPr>
              <w:t>Присвоєння договору</w:t>
            </w:r>
            <w:r>
              <w:rPr>
                <w:rFonts w:ascii="Arial" w:hAnsi="Arial" w:cs="Arial"/>
                <w:sz w:val="20"/>
                <w:szCs w:val="20"/>
                <w:lang w:val="uk-UA"/>
              </w:rPr>
              <w:t xml:space="preserve"> / </w:t>
            </w:r>
            <w:proofErr w:type="spellStart"/>
            <w:r w:rsidRPr="005A5C69">
              <w:rPr>
                <w:rFonts w:ascii="Arial" w:hAnsi="Arial" w:cs="Arial"/>
                <w:sz w:val="20"/>
                <w:szCs w:val="20"/>
                <w:lang w:val="uk-UA"/>
              </w:rPr>
              <w:t>Contract</w:t>
            </w:r>
            <w:proofErr w:type="spellEnd"/>
            <w:r w:rsidRPr="005A5C69">
              <w:rPr>
                <w:rFonts w:ascii="Arial" w:hAnsi="Arial" w:cs="Arial"/>
                <w:sz w:val="20"/>
                <w:szCs w:val="20"/>
                <w:lang w:val="uk-UA"/>
              </w:rPr>
              <w:t xml:space="preserve"> </w:t>
            </w:r>
            <w:proofErr w:type="spellStart"/>
            <w:r w:rsidRPr="005A5C69">
              <w:rPr>
                <w:rFonts w:ascii="Arial" w:hAnsi="Arial" w:cs="Arial"/>
                <w:sz w:val="20"/>
                <w:szCs w:val="20"/>
                <w:lang w:val="uk-UA"/>
              </w:rPr>
              <w:t>award</w:t>
            </w:r>
            <w:proofErr w:type="spellEnd"/>
          </w:p>
        </w:tc>
        <w:tc>
          <w:tcPr>
            <w:tcW w:w="2211" w:type="dxa"/>
            <w:tcBorders>
              <w:top w:val="single" w:sz="4" w:space="0" w:color="auto"/>
              <w:left w:val="single" w:sz="4" w:space="0" w:color="auto"/>
              <w:bottom w:val="single" w:sz="4" w:space="0" w:color="auto"/>
              <w:right w:val="single" w:sz="4" w:space="0" w:color="auto"/>
            </w:tcBorders>
            <w:vAlign w:val="center"/>
            <w:hideMark/>
          </w:tcPr>
          <w:p w14:paraId="19E40B57" w14:textId="6C7292D8" w:rsidR="009B5FE1" w:rsidRPr="002533C7" w:rsidRDefault="002533C7" w:rsidP="000D4F6A">
            <w:pPr>
              <w:jc w:val="center"/>
              <w:rPr>
                <w:rFonts w:ascii="Arial" w:hAnsi="Arial" w:cs="Arial"/>
                <w:sz w:val="20"/>
                <w:szCs w:val="20"/>
                <w:lang w:val="uk-UA"/>
              </w:rPr>
            </w:pPr>
            <w:r w:rsidRPr="002533C7">
              <w:rPr>
                <w:rFonts w:ascii="Arial" w:hAnsi="Arial" w:cs="Arial"/>
                <w:sz w:val="20"/>
                <w:szCs w:val="20"/>
                <w:lang w:val="en-US"/>
              </w:rPr>
              <w:t>03</w:t>
            </w:r>
            <w:r w:rsidR="001C262E" w:rsidRPr="002533C7">
              <w:rPr>
                <w:rFonts w:ascii="Arial" w:hAnsi="Arial" w:cs="Arial"/>
                <w:sz w:val="20"/>
                <w:szCs w:val="20"/>
                <w:lang w:val="uk-UA"/>
              </w:rPr>
              <w:t>.1</w:t>
            </w:r>
            <w:r w:rsidRPr="002533C7">
              <w:rPr>
                <w:rFonts w:ascii="Arial" w:hAnsi="Arial" w:cs="Arial"/>
                <w:sz w:val="20"/>
                <w:szCs w:val="20"/>
                <w:lang w:val="en-US"/>
              </w:rPr>
              <w:t>2</w:t>
            </w:r>
            <w:r w:rsidR="001C262E" w:rsidRPr="002533C7">
              <w:rPr>
                <w:rFonts w:ascii="Arial" w:hAnsi="Arial" w:cs="Arial"/>
                <w:sz w:val="20"/>
                <w:szCs w:val="20"/>
                <w:lang w:val="uk-UA"/>
              </w:rPr>
              <w:t>.2024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C93D974" w14:textId="78D77F20" w:rsidR="009B5FE1" w:rsidRPr="00517CFB" w:rsidRDefault="009B5FE1" w:rsidP="005C4422">
            <w:pPr>
              <w:jc w:val="center"/>
              <w:rPr>
                <w:rFonts w:ascii="Arial" w:hAnsi="Arial" w:cs="Arial"/>
                <w:sz w:val="20"/>
                <w:szCs w:val="20"/>
                <w:highlight w:val="yellow"/>
                <w:lang w:val="uk-UA"/>
              </w:rPr>
            </w:pPr>
            <w:r>
              <w:rPr>
                <w:rFonts w:ascii="Arial" w:hAnsi="Arial" w:cs="Arial"/>
                <w:sz w:val="20"/>
                <w:szCs w:val="20"/>
                <w:lang w:val="en-GB"/>
              </w:rPr>
              <w:t>17:00</w:t>
            </w:r>
          </w:p>
        </w:tc>
      </w:tr>
      <w:tr w:rsidR="009B5FE1" w:rsidRPr="00517CFB" w14:paraId="181CF3C6" w14:textId="77777777" w:rsidTr="005C4422">
        <w:trPr>
          <w:trHeight w:val="556"/>
        </w:trPr>
        <w:tc>
          <w:tcPr>
            <w:tcW w:w="5409" w:type="dxa"/>
            <w:tcBorders>
              <w:top w:val="single" w:sz="4" w:space="0" w:color="auto"/>
              <w:left w:val="single" w:sz="4" w:space="0" w:color="auto"/>
              <w:bottom w:val="single" w:sz="4" w:space="0" w:color="auto"/>
              <w:right w:val="single" w:sz="4" w:space="0" w:color="auto"/>
            </w:tcBorders>
            <w:vAlign w:val="center"/>
            <w:hideMark/>
          </w:tcPr>
          <w:p w14:paraId="302BDF81" w14:textId="1F29F845" w:rsidR="009B5FE1" w:rsidRPr="00517CFB" w:rsidRDefault="009B5FE1" w:rsidP="005C4422">
            <w:pPr>
              <w:rPr>
                <w:rFonts w:ascii="Arial" w:hAnsi="Arial" w:cs="Arial"/>
                <w:sz w:val="20"/>
                <w:szCs w:val="20"/>
                <w:lang w:val="uk-UA"/>
              </w:rPr>
            </w:pPr>
            <w:r w:rsidRPr="00517CFB">
              <w:rPr>
                <w:rFonts w:ascii="Arial" w:hAnsi="Arial" w:cs="Arial"/>
                <w:sz w:val="20"/>
                <w:szCs w:val="20"/>
                <w:lang w:val="uk-UA"/>
              </w:rPr>
              <w:t>Початок дії договору</w:t>
            </w:r>
            <w:r>
              <w:rPr>
                <w:rFonts w:ascii="Arial" w:hAnsi="Arial" w:cs="Arial"/>
                <w:sz w:val="20"/>
                <w:szCs w:val="20"/>
                <w:lang w:val="uk-UA"/>
              </w:rPr>
              <w:t xml:space="preserve"> / </w:t>
            </w:r>
            <w:proofErr w:type="spellStart"/>
            <w:r w:rsidRPr="005A5C69">
              <w:rPr>
                <w:rFonts w:ascii="Arial" w:hAnsi="Arial" w:cs="Arial"/>
                <w:sz w:val="20"/>
                <w:szCs w:val="20"/>
                <w:lang w:val="uk-UA"/>
              </w:rPr>
              <w:t>Contract</w:t>
            </w:r>
            <w:proofErr w:type="spellEnd"/>
            <w:r w:rsidRPr="005A5C69">
              <w:rPr>
                <w:rFonts w:ascii="Arial" w:hAnsi="Arial" w:cs="Arial"/>
                <w:sz w:val="20"/>
                <w:szCs w:val="20"/>
                <w:lang w:val="uk-UA"/>
              </w:rPr>
              <w:t xml:space="preserve"> </w:t>
            </w:r>
            <w:proofErr w:type="spellStart"/>
            <w:r w:rsidRPr="005A5C69">
              <w:rPr>
                <w:rFonts w:ascii="Arial" w:hAnsi="Arial" w:cs="Arial"/>
                <w:sz w:val="20"/>
                <w:szCs w:val="20"/>
                <w:lang w:val="uk-UA"/>
              </w:rPr>
              <w:t>start</w:t>
            </w:r>
            <w:proofErr w:type="spellEnd"/>
          </w:p>
        </w:tc>
        <w:tc>
          <w:tcPr>
            <w:tcW w:w="2211" w:type="dxa"/>
            <w:tcBorders>
              <w:top w:val="single" w:sz="4" w:space="0" w:color="auto"/>
              <w:left w:val="single" w:sz="4" w:space="0" w:color="auto"/>
              <w:bottom w:val="single" w:sz="4" w:space="0" w:color="auto"/>
              <w:right w:val="single" w:sz="4" w:space="0" w:color="auto"/>
            </w:tcBorders>
            <w:vAlign w:val="center"/>
            <w:hideMark/>
          </w:tcPr>
          <w:p w14:paraId="1E2A1F7F" w14:textId="6E0C0B36" w:rsidR="009B5FE1" w:rsidRPr="002533C7" w:rsidRDefault="000D4F6A" w:rsidP="000D4F6A">
            <w:pPr>
              <w:jc w:val="center"/>
              <w:rPr>
                <w:rFonts w:ascii="Arial" w:hAnsi="Arial" w:cs="Arial"/>
                <w:sz w:val="20"/>
                <w:szCs w:val="20"/>
                <w:lang w:val="uk-UA"/>
              </w:rPr>
            </w:pPr>
            <w:r w:rsidRPr="002533C7">
              <w:rPr>
                <w:rFonts w:ascii="Arial" w:hAnsi="Arial" w:cs="Arial"/>
                <w:sz w:val="20"/>
                <w:szCs w:val="20"/>
                <w:lang w:val="uk-UA"/>
              </w:rPr>
              <w:t>10.12.2024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107177D" w14:textId="4D8A85E8" w:rsidR="009B5FE1" w:rsidRPr="00517CFB" w:rsidRDefault="009B5FE1" w:rsidP="005C4422">
            <w:pPr>
              <w:jc w:val="center"/>
              <w:rPr>
                <w:rFonts w:ascii="Arial" w:hAnsi="Arial" w:cs="Arial"/>
                <w:sz w:val="20"/>
                <w:szCs w:val="20"/>
                <w:highlight w:val="yellow"/>
                <w:lang w:val="uk-UA"/>
              </w:rPr>
            </w:pPr>
            <w:r>
              <w:rPr>
                <w:rFonts w:ascii="Arial" w:hAnsi="Arial" w:cs="Arial"/>
                <w:sz w:val="20"/>
                <w:szCs w:val="20"/>
                <w:lang w:val="en-GB"/>
              </w:rPr>
              <w:t>17:00</w:t>
            </w:r>
          </w:p>
        </w:tc>
      </w:tr>
    </w:tbl>
    <w:p w14:paraId="07935704" w14:textId="69B2DBAF" w:rsidR="005A5C69" w:rsidRDefault="004B3568" w:rsidP="004B3568">
      <w:pPr>
        <w:rPr>
          <w:rFonts w:ascii="Arial" w:hAnsi="Arial" w:cs="Arial"/>
          <w:sz w:val="20"/>
          <w:szCs w:val="20"/>
          <w:lang w:val="uk-UA"/>
        </w:rPr>
      </w:pPr>
      <w:r w:rsidRPr="00517CFB">
        <w:rPr>
          <w:rFonts w:ascii="Arial" w:hAnsi="Arial" w:cs="Arial"/>
          <w:sz w:val="20"/>
          <w:szCs w:val="20"/>
          <w:lang w:val="uk-UA"/>
        </w:rPr>
        <w:t xml:space="preserve">Час зазначено в часовому поясі </w:t>
      </w:r>
      <w:r w:rsidR="009240EE">
        <w:rPr>
          <w:rFonts w:ascii="Arial" w:hAnsi="Arial" w:cs="Arial"/>
          <w:sz w:val="20"/>
          <w:szCs w:val="20"/>
          <w:lang w:val="uk-UA"/>
        </w:rPr>
        <w:t>Україна</w:t>
      </w:r>
      <w:r w:rsidR="005A5C69">
        <w:rPr>
          <w:rFonts w:ascii="Arial" w:hAnsi="Arial" w:cs="Arial"/>
          <w:sz w:val="20"/>
          <w:szCs w:val="20"/>
          <w:lang w:val="uk-UA"/>
        </w:rPr>
        <w:t xml:space="preserve"> </w:t>
      </w:r>
      <w:r w:rsidR="001E40AB">
        <w:rPr>
          <w:rFonts w:ascii="Arial" w:hAnsi="Arial" w:cs="Arial"/>
          <w:sz w:val="20"/>
          <w:szCs w:val="20"/>
          <w:lang w:val="uk-UA"/>
        </w:rPr>
        <w:t xml:space="preserve">(Київ) </w:t>
      </w:r>
      <w:r w:rsidR="005A5C69">
        <w:rPr>
          <w:rFonts w:ascii="Arial" w:hAnsi="Arial" w:cs="Arial"/>
          <w:sz w:val="20"/>
          <w:szCs w:val="20"/>
          <w:lang w:val="uk-UA"/>
        </w:rPr>
        <w:t xml:space="preserve">/ </w:t>
      </w:r>
    </w:p>
    <w:p w14:paraId="29C0B2D8" w14:textId="0F838500" w:rsidR="004B3568" w:rsidRPr="001E40AB" w:rsidRDefault="005A5C69" w:rsidP="004B3568">
      <w:pPr>
        <w:rPr>
          <w:rFonts w:ascii="Arial" w:hAnsi="Arial" w:cs="Arial"/>
          <w:sz w:val="20"/>
          <w:szCs w:val="20"/>
          <w:lang w:val="en-US"/>
        </w:rPr>
      </w:pPr>
      <w:r w:rsidRPr="005C59E8">
        <w:rPr>
          <w:rFonts w:ascii="Arial" w:hAnsi="Arial" w:cs="Arial"/>
          <w:sz w:val="20"/>
          <w:szCs w:val="20"/>
          <w:lang w:val="en-GB"/>
        </w:rPr>
        <w:t xml:space="preserve">All times are in the time </w:t>
      </w:r>
      <w:r w:rsidRPr="002C1D6E">
        <w:rPr>
          <w:rFonts w:ascii="Arial" w:hAnsi="Arial" w:cs="Arial"/>
          <w:sz w:val="20"/>
          <w:szCs w:val="20"/>
          <w:lang w:val="en-GB"/>
        </w:rPr>
        <w:t xml:space="preserve">zone of </w:t>
      </w:r>
      <w:r w:rsidR="001E40AB">
        <w:rPr>
          <w:rFonts w:ascii="Arial" w:hAnsi="Arial" w:cs="Arial"/>
          <w:sz w:val="20"/>
          <w:szCs w:val="20"/>
          <w:lang w:val="en-US"/>
        </w:rPr>
        <w:t>Ukraine (Kyiv)</w:t>
      </w:r>
    </w:p>
    <w:p w14:paraId="6099DFFC" w14:textId="77777777" w:rsidR="004B3568" w:rsidRPr="00517CFB" w:rsidRDefault="004B3568" w:rsidP="004B3568">
      <w:pPr>
        <w:rPr>
          <w:rFonts w:ascii="Arial" w:hAnsi="Arial" w:cs="Arial"/>
          <w:sz w:val="20"/>
          <w:szCs w:val="20"/>
          <w:lang w:val="uk-UA"/>
        </w:rPr>
      </w:pPr>
    </w:p>
    <w:p w14:paraId="5425BD4A" w14:textId="07A4EFBA"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Вимоги до участі та кваліфікації</w:t>
      </w:r>
      <w:r w:rsidR="0005490D">
        <w:rPr>
          <w:rFonts w:ascii="Arial" w:hAnsi="Arial" w:cs="Arial"/>
          <w:b/>
          <w:sz w:val="20"/>
          <w:szCs w:val="20"/>
          <w:lang w:val="uk-UA"/>
        </w:rPr>
        <w:t xml:space="preserve"> / </w:t>
      </w:r>
      <w:r w:rsidR="005A5C69">
        <w:rPr>
          <w:rFonts w:ascii="Arial" w:hAnsi="Arial" w:cs="Arial"/>
          <w:b/>
          <w:sz w:val="20"/>
          <w:szCs w:val="20"/>
          <w:lang w:val="en-GB"/>
        </w:rPr>
        <w:t>Eligibility</w:t>
      </w:r>
      <w:r w:rsidR="005A5C69" w:rsidRPr="007744B7">
        <w:rPr>
          <w:rFonts w:ascii="Arial" w:hAnsi="Arial" w:cs="Arial"/>
          <w:b/>
          <w:sz w:val="20"/>
          <w:szCs w:val="20"/>
          <w:lang w:val="uk-UA"/>
        </w:rPr>
        <w:t xml:space="preserve"> </w:t>
      </w:r>
      <w:r w:rsidR="005A5C69">
        <w:rPr>
          <w:rFonts w:ascii="Arial" w:hAnsi="Arial" w:cs="Arial"/>
          <w:b/>
          <w:sz w:val="20"/>
          <w:szCs w:val="20"/>
          <w:lang w:val="en-GB"/>
        </w:rPr>
        <w:t>and</w:t>
      </w:r>
      <w:r w:rsidR="005A5C69" w:rsidRPr="007744B7">
        <w:rPr>
          <w:rFonts w:ascii="Arial" w:hAnsi="Arial" w:cs="Arial"/>
          <w:b/>
          <w:sz w:val="20"/>
          <w:szCs w:val="20"/>
          <w:lang w:val="uk-UA"/>
        </w:rPr>
        <w:t xml:space="preserve"> </w:t>
      </w:r>
      <w:r w:rsidR="005A5C69">
        <w:rPr>
          <w:rFonts w:ascii="Arial" w:hAnsi="Arial" w:cs="Arial"/>
          <w:b/>
          <w:sz w:val="20"/>
          <w:szCs w:val="20"/>
          <w:lang w:val="en-GB"/>
        </w:rPr>
        <w:t>qualification</w:t>
      </w:r>
      <w:r w:rsidR="005A5C69" w:rsidRPr="007744B7">
        <w:rPr>
          <w:rFonts w:ascii="Arial" w:hAnsi="Arial" w:cs="Arial"/>
          <w:b/>
          <w:sz w:val="20"/>
          <w:szCs w:val="20"/>
          <w:lang w:val="uk-UA"/>
        </w:rPr>
        <w:t xml:space="preserve"> </w:t>
      </w:r>
      <w:r w:rsidR="005A5C69">
        <w:rPr>
          <w:rFonts w:ascii="Arial" w:hAnsi="Arial" w:cs="Arial"/>
          <w:b/>
          <w:sz w:val="20"/>
          <w:szCs w:val="20"/>
          <w:lang w:val="en-GB"/>
        </w:rPr>
        <w:t>requirements</w:t>
      </w:r>
    </w:p>
    <w:p w14:paraId="46DBA8DB" w14:textId="47C29F1D" w:rsidR="004B3568" w:rsidRPr="005A5C69" w:rsidRDefault="004B3568" w:rsidP="004B3568">
      <w:pPr>
        <w:rPr>
          <w:rFonts w:ascii="Arial" w:hAnsi="Arial" w:cs="Arial"/>
          <w:sz w:val="20"/>
          <w:szCs w:val="20"/>
          <w:lang w:val="uk-UA"/>
        </w:rPr>
      </w:pPr>
      <w:r w:rsidRPr="00517CFB">
        <w:rPr>
          <w:rFonts w:ascii="Arial" w:hAnsi="Arial" w:cs="Arial"/>
          <w:sz w:val="20"/>
          <w:szCs w:val="20"/>
          <w:lang w:val="uk-UA"/>
        </w:rPr>
        <w:t>Учасник тендера не допускається до участі у разі перебування в одній із ситуацій, що перелічені у статті 15 Загальних умов договорів про поставку — версія 5, 2020 р.</w:t>
      </w:r>
      <w:r w:rsidR="0005490D">
        <w:rPr>
          <w:rFonts w:ascii="Arial" w:hAnsi="Arial" w:cs="Arial"/>
          <w:sz w:val="20"/>
          <w:szCs w:val="20"/>
          <w:lang w:val="uk-UA"/>
        </w:rPr>
        <w:t xml:space="preserve"> / </w:t>
      </w:r>
      <w:r w:rsidR="005A5C69">
        <w:rPr>
          <w:rFonts w:ascii="Arial" w:hAnsi="Arial" w:cs="Arial"/>
          <w:sz w:val="20"/>
          <w:szCs w:val="20"/>
          <w:lang w:val="en-GB"/>
        </w:rPr>
        <w:t>Tenderer</w:t>
      </w:r>
      <w:r w:rsidR="005A5C69" w:rsidRPr="005C59E8">
        <w:rPr>
          <w:rFonts w:ascii="Arial" w:hAnsi="Arial" w:cs="Arial"/>
          <w:sz w:val="20"/>
          <w:szCs w:val="20"/>
          <w:lang w:val="en-GB"/>
        </w:rPr>
        <w:t>s</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are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not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eligible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if</w:t>
      </w:r>
      <w:r w:rsidR="005A5C69" w:rsidRPr="005A5C69">
        <w:rPr>
          <w:rFonts w:ascii="Arial" w:hAnsi="Arial" w:cs="Arial"/>
          <w:sz w:val="20"/>
          <w:szCs w:val="20"/>
          <w:lang w:val="uk-UA"/>
        </w:rPr>
        <w:t xml:space="preserve"> </w:t>
      </w:r>
      <w:r w:rsidR="005A5C69">
        <w:rPr>
          <w:rFonts w:ascii="Arial" w:hAnsi="Arial" w:cs="Arial"/>
          <w:sz w:val="20"/>
          <w:szCs w:val="20"/>
          <w:lang w:val="en-GB"/>
        </w:rPr>
        <w:t>they</w:t>
      </w:r>
      <w:r w:rsidR="005A5C69" w:rsidRPr="005A5C69">
        <w:rPr>
          <w:rFonts w:ascii="Arial" w:hAnsi="Arial" w:cs="Arial"/>
          <w:sz w:val="20"/>
          <w:szCs w:val="20"/>
          <w:lang w:val="uk-UA"/>
        </w:rPr>
        <w:t xml:space="preserve"> </w:t>
      </w:r>
      <w:r w:rsidR="005A5C69">
        <w:rPr>
          <w:rFonts w:ascii="Arial" w:hAnsi="Arial" w:cs="Arial"/>
          <w:sz w:val="20"/>
          <w:szCs w:val="20"/>
          <w:lang w:val="en-GB"/>
        </w:rPr>
        <w:t>are</w:t>
      </w:r>
      <w:r w:rsidR="005A5C69" w:rsidRPr="005A5C69">
        <w:rPr>
          <w:rFonts w:ascii="Arial" w:hAnsi="Arial" w:cs="Arial"/>
          <w:sz w:val="20"/>
          <w:szCs w:val="20"/>
          <w:lang w:val="uk-UA"/>
        </w:rPr>
        <w:t xml:space="preserve"> </w:t>
      </w:r>
      <w:r w:rsidR="005A5C69">
        <w:rPr>
          <w:rFonts w:ascii="Arial" w:hAnsi="Arial" w:cs="Arial"/>
          <w:sz w:val="20"/>
          <w:szCs w:val="20"/>
          <w:lang w:val="en-GB"/>
        </w:rPr>
        <w:t>in</w:t>
      </w:r>
      <w:r w:rsidR="005A5C69" w:rsidRPr="005A5C69">
        <w:rPr>
          <w:rFonts w:ascii="Arial" w:hAnsi="Arial" w:cs="Arial"/>
          <w:sz w:val="20"/>
          <w:szCs w:val="20"/>
          <w:lang w:val="uk-UA"/>
        </w:rPr>
        <w:t xml:space="preserve"> </w:t>
      </w:r>
      <w:r w:rsidR="005A5C69">
        <w:rPr>
          <w:rFonts w:ascii="Arial" w:hAnsi="Arial" w:cs="Arial"/>
          <w:sz w:val="20"/>
          <w:szCs w:val="20"/>
          <w:lang w:val="en-GB"/>
        </w:rPr>
        <w:t>one</w:t>
      </w:r>
      <w:r w:rsidR="005A5C69" w:rsidRPr="005A5C69">
        <w:rPr>
          <w:rFonts w:ascii="Arial" w:hAnsi="Arial" w:cs="Arial"/>
          <w:sz w:val="20"/>
          <w:szCs w:val="20"/>
          <w:lang w:val="uk-UA"/>
        </w:rPr>
        <w:t xml:space="preserve"> </w:t>
      </w:r>
      <w:r w:rsidR="005A5C69">
        <w:rPr>
          <w:rFonts w:ascii="Arial" w:hAnsi="Arial" w:cs="Arial"/>
          <w:sz w:val="20"/>
          <w:szCs w:val="20"/>
          <w:lang w:val="en-GB"/>
        </w:rPr>
        <w:t>of</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situations</w:t>
      </w:r>
      <w:r w:rsidR="005A5C69" w:rsidRPr="005A5C69">
        <w:rPr>
          <w:rFonts w:ascii="Arial" w:hAnsi="Arial" w:cs="Arial"/>
          <w:sz w:val="20"/>
          <w:szCs w:val="20"/>
          <w:lang w:val="uk-UA"/>
        </w:rPr>
        <w:t xml:space="preserve"> </w:t>
      </w:r>
      <w:r w:rsidR="005A5C69">
        <w:rPr>
          <w:rFonts w:ascii="Arial" w:hAnsi="Arial" w:cs="Arial"/>
          <w:sz w:val="20"/>
          <w:szCs w:val="20"/>
          <w:lang w:val="en-GB"/>
        </w:rPr>
        <w:t>listed</w:t>
      </w:r>
      <w:r w:rsidR="005A5C69" w:rsidRPr="005A5C69">
        <w:rPr>
          <w:rFonts w:ascii="Arial" w:hAnsi="Arial" w:cs="Arial"/>
          <w:sz w:val="20"/>
          <w:szCs w:val="20"/>
          <w:lang w:val="uk-UA"/>
        </w:rPr>
        <w:t xml:space="preserve"> </w:t>
      </w:r>
      <w:r w:rsidR="005A5C69">
        <w:rPr>
          <w:rFonts w:ascii="Arial" w:hAnsi="Arial" w:cs="Arial"/>
          <w:sz w:val="20"/>
          <w:szCs w:val="20"/>
          <w:lang w:val="en-GB"/>
        </w:rPr>
        <w:t>in</w:t>
      </w:r>
      <w:r w:rsidR="005A5C69" w:rsidRPr="005A5C69">
        <w:rPr>
          <w:rFonts w:ascii="Arial" w:hAnsi="Arial" w:cs="Arial"/>
          <w:sz w:val="20"/>
          <w:szCs w:val="20"/>
          <w:lang w:val="uk-UA"/>
        </w:rPr>
        <w:t xml:space="preserve"> </w:t>
      </w:r>
      <w:r w:rsidR="005A5C69">
        <w:rPr>
          <w:rFonts w:ascii="Arial" w:hAnsi="Arial" w:cs="Arial"/>
          <w:sz w:val="20"/>
          <w:szCs w:val="20"/>
          <w:lang w:val="en-GB"/>
        </w:rPr>
        <w:t>article</w:t>
      </w:r>
      <w:r w:rsidR="005A5C69" w:rsidRPr="005A5C69">
        <w:rPr>
          <w:rFonts w:ascii="Arial" w:hAnsi="Arial" w:cs="Arial"/>
          <w:sz w:val="20"/>
          <w:szCs w:val="20"/>
          <w:lang w:val="uk-UA"/>
        </w:rPr>
        <w:t xml:space="preserve"> 15 </w:t>
      </w:r>
      <w:r w:rsidR="005A5C69">
        <w:rPr>
          <w:rFonts w:ascii="Arial" w:hAnsi="Arial" w:cs="Arial"/>
          <w:sz w:val="20"/>
          <w:szCs w:val="20"/>
          <w:lang w:val="en-GB"/>
        </w:rPr>
        <w:t>of</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General</w:t>
      </w:r>
      <w:r w:rsidR="005A5C69" w:rsidRPr="005A5C69">
        <w:rPr>
          <w:rFonts w:ascii="Arial" w:hAnsi="Arial" w:cs="Arial"/>
          <w:sz w:val="20"/>
          <w:szCs w:val="20"/>
          <w:lang w:val="uk-UA"/>
        </w:rPr>
        <w:t xml:space="preserve"> </w:t>
      </w:r>
      <w:r w:rsidR="005A5C69">
        <w:rPr>
          <w:rFonts w:ascii="Arial" w:hAnsi="Arial" w:cs="Arial"/>
          <w:sz w:val="20"/>
          <w:szCs w:val="20"/>
          <w:lang w:val="en-GB"/>
        </w:rPr>
        <w:t>Terms</w:t>
      </w:r>
      <w:r w:rsidR="005A5C69" w:rsidRPr="005A5C69">
        <w:rPr>
          <w:rFonts w:ascii="Arial" w:hAnsi="Arial" w:cs="Arial"/>
          <w:sz w:val="20"/>
          <w:szCs w:val="20"/>
          <w:lang w:val="uk-UA"/>
        </w:rPr>
        <w:t xml:space="preserve"> </w:t>
      </w:r>
      <w:r w:rsidR="005A5C69">
        <w:rPr>
          <w:rFonts w:ascii="Arial" w:hAnsi="Arial" w:cs="Arial"/>
          <w:sz w:val="20"/>
          <w:szCs w:val="20"/>
          <w:lang w:val="en-GB"/>
        </w:rPr>
        <w:t>and</w:t>
      </w:r>
      <w:r w:rsidR="005A5C69" w:rsidRPr="005A5C69">
        <w:rPr>
          <w:rFonts w:ascii="Arial" w:hAnsi="Arial" w:cs="Arial"/>
          <w:sz w:val="20"/>
          <w:szCs w:val="20"/>
          <w:lang w:val="uk-UA"/>
        </w:rPr>
        <w:t xml:space="preserve"> </w:t>
      </w:r>
      <w:r w:rsidR="005A5C69">
        <w:rPr>
          <w:rFonts w:ascii="Arial" w:hAnsi="Arial" w:cs="Arial"/>
          <w:sz w:val="20"/>
          <w:szCs w:val="20"/>
          <w:lang w:val="en-GB"/>
        </w:rPr>
        <w:t>Conditions</w:t>
      </w:r>
      <w:r w:rsidR="005A5C69" w:rsidRPr="005A5C69">
        <w:rPr>
          <w:rFonts w:ascii="Arial" w:hAnsi="Arial" w:cs="Arial"/>
          <w:sz w:val="20"/>
          <w:szCs w:val="20"/>
          <w:lang w:val="uk-UA"/>
        </w:rPr>
        <w:t xml:space="preserve"> </w:t>
      </w:r>
      <w:r w:rsidR="005A5C69">
        <w:rPr>
          <w:rFonts w:ascii="Arial" w:hAnsi="Arial" w:cs="Arial"/>
          <w:sz w:val="20"/>
          <w:szCs w:val="20"/>
          <w:lang w:val="en-GB"/>
        </w:rPr>
        <w:t>for</w:t>
      </w:r>
      <w:r w:rsidR="005A5C69" w:rsidRPr="005A5C69">
        <w:rPr>
          <w:rFonts w:ascii="Arial" w:hAnsi="Arial" w:cs="Arial"/>
          <w:sz w:val="20"/>
          <w:szCs w:val="20"/>
          <w:lang w:val="uk-UA"/>
        </w:rPr>
        <w:t xml:space="preserve"> </w:t>
      </w:r>
      <w:r w:rsidR="005A5C69">
        <w:rPr>
          <w:rFonts w:ascii="Arial" w:hAnsi="Arial" w:cs="Arial"/>
          <w:sz w:val="20"/>
          <w:szCs w:val="20"/>
          <w:lang w:val="en-GB"/>
        </w:rPr>
        <w:t>Supply</w:t>
      </w:r>
      <w:r w:rsidR="005A5C69" w:rsidRPr="005A5C69">
        <w:rPr>
          <w:rFonts w:ascii="Arial" w:hAnsi="Arial" w:cs="Arial"/>
          <w:sz w:val="20"/>
          <w:szCs w:val="20"/>
          <w:lang w:val="uk-UA"/>
        </w:rPr>
        <w:t xml:space="preserve"> </w:t>
      </w:r>
      <w:r w:rsidR="005A5C69">
        <w:rPr>
          <w:rFonts w:ascii="Arial" w:hAnsi="Arial" w:cs="Arial"/>
          <w:sz w:val="20"/>
          <w:szCs w:val="20"/>
          <w:lang w:val="en-GB"/>
        </w:rPr>
        <w:t>Contracts</w:t>
      </w:r>
      <w:r w:rsidR="005A5C69" w:rsidRPr="005A5C69">
        <w:rPr>
          <w:rFonts w:ascii="Arial" w:hAnsi="Arial" w:cs="Arial"/>
          <w:sz w:val="20"/>
          <w:szCs w:val="20"/>
          <w:lang w:val="uk-UA"/>
        </w:rPr>
        <w:t xml:space="preserve"> – </w:t>
      </w:r>
      <w:r w:rsidR="005A5C69">
        <w:rPr>
          <w:rFonts w:ascii="Arial" w:hAnsi="Arial" w:cs="Arial"/>
          <w:sz w:val="20"/>
          <w:szCs w:val="20"/>
          <w:lang w:val="en-GB"/>
        </w:rPr>
        <w:t>Ver</w:t>
      </w:r>
      <w:r w:rsidR="005A5C69" w:rsidRPr="005A5C69">
        <w:rPr>
          <w:rFonts w:ascii="Arial" w:hAnsi="Arial" w:cs="Arial"/>
          <w:sz w:val="20"/>
          <w:szCs w:val="20"/>
          <w:lang w:val="uk-UA"/>
        </w:rPr>
        <w:t>5 2020.</w:t>
      </w:r>
    </w:p>
    <w:p w14:paraId="73E9C5C1" w14:textId="77777777" w:rsidR="004B3568" w:rsidRPr="00517CFB" w:rsidRDefault="004B3568" w:rsidP="004B3568">
      <w:pPr>
        <w:rPr>
          <w:rFonts w:ascii="Arial" w:hAnsi="Arial" w:cs="Arial"/>
          <w:sz w:val="20"/>
          <w:szCs w:val="20"/>
          <w:lang w:val="uk-UA"/>
        </w:rPr>
      </w:pPr>
    </w:p>
    <w:p w14:paraId="6A54620A" w14:textId="3C63A649"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 xml:space="preserve">У бланку тендерної заявки на участь у тендері Учасник тендера повинен підтвердити, що відповідає всім вимогам до участі в тендері. На вимогу Організації-замовника Учасник тендера, чию заявку було </w:t>
      </w:r>
      <w:r w:rsidRPr="00517CFB">
        <w:rPr>
          <w:rFonts w:ascii="Arial" w:hAnsi="Arial" w:cs="Arial"/>
          <w:sz w:val="20"/>
          <w:szCs w:val="20"/>
          <w:lang w:val="uk-UA"/>
        </w:rPr>
        <w:lastRenderedPageBreak/>
        <w:t xml:space="preserve">прийнято, надає Організації-замовнику підтвердження задоволення ним вимог до участі у вигляді </w:t>
      </w:r>
      <w:proofErr w:type="spellStart"/>
      <w:r w:rsidRPr="00517CFB">
        <w:rPr>
          <w:rFonts w:ascii="Arial" w:hAnsi="Arial" w:cs="Arial"/>
          <w:sz w:val="20"/>
          <w:szCs w:val="20"/>
          <w:lang w:val="uk-UA"/>
        </w:rPr>
        <w:t>свідоцтв</w:t>
      </w:r>
      <w:proofErr w:type="spellEnd"/>
      <w:r w:rsidRPr="00517CFB">
        <w:rPr>
          <w:rFonts w:ascii="Arial" w:hAnsi="Arial" w:cs="Arial"/>
          <w:sz w:val="20"/>
          <w:szCs w:val="20"/>
          <w:lang w:val="uk-UA"/>
        </w:rPr>
        <w:t xml:space="preserve">, виданих компетентними органами країни його реєстрації чи діяльності або, за відсутності таких </w:t>
      </w:r>
      <w:proofErr w:type="spellStart"/>
      <w:r w:rsidRPr="00517CFB">
        <w:rPr>
          <w:rFonts w:ascii="Arial" w:hAnsi="Arial" w:cs="Arial"/>
          <w:sz w:val="20"/>
          <w:szCs w:val="20"/>
          <w:lang w:val="uk-UA"/>
        </w:rPr>
        <w:t>свідоцтв</w:t>
      </w:r>
      <w:proofErr w:type="spellEnd"/>
      <w:r w:rsidRPr="00517CFB">
        <w:rPr>
          <w:rFonts w:ascii="Arial" w:hAnsi="Arial" w:cs="Arial"/>
          <w:sz w:val="20"/>
          <w:szCs w:val="20"/>
          <w:lang w:val="uk-UA"/>
        </w:rPr>
        <w:t>, у вигляді посвідченої заяви.</w:t>
      </w:r>
      <w:r w:rsidR="005A5C69">
        <w:rPr>
          <w:rFonts w:ascii="Arial" w:hAnsi="Arial" w:cs="Arial"/>
          <w:sz w:val="20"/>
          <w:szCs w:val="20"/>
          <w:lang w:val="uk-UA"/>
        </w:rPr>
        <w:t xml:space="preserve"> / </w:t>
      </w:r>
      <w:r w:rsidR="005A5C69">
        <w:rPr>
          <w:rFonts w:ascii="Arial" w:hAnsi="Arial" w:cs="Arial"/>
          <w:sz w:val="20"/>
          <w:szCs w:val="20"/>
          <w:lang w:val="en-GB"/>
        </w:rPr>
        <w:t>Tenderers</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shall</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in</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Tender</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Submission</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Form</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attest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that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they</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meet</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the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above</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eligibility</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criteria</w:t>
      </w:r>
      <w:r w:rsidR="005A5C69" w:rsidRPr="005A5C69">
        <w:rPr>
          <w:rFonts w:ascii="Arial" w:hAnsi="Arial" w:cs="Arial"/>
          <w:sz w:val="20"/>
          <w:szCs w:val="20"/>
          <w:lang w:val="uk-UA"/>
        </w:rPr>
        <w:t xml:space="preserve">. </w:t>
      </w:r>
      <w:r w:rsidR="005A5C69" w:rsidRPr="005C59E8">
        <w:rPr>
          <w:rFonts w:ascii="Arial" w:hAnsi="Arial" w:cs="Arial"/>
          <w:sz w:val="20"/>
          <w:szCs w:val="20"/>
          <w:lang w:val="en-GB"/>
        </w:rPr>
        <w:t xml:space="preserve">If required by the </w:t>
      </w:r>
      <w:r w:rsidR="005A5C69">
        <w:rPr>
          <w:rFonts w:ascii="Arial" w:hAnsi="Arial" w:cs="Arial"/>
          <w:sz w:val="20"/>
          <w:szCs w:val="20"/>
          <w:lang w:val="en-GB"/>
        </w:rPr>
        <w:t>Contracting Authority</w:t>
      </w:r>
      <w:r w:rsidR="005A5C69" w:rsidRPr="005C59E8">
        <w:rPr>
          <w:rFonts w:ascii="Arial" w:hAnsi="Arial" w:cs="Arial"/>
          <w:sz w:val="20"/>
          <w:szCs w:val="20"/>
          <w:lang w:val="en-GB"/>
        </w:rPr>
        <w:t xml:space="preserve">, the </w:t>
      </w:r>
      <w:r w:rsidR="005A5C69">
        <w:rPr>
          <w:rFonts w:ascii="Arial" w:hAnsi="Arial" w:cs="Arial"/>
          <w:sz w:val="20"/>
          <w:szCs w:val="20"/>
          <w:lang w:val="en-GB"/>
        </w:rPr>
        <w:t xml:space="preserve">tenderer, </w:t>
      </w:r>
      <w:r w:rsidR="005A5C69" w:rsidRPr="005C59E8">
        <w:rPr>
          <w:rFonts w:ascii="Arial" w:hAnsi="Arial" w:cs="Arial"/>
          <w:sz w:val="20"/>
          <w:szCs w:val="20"/>
          <w:lang w:val="en-GB"/>
        </w:rPr>
        <w:t xml:space="preserve">which tender is accepted shall further provide evidence satisfactory to the </w:t>
      </w:r>
      <w:r w:rsidR="005A5C69">
        <w:rPr>
          <w:rFonts w:ascii="Arial" w:hAnsi="Arial" w:cs="Arial"/>
          <w:sz w:val="20"/>
          <w:szCs w:val="20"/>
          <w:lang w:val="en-GB"/>
        </w:rPr>
        <w:t>Contracting Authority</w:t>
      </w:r>
      <w:r w:rsidR="005A5C69"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42420D3F" w14:textId="77777777" w:rsidR="004B3568" w:rsidRPr="00517CFB" w:rsidRDefault="004B3568" w:rsidP="004B3568">
      <w:pPr>
        <w:ind w:left="360"/>
        <w:rPr>
          <w:rFonts w:ascii="Arial" w:hAnsi="Arial" w:cs="Arial"/>
          <w:sz w:val="20"/>
          <w:szCs w:val="20"/>
          <w:lang w:val="uk-UA"/>
        </w:rPr>
      </w:pPr>
    </w:p>
    <w:p w14:paraId="7B030E23" w14:textId="789ED7B9"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Учасник також повинен підтвердити, що дотримується кодексу поведінки підрядників.</w:t>
      </w:r>
      <w:r w:rsidR="005A5C69">
        <w:rPr>
          <w:rFonts w:ascii="Arial" w:hAnsi="Arial" w:cs="Arial"/>
          <w:sz w:val="20"/>
          <w:szCs w:val="20"/>
          <w:lang w:val="uk-UA"/>
        </w:rPr>
        <w:t xml:space="preserve"> / </w:t>
      </w:r>
      <w:r w:rsidR="005A5C69">
        <w:rPr>
          <w:rFonts w:ascii="Arial" w:hAnsi="Arial" w:cs="Arial"/>
          <w:sz w:val="20"/>
          <w:szCs w:val="20"/>
          <w:lang w:val="en-GB"/>
        </w:rPr>
        <w:t>Tenderers</w:t>
      </w:r>
      <w:r w:rsidR="005A5C69" w:rsidRPr="007744B7">
        <w:rPr>
          <w:rFonts w:ascii="Arial" w:hAnsi="Arial" w:cs="Arial"/>
          <w:sz w:val="20"/>
          <w:szCs w:val="20"/>
          <w:lang w:val="uk-UA"/>
        </w:rPr>
        <w:t xml:space="preserve"> </w:t>
      </w:r>
      <w:r w:rsidR="005A5C69">
        <w:rPr>
          <w:rFonts w:ascii="Arial" w:hAnsi="Arial" w:cs="Arial"/>
          <w:sz w:val="20"/>
          <w:szCs w:val="20"/>
          <w:lang w:val="en-GB"/>
        </w:rPr>
        <w:t>are</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also</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requested</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to</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certify</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that</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they</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comply</w:t>
      </w:r>
      <w:r w:rsidR="005A5C69" w:rsidRPr="007744B7">
        <w:rPr>
          <w:rFonts w:ascii="Arial" w:hAnsi="Arial" w:cs="Arial"/>
          <w:sz w:val="20"/>
          <w:szCs w:val="20"/>
          <w:lang w:val="uk-UA"/>
        </w:rPr>
        <w:t xml:space="preserve"> </w:t>
      </w:r>
      <w:r w:rsidR="005A5C69" w:rsidRPr="005C59E8">
        <w:rPr>
          <w:rFonts w:ascii="Arial" w:hAnsi="Arial" w:cs="Arial"/>
          <w:sz w:val="20"/>
          <w:szCs w:val="20"/>
          <w:lang w:val="en-GB"/>
        </w:rPr>
        <w:t>with</w:t>
      </w:r>
      <w:r w:rsidR="005A5C69" w:rsidRPr="007744B7">
        <w:rPr>
          <w:rFonts w:ascii="Arial" w:hAnsi="Arial" w:cs="Arial"/>
          <w:sz w:val="20"/>
          <w:szCs w:val="20"/>
          <w:lang w:val="uk-UA"/>
        </w:rPr>
        <w:t xml:space="preserve"> </w:t>
      </w:r>
      <w:r w:rsidR="005A5C69">
        <w:rPr>
          <w:rFonts w:ascii="Arial" w:hAnsi="Arial" w:cs="Arial"/>
          <w:sz w:val="20"/>
          <w:szCs w:val="20"/>
          <w:lang w:val="en-GB"/>
        </w:rPr>
        <w:t>the</w:t>
      </w:r>
      <w:r w:rsidR="005A5C69" w:rsidRPr="007744B7">
        <w:rPr>
          <w:rFonts w:ascii="Arial" w:hAnsi="Arial" w:cs="Arial"/>
          <w:sz w:val="20"/>
          <w:szCs w:val="20"/>
          <w:lang w:val="uk-UA"/>
        </w:rPr>
        <w:t xml:space="preserve"> </w:t>
      </w:r>
      <w:r w:rsidR="005A5C69">
        <w:rPr>
          <w:rFonts w:ascii="Arial" w:hAnsi="Arial" w:cs="Arial"/>
          <w:sz w:val="20"/>
          <w:szCs w:val="20"/>
          <w:lang w:val="en-GB"/>
        </w:rPr>
        <w:t>Code</w:t>
      </w:r>
      <w:r w:rsidR="005A5C69" w:rsidRPr="007744B7">
        <w:rPr>
          <w:rFonts w:ascii="Arial" w:hAnsi="Arial" w:cs="Arial"/>
          <w:sz w:val="20"/>
          <w:szCs w:val="20"/>
          <w:lang w:val="uk-UA"/>
        </w:rPr>
        <w:t xml:space="preserve"> </w:t>
      </w:r>
      <w:r w:rsidR="005A5C69">
        <w:rPr>
          <w:rFonts w:ascii="Arial" w:hAnsi="Arial" w:cs="Arial"/>
          <w:sz w:val="20"/>
          <w:szCs w:val="20"/>
          <w:lang w:val="en-GB"/>
        </w:rPr>
        <w:t>of</w:t>
      </w:r>
      <w:r w:rsidR="005A5C69" w:rsidRPr="007744B7">
        <w:rPr>
          <w:rFonts w:ascii="Arial" w:hAnsi="Arial" w:cs="Arial"/>
          <w:sz w:val="20"/>
          <w:szCs w:val="20"/>
          <w:lang w:val="uk-UA"/>
        </w:rPr>
        <w:t xml:space="preserve"> </w:t>
      </w:r>
      <w:r w:rsidR="005A5C69">
        <w:rPr>
          <w:rFonts w:ascii="Arial" w:hAnsi="Arial" w:cs="Arial"/>
          <w:sz w:val="20"/>
          <w:szCs w:val="20"/>
          <w:lang w:val="en-GB"/>
        </w:rPr>
        <w:t>Conduct</w:t>
      </w:r>
      <w:r w:rsidR="005A5C69" w:rsidRPr="007744B7">
        <w:rPr>
          <w:rFonts w:ascii="Arial" w:hAnsi="Arial" w:cs="Arial"/>
          <w:sz w:val="20"/>
          <w:szCs w:val="20"/>
          <w:lang w:val="uk-UA"/>
        </w:rPr>
        <w:t xml:space="preserve"> </w:t>
      </w:r>
      <w:r w:rsidR="005A5C69">
        <w:rPr>
          <w:rFonts w:ascii="Arial" w:hAnsi="Arial" w:cs="Arial"/>
          <w:sz w:val="20"/>
          <w:szCs w:val="20"/>
          <w:lang w:val="en-GB"/>
        </w:rPr>
        <w:t>for</w:t>
      </w:r>
      <w:r w:rsidR="005A5C69" w:rsidRPr="007744B7">
        <w:rPr>
          <w:rFonts w:ascii="Arial" w:hAnsi="Arial" w:cs="Arial"/>
          <w:sz w:val="20"/>
          <w:szCs w:val="20"/>
          <w:lang w:val="uk-UA"/>
        </w:rPr>
        <w:t xml:space="preserve"> </w:t>
      </w:r>
      <w:r w:rsidR="005A5C69">
        <w:rPr>
          <w:rFonts w:ascii="Arial" w:hAnsi="Arial" w:cs="Arial"/>
          <w:sz w:val="20"/>
          <w:szCs w:val="20"/>
          <w:lang w:val="en-GB"/>
        </w:rPr>
        <w:t>Contractors</w:t>
      </w:r>
      <w:r w:rsidR="005A5C69" w:rsidRPr="007744B7">
        <w:rPr>
          <w:rFonts w:ascii="Arial" w:hAnsi="Arial" w:cs="Arial"/>
          <w:sz w:val="20"/>
          <w:szCs w:val="20"/>
          <w:lang w:val="uk-UA"/>
        </w:rPr>
        <w:t>.</w:t>
      </w:r>
    </w:p>
    <w:p w14:paraId="3F425644" w14:textId="77777777" w:rsidR="004B3568" w:rsidRPr="00517CFB" w:rsidRDefault="004B3568" w:rsidP="004B3568">
      <w:pPr>
        <w:rPr>
          <w:rFonts w:ascii="Arial" w:hAnsi="Arial" w:cs="Arial"/>
          <w:sz w:val="20"/>
          <w:szCs w:val="20"/>
          <w:lang w:val="uk-UA"/>
        </w:rPr>
      </w:pPr>
    </w:p>
    <w:p w14:paraId="6EF44ACA" w14:textId="28598BE7" w:rsidR="004B3568" w:rsidRPr="005A5C69" w:rsidRDefault="004B3568" w:rsidP="004B3568">
      <w:pPr>
        <w:rPr>
          <w:rFonts w:ascii="Arial" w:hAnsi="Arial" w:cs="Arial"/>
          <w:sz w:val="20"/>
          <w:szCs w:val="20"/>
          <w:lang w:val="uk-UA"/>
        </w:rPr>
      </w:pPr>
      <w:r w:rsidRPr="00517CFB">
        <w:rPr>
          <w:rFonts w:ascii="Arial" w:hAnsi="Arial" w:cs="Arial"/>
          <w:sz w:val="20"/>
          <w:szCs w:val="20"/>
          <w:lang w:val="uk-UA"/>
        </w:rPr>
        <w:t>На підтвердження своєї спроможності та наявності відповідних ресурсів учасники тендера надають інформацію та документи, вказані в тендерному досьє.</w:t>
      </w:r>
      <w:r w:rsidR="005A5C69">
        <w:rPr>
          <w:rFonts w:ascii="Arial" w:hAnsi="Arial" w:cs="Arial"/>
          <w:sz w:val="20"/>
          <w:szCs w:val="20"/>
          <w:lang w:val="uk-UA"/>
        </w:rPr>
        <w:t xml:space="preserve"> / </w:t>
      </w:r>
      <w:r w:rsidR="005A5C69">
        <w:rPr>
          <w:rFonts w:ascii="Arial" w:hAnsi="Arial" w:cs="Arial"/>
          <w:sz w:val="20"/>
          <w:szCs w:val="20"/>
          <w:lang w:val="en-GB"/>
        </w:rPr>
        <w:t>To</w:t>
      </w:r>
      <w:r w:rsidR="005A5C69" w:rsidRPr="005A5C69">
        <w:rPr>
          <w:rFonts w:ascii="Arial" w:hAnsi="Arial" w:cs="Arial"/>
          <w:sz w:val="20"/>
          <w:szCs w:val="20"/>
          <w:lang w:val="uk-UA"/>
        </w:rPr>
        <w:t xml:space="preserve"> </w:t>
      </w:r>
      <w:r w:rsidR="005A5C69">
        <w:rPr>
          <w:rFonts w:ascii="Arial" w:hAnsi="Arial" w:cs="Arial"/>
          <w:sz w:val="20"/>
          <w:szCs w:val="20"/>
          <w:lang w:val="en-GB"/>
        </w:rPr>
        <w:t>give</w:t>
      </w:r>
      <w:r w:rsidR="005A5C69" w:rsidRPr="005A5C69">
        <w:rPr>
          <w:rFonts w:ascii="Arial" w:hAnsi="Arial" w:cs="Arial"/>
          <w:sz w:val="20"/>
          <w:szCs w:val="20"/>
          <w:lang w:val="uk-UA"/>
        </w:rPr>
        <w:t xml:space="preserve"> </w:t>
      </w:r>
      <w:r w:rsidR="005A5C69">
        <w:rPr>
          <w:rFonts w:ascii="Arial" w:hAnsi="Arial" w:cs="Arial"/>
          <w:sz w:val="20"/>
          <w:szCs w:val="20"/>
          <w:lang w:val="en-GB"/>
        </w:rPr>
        <w:t>evidence</w:t>
      </w:r>
      <w:r w:rsidR="005A5C69" w:rsidRPr="005A5C69">
        <w:rPr>
          <w:rFonts w:ascii="Arial" w:hAnsi="Arial" w:cs="Arial"/>
          <w:sz w:val="20"/>
          <w:szCs w:val="20"/>
          <w:lang w:val="uk-UA"/>
        </w:rPr>
        <w:t xml:space="preserve"> </w:t>
      </w:r>
      <w:r w:rsidR="005A5C69">
        <w:rPr>
          <w:rFonts w:ascii="Arial" w:hAnsi="Arial" w:cs="Arial"/>
          <w:sz w:val="20"/>
          <w:szCs w:val="20"/>
          <w:lang w:val="en-GB"/>
        </w:rPr>
        <w:t>of</w:t>
      </w:r>
      <w:r w:rsidR="005A5C69" w:rsidRPr="005A5C69">
        <w:rPr>
          <w:rFonts w:ascii="Arial" w:hAnsi="Arial" w:cs="Arial"/>
          <w:sz w:val="20"/>
          <w:szCs w:val="20"/>
          <w:lang w:val="uk-UA"/>
        </w:rPr>
        <w:t xml:space="preserve"> </w:t>
      </w:r>
      <w:r w:rsidR="005A5C69">
        <w:rPr>
          <w:rFonts w:ascii="Arial" w:hAnsi="Arial" w:cs="Arial"/>
          <w:sz w:val="20"/>
          <w:szCs w:val="20"/>
          <w:lang w:val="en-GB"/>
        </w:rPr>
        <w:t>their</w:t>
      </w:r>
      <w:r w:rsidR="005A5C69" w:rsidRPr="005A5C69">
        <w:rPr>
          <w:rFonts w:ascii="Arial" w:hAnsi="Arial" w:cs="Arial"/>
          <w:sz w:val="20"/>
          <w:szCs w:val="20"/>
          <w:lang w:val="uk-UA"/>
        </w:rPr>
        <w:t xml:space="preserve"> </w:t>
      </w:r>
      <w:r w:rsidR="005A5C69">
        <w:rPr>
          <w:rFonts w:ascii="Arial" w:hAnsi="Arial" w:cs="Arial"/>
          <w:sz w:val="20"/>
          <w:szCs w:val="20"/>
          <w:lang w:val="en-GB"/>
        </w:rPr>
        <w:t>capability</w:t>
      </w:r>
      <w:r w:rsidR="005A5C69" w:rsidRPr="005A5C69">
        <w:rPr>
          <w:rFonts w:ascii="Arial" w:hAnsi="Arial" w:cs="Arial"/>
          <w:sz w:val="20"/>
          <w:szCs w:val="20"/>
          <w:lang w:val="uk-UA"/>
        </w:rPr>
        <w:t xml:space="preserve"> </w:t>
      </w:r>
      <w:r w:rsidR="005A5C69">
        <w:rPr>
          <w:rFonts w:ascii="Arial" w:hAnsi="Arial" w:cs="Arial"/>
          <w:sz w:val="20"/>
          <w:szCs w:val="20"/>
          <w:lang w:val="en-GB"/>
        </w:rPr>
        <w:t>and</w:t>
      </w:r>
      <w:r w:rsidR="005A5C69" w:rsidRPr="005A5C69">
        <w:rPr>
          <w:rFonts w:ascii="Arial" w:hAnsi="Arial" w:cs="Arial"/>
          <w:sz w:val="20"/>
          <w:szCs w:val="20"/>
          <w:lang w:val="uk-UA"/>
        </w:rPr>
        <w:t xml:space="preserve"> </w:t>
      </w:r>
      <w:r w:rsidR="005A5C69">
        <w:rPr>
          <w:rFonts w:ascii="Arial" w:hAnsi="Arial" w:cs="Arial"/>
          <w:sz w:val="20"/>
          <w:szCs w:val="20"/>
          <w:lang w:val="en-GB"/>
        </w:rPr>
        <w:t>adequate</w:t>
      </w:r>
      <w:r w:rsidR="005A5C69" w:rsidRPr="005A5C69">
        <w:rPr>
          <w:rFonts w:ascii="Arial" w:hAnsi="Arial" w:cs="Arial"/>
          <w:sz w:val="20"/>
          <w:szCs w:val="20"/>
          <w:lang w:val="uk-UA"/>
        </w:rPr>
        <w:t xml:space="preserve"> </w:t>
      </w:r>
      <w:r w:rsidR="005A5C69">
        <w:rPr>
          <w:rFonts w:ascii="Arial" w:hAnsi="Arial" w:cs="Arial"/>
          <w:sz w:val="20"/>
          <w:szCs w:val="20"/>
          <w:lang w:val="en-GB"/>
        </w:rPr>
        <w:t>resources</w:t>
      </w:r>
      <w:r w:rsidR="005A5C69" w:rsidRPr="005A5C69">
        <w:rPr>
          <w:rFonts w:ascii="Arial" w:hAnsi="Arial" w:cs="Arial"/>
          <w:sz w:val="20"/>
          <w:szCs w:val="20"/>
          <w:lang w:val="uk-UA"/>
        </w:rPr>
        <w:t xml:space="preserve"> </w:t>
      </w:r>
      <w:r w:rsidR="005A5C69">
        <w:rPr>
          <w:rFonts w:ascii="Arial" w:hAnsi="Arial" w:cs="Arial"/>
          <w:sz w:val="20"/>
          <w:szCs w:val="20"/>
          <w:lang w:val="en-GB"/>
        </w:rPr>
        <w:t>tenderers</w:t>
      </w:r>
      <w:r w:rsidR="005A5C69" w:rsidRPr="005A5C69">
        <w:rPr>
          <w:rFonts w:ascii="Arial" w:hAnsi="Arial" w:cs="Arial"/>
          <w:sz w:val="20"/>
          <w:szCs w:val="20"/>
          <w:lang w:val="uk-UA"/>
        </w:rPr>
        <w:t xml:space="preserve"> </w:t>
      </w:r>
      <w:r w:rsidR="005A5C69">
        <w:rPr>
          <w:rFonts w:ascii="Arial" w:hAnsi="Arial" w:cs="Arial"/>
          <w:sz w:val="20"/>
          <w:szCs w:val="20"/>
          <w:lang w:val="en-GB"/>
        </w:rPr>
        <w:t>shall</w:t>
      </w:r>
      <w:r w:rsidR="005A5C69" w:rsidRPr="005A5C69">
        <w:rPr>
          <w:rFonts w:ascii="Arial" w:hAnsi="Arial" w:cs="Arial"/>
          <w:sz w:val="20"/>
          <w:szCs w:val="20"/>
          <w:lang w:val="uk-UA"/>
        </w:rPr>
        <w:t xml:space="preserve"> </w:t>
      </w:r>
      <w:r w:rsidR="005A5C69">
        <w:rPr>
          <w:rFonts w:ascii="Arial" w:hAnsi="Arial" w:cs="Arial"/>
          <w:sz w:val="20"/>
          <w:szCs w:val="20"/>
          <w:lang w:val="en-GB"/>
        </w:rPr>
        <w:t>provide</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information</w:t>
      </w:r>
      <w:r w:rsidR="005A5C69" w:rsidRPr="005A5C69">
        <w:rPr>
          <w:rFonts w:ascii="Arial" w:hAnsi="Arial" w:cs="Arial"/>
          <w:sz w:val="20"/>
          <w:szCs w:val="20"/>
          <w:lang w:val="uk-UA"/>
        </w:rPr>
        <w:t xml:space="preserve"> </w:t>
      </w:r>
      <w:r w:rsidR="005A5C69">
        <w:rPr>
          <w:rFonts w:ascii="Arial" w:hAnsi="Arial" w:cs="Arial"/>
          <w:sz w:val="20"/>
          <w:szCs w:val="20"/>
          <w:lang w:val="en-GB"/>
        </w:rPr>
        <w:t>and</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documents</w:t>
      </w:r>
      <w:r w:rsidR="005A5C69" w:rsidRPr="005A5C69">
        <w:rPr>
          <w:rFonts w:ascii="Arial" w:hAnsi="Arial" w:cs="Arial"/>
          <w:sz w:val="20"/>
          <w:szCs w:val="20"/>
          <w:lang w:val="uk-UA"/>
        </w:rPr>
        <w:t xml:space="preserve"> </w:t>
      </w:r>
      <w:r w:rsidR="005A5C69">
        <w:rPr>
          <w:rFonts w:ascii="Arial" w:hAnsi="Arial" w:cs="Arial"/>
          <w:sz w:val="20"/>
          <w:szCs w:val="20"/>
          <w:lang w:val="en-GB"/>
        </w:rPr>
        <w:t>requested</w:t>
      </w:r>
      <w:r w:rsidR="005A5C69" w:rsidRPr="005A5C69">
        <w:rPr>
          <w:rFonts w:ascii="Arial" w:hAnsi="Arial" w:cs="Arial"/>
          <w:sz w:val="20"/>
          <w:szCs w:val="20"/>
          <w:lang w:val="uk-UA"/>
        </w:rPr>
        <w:t xml:space="preserve"> </w:t>
      </w:r>
      <w:r w:rsidR="005A5C69">
        <w:rPr>
          <w:rFonts w:ascii="Arial" w:hAnsi="Arial" w:cs="Arial"/>
          <w:sz w:val="20"/>
          <w:szCs w:val="20"/>
          <w:lang w:val="en-GB"/>
        </w:rPr>
        <w:t>in</w:t>
      </w:r>
      <w:r w:rsidR="005A5C69" w:rsidRPr="005A5C69">
        <w:rPr>
          <w:rFonts w:ascii="Arial" w:hAnsi="Arial" w:cs="Arial"/>
          <w:sz w:val="20"/>
          <w:szCs w:val="20"/>
          <w:lang w:val="uk-UA"/>
        </w:rPr>
        <w:t xml:space="preserve"> </w:t>
      </w:r>
      <w:r w:rsidR="005A5C69">
        <w:rPr>
          <w:rFonts w:ascii="Arial" w:hAnsi="Arial" w:cs="Arial"/>
          <w:sz w:val="20"/>
          <w:szCs w:val="20"/>
          <w:lang w:val="en-GB"/>
        </w:rPr>
        <w:t>the</w:t>
      </w:r>
      <w:r w:rsidR="005A5C69" w:rsidRPr="005A5C69">
        <w:rPr>
          <w:rFonts w:ascii="Arial" w:hAnsi="Arial" w:cs="Arial"/>
          <w:sz w:val="20"/>
          <w:szCs w:val="20"/>
          <w:lang w:val="uk-UA"/>
        </w:rPr>
        <w:t xml:space="preserve"> </w:t>
      </w:r>
      <w:r w:rsidR="005A5C69">
        <w:rPr>
          <w:rFonts w:ascii="Arial" w:hAnsi="Arial" w:cs="Arial"/>
          <w:sz w:val="20"/>
          <w:szCs w:val="20"/>
          <w:lang w:val="en-GB"/>
        </w:rPr>
        <w:t>Tender</w:t>
      </w:r>
      <w:r w:rsidR="005A5C69" w:rsidRPr="005A5C69">
        <w:rPr>
          <w:rFonts w:ascii="Arial" w:hAnsi="Arial" w:cs="Arial"/>
          <w:sz w:val="20"/>
          <w:szCs w:val="20"/>
          <w:lang w:val="uk-UA"/>
        </w:rPr>
        <w:t xml:space="preserve"> </w:t>
      </w:r>
      <w:r w:rsidR="005A5C69">
        <w:rPr>
          <w:rFonts w:ascii="Arial" w:hAnsi="Arial" w:cs="Arial"/>
          <w:sz w:val="20"/>
          <w:szCs w:val="20"/>
          <w:lang w:val="en-GB"/>
        </w:rPr>
        <w:t>Dossier</w:t>
      </w:r>
      <w:r w:rsidR="005A5C69" w:rsidRPr="005A5C69">
        <w:rPr>
          <w:rFonts w:ascii="Arial" w:hAnsi="Arial" w:cs="Arial"/>
          <w:sz w:val="20"/>
          <w:szCs w:val="20"/>
          <w:lang w:val="uk-UA"/>
        </w:rPr>
        <w:t>.</w:t>
      </w:r>
    </w:p>
    <w:p w14:paraId="2CE60A4A" w14:textId="77777777" w:rsidR="004B3568" w:rsidRPr="00517CFB" w:rsidRDefault="004B3568" w:rsidP="004B3568">
      <w:pPr>
        <w:rPr>
          <w:rFonts w:ascii="Arial" w:hAnsi="Arial" w:cs="Arial"/>
          <w:sz w:val="20"/>
          <w:szCs w:val="20"/>
          <w:lang w:val="uk-UA"/>
        </w:rPr>
      </w:pPr>
    </w:p>
    <w:p w14:paraId="0B21A467" w14:textId="104B1133"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 xml:space="preserve">Неможливість присвоєння договору </w:t>
      </w:r>
      <w:r w:rsidR="005A5C69">
        <w:rPr>
          <w:rFonts w:ascii="Arial" w:hAnsi="Arial" w:cs="Arial"/>
          <w:b/>
          <w:sz w:val="20"/>
          <w:szCs w:val="20"/>
          <w:lang w:val="uk-UA"/>
        </w:rPr>
        <w:t xml:space="preserve">/ </w:t>
      </w:r>
      <w:r w:rsidR="005A5C69" w:rsidRPr="007A45CE">
        <w:rPr>
          <w:rFonts w:ascii="Arial" w:hAnsi="Arial" w:cs="Arial"/>
          <w:b/>
          <w:sz w:val="20"/>
          <w:szCs w:val="20"/>
          <w:lang w:val="en-GB"/>
        </w:rPr>
        <w:t>Exclusion</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from</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award</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of</w:t>
      </w:r>
      <w:r w:rsidR="005A5C69" w:rsidRPr="007744B7">
        <w:rPr>
          <w:rFonts w:ascii="Arial" w:hAnsi="Arial" w:cs="Arial"/>
          <w:b/>
          <w:sz w:val="20"/>
          <w:szCs w:val="20"/>
          <w:lang w:val="uk-UA"/>
        </w:rPr>
        <w:t xml:space="preserve"> </w:t>
      </w:r>
      <w:r w:rsidR="005A5C69" w:rsidRPr="007A45CE">
        <w:rPr>
          <w:rFonts w:ascii="Arial" w:hAnsi="Arial" w:cs="Arial"/>
          <w:b/>
          <w:sz w:val="20"/>
          <w:szCs w:val="20"/>
          <w:lang w:val="en-GB"/>
        </w:rPr>
        <w:t>contracts</w:t>
      </w:r>
    </w:p>
    <w:p w14:paraId="24ACB240" w14:textId="0EBFDFDA" w:rsidR="004B3568" w:rsidRDefault="004B3568" w:rsidP="004B3568">
      <w:pPr>
        <w:rPr>
          <w:rFonts w:ascii="Arial" w:hAnsi="Arial" w:cs="Arial"/>
          <w:sz w:val="20"/>
          <w:szCs w:val="20"/>
          <w:lang w:val="uk-UA"/>
        </w:rPr>
      </w:pPr>
      <w:r w:rsidRPr="00517CFB">
        <w:rPr>
          <w:rFonts w:ascii="Arial" w:hAnsi="Arial" w:cs="Arial"/>
          <w:sz w:val="20"/>
          <w:szCs w:val="20"/>
          <w:lang w:val="uk-UA"/>
        </w:rPr>
        <w:t>Договір не може буде укладено з Учасником тендера, який в ході процедури:</w:t>
      </w:r>
      <w:r w:rsidR="005A5C69">
        <w:rPr>
          <w:rFonts w:ascii="Arial" w:hAnsi="Arial" w:cs="Arial"/>
          <w:sz w:val="20"/>
          <w:szCs w:val="20"/>
          <w:lang w:val="uk-UA"/>
        </w:rPr>
        <w:t xml:space="preserve"> /</w:t>
      </w:r>
    </w:p>
    <w:p w14:paraId="71FB5442" w14:textId="51DC4C4E" w:rsidR="005A5C69" w:rsidRPr="00517CFB" w:rsidRDefault="005A5C69" w:rsidP="004B3568">
      <w:pPr>
        <w:rPr>
          <w:rFonts w:ascii="Arial" w:hAnsi="Arial" w:cs="Arial"/>
          <w:sz w:val="20"/>
          <w:szCs w:val="20"/>
          <w:lang w:val="uk-UA"/>
        </w:rPr>
      </w:pPr>
      <w:r>
        <w:rPr>
          <w:rFonts w:ascii="Arial" w:hAnsi="Arial" w:cs="Arial"/>
          <w:sz w:val="20"/>
          <w:szCs w:val="20"/>
          <w:lang w:val="en-GB"/>
        </w:rPr>
        <w:t>Contracts may not be awarded to tenderers who, during the Procurement Procedure:</w:t>
      </w:r>
    </w:p>
    <w:p w14:paraId="103F08E2" w14:textId="77777777" w:rsidR="004B3568" w:rsidRPr="00517CFB" w:rsidRDefault="004B3568" w:rsidP="004B3568">
      <w:pPr>
        <w:rPr>
          <w:rFonts w:ascii="Arial" w:hAnsi="Arial" w:cs="Arial"/>
          <w:sz w:val="20"/>
          <w:szCs w:val="20"/>
          <w:lang w:val="uk-UA"/>
        </w:rPr>
      </w:pPr>
    </w:p>
    <w:p w14:paraId="5D449274" w14:textId="7DE54386" w:rsidR="004B3568" w:rsidRPr="00517CFB" w:rsidRDefault="004B3568" w:rsidP="004B3568">
      <w:pPr>
        <w:numPr>
          <w:ilvl w:val="0"/>
          <w:numId w:val="3"/>
        </w:numPr>
        <w:rPr>
          <w:rFonts w:ascii="Arial" w:hAnsi="Arial" w:cs="Arial"/>
          <w:sz w:val="20"/>
          <w:szCs w:val="20"/>
          <w:lang w:val="uk-UA"/>
        </w:rPr>
      </w:pPr>
      <w:r w:rsidRPr="00517CFB">
        <w:rPr>
          <w:rFonts w:ascii="Arial" w:hAnsi="Arial" w:cs="Arial"/>
          <w:sz w:val="20"/>
          <w:szCs w:val="20"/>
          <w:lang w:val="uk-UA"/>
        </w:rPr>
        <w:t>має конфлікт інтересів;</w:t>
      </w:r>
      <w:r w:rsidR="005A5C69">
        <w:rPr>
          <w:rFonts w:ascii="Arial" w:hAnsi="Arial" w:cs="Arial"/>
          <w:sz w:val="20"/>
          <w:szCs w:val="20"/>
          <w:lang w:val="uk-UA"/>
        </w:rPr>
        <w:t xml:space="preserve"> / </w:t>
      </w:r>
      <w:r w:rsidR="005A5C69">
        <w:rPr>
          <w:rFonts w:ascii="Arial" w:hAnsi="Arial" w:cs="Arial"/>
          <w:sz w:val="20"/>
          <w:szCs w:val="20"/>
          <w:lang w:val="en-GB"/>
        </w:rPr>
        <w:t>are subject to conflict of interest; and/or</w:t>
      </w:r>
    </w:p>
    <w:p w14:paraId="2AB34981" w14:textId="518B93DD" w:rsidR="004B3568" w:rsidRPr="00517CFB" w:rsidRDefault="004B3568" w:rsidP="004B3568">
      <w:pPr>
        <w:numPr>
          <w:ilvl w:val="0"/>
          <w:numId w:val="3"/>
        </w:numPr>
        <w:rPr>
          <w:rFonts w:ascii="Arial" w:hAnsi="Arial" w:cs="Arial"/>
          <w:sz w:val="20"/>
          <w:szCs w:val="20"/>
          <w:lang w:val="uk-UA"/>
        </w:rPr>
      </w:pPr>
      <w:r w:rsidRPr="00517CFB">
        <w:rPr>
          <w:rFonts w:ascii="Arial" w:hAnsi="Arial" w:cs="Arial"/>
          <w:sz w:val="20"/>
          <w:szCs w:val="20"/>
          <w:lang w:val="uk-UA"/>
        </w:rPr>
        <w:t>подав Організації-замовнику недостовірну інформацію, що була умовою участі в тендерній процедурі, або таку інформацію не надав.</w:t>
      </w:r>
      <w:r w:rsidR="005A5C69">
        <w:rPr>
          <w:rFonts w:ascii="Arial" w:hAnsi="Arial" w:cs="Arial"/>
          <w:sz w:val="20"/>
          <w:szCs w:val="20"/>
          <w:lang w:val="uk-UA"/>
        </w:rPr>
        <w:t xml:space="preserve"> / </w:t>
      </w:r>
      <w:r w:rsidR="005A5C69">
        <w:rPr>
          <w:rFonts w:ascii="Arial" w:hAnsi="Arial" w:cs="Arial"/>
          <w:sz w:val="20"/>
          <w:szCs w:val="20"/>
          <w:lang w:val="en-GB"/>
        </w:rPr>
        <w:t>are</w:t>
      </w:r>
      <w:r w:rsidR="005A5C69" w:rsidRPr="007744B7">
        <w:rPr>
          <w:rFonts w:ascii="Arial" w:hAnsi="Arial" w:cs="Arial"/>
          <w:sz w:val="20"/>
          <w:szCs w:val="20"/>
          <w:lang w:val="uk-UA"/>
        </w:rPr>
        <w:t xml:space="preserve"> </w:t>
      </w:r>
      <w:r w:rsidR="005A5C69">
        <w:rPr>
          <w:rFonts w:ascii="Arial" w:hAnsi="Arial" w:cs="Arial"/>
          <w:sz w:val="20"/>
          <w:szCs w:val="20"/>
          <w:lang w:val="en-GB"/>
        </w:rPr>
        <w:t>guilty</w:t>
      </w:r>
      <w:r w:rsidR="005A5C69" w:rsidRPr="007744B7">
        <w:rPr>
          <w:rFonts w:ascii="Arial" w:hAnsi="Arial" w:cs="Arial"/>
          <w:sz w:val="20"/>
          <w:szCs w:val="20"/>
          <w:lang w:val="uk-UA"/>
        </w:rPr>
        <w:t xml:space="preserve"> </w:t>
      </w:r>
      <w:r w:rsidR="005A5C69">
        <w:rPr>
          <w:rFonts w:ascii="Arial" w:hAnsi="Arial" w:cs="Arial"/>
          <w:sz w:val="20"/>
          <w:szCs w:val="20"/>
          <w:lang w:val="en-GB"/>
        </w:rPr>
        <w:t>of</w:t>
      </w:r>
      <w:r w:rsidR="005A5C69" w:rsidRPr="007744B7">
        <w:rPr>
          <w:rFonts w:ascii="Arial" w:hAnsi="Arial" w:cs="Arial"/>
          <w:sz w:val="20"/>
          <w:szCs w:val="20"/>
          <w:lang w:val="uk-UA"/>
        </w:rPr>
        <w:t xml:space="preserve"> </w:t>
      </w:r>
      <w:r w:rsidR="005A5C69">
        <w:rPr>
          <w:rFonts w:ascii="Arial" w:hAnsi="Arial" w:cs="Arial"/>
          <w:sz w:val="20"/>
          <w:szCs w:val="20"/>
          <w:lang w:val="en-GB"/>
        </w:rPr>
        <w:t>misrepresentation</w:t>
      </w:r>
      <w:r w:rsidR="005A5C69" w:rsidRPr="007744B7">
        <w:rPr>
          <w:rFonts w:ascii="Arial" w:hAnsi="Arial" w:cs="Arial"/>
          <w:sz w:val="20"/>
          <w:szCs w:val="20"/>
          <w:lang w:val="uk-UA"/>
        </w:rPr>
        <w:t xml:space="preserve"> </w:t>
      </w:r>
      <w:r w:rsidR="005A5C69">
        <w:rPr>
          <w:rFonts w:ascii="Arial" w:hAnsi="Arial" w:cs="Arial"/>
          <w:sz w:val="20"/>
          <w:szCs w:val="20"/>
          <w:lang w:val="en-GB"/>
        </w:rPr>
        <w:t>in</w:t>
      </w:r>
      <w:r w:rsidR="005A5C69" w:rsidRPr="007744B7">
        <w:rPr>
          <w:rFonts w:ascii="Arial" w:hAnsi="Arial" w:cs="Arial"/>
          <w:sz w:val="20"/>
          <w:szCs w:val="20"/>
          <w:lang w:val="uk-UA"/>
        </w:rPr>
        <w:t xml:space="preserve"> </w:t>
      </w:r>
      <w:r w:rsidR="005A5C69">
        <w:rPr>
          <w:rFonts w:ascii="Arial" w:hAnsi="Arial" w:cs="Arial"/>
          <w:sz w:val="20"/>
          <w:szCs w:val="20"/>
          <w:lang w:val="en-GB"/>
        </w:rPr>
        <w:t>supplying</w:t>
      </w:r>
      <w:r w:rsidR="005A5C69" w:rsidRPr="007744B7">
        <w:rPr>
          <w:rFonts w:ascii="Arial" w:hAnsi="Arial" w:cs="Arial"/>
          <w:sz w:val="20"/>
          <w:szCs w:val="20"/>
          <w:lang w:val="uk-UA"/>
        </w:rPr>
        <w:t xml:space="preserve"> </w:t>
      </w:r>
      <w:r w:rsidR="005A5C69">
        <w:rPr>
          <w:rFonts w:ascii="Arial" w:hAnsi="Arial" w:cs="Arial"/>
          <w:sz w:val="20"/>
          <w:szCs w:val="20"/>
          <w:lang w:val="en-GB"/>
        </w:rPr>
        <w:t>the</w:t>
      </w:r>
      <w:r w:rsidR="005A5C69" w:rsidRPr="007744B7">
        <w:rPr>
          <w:rFonts w:ascii="Arial" w:hAnsi="Arial" w:cs="Arial"/>
          <w:sz w:val="20"/>
          <w:szCs w:val="20"/>
          <w:lang w:val="uk-UA"/>
        </w:rPr>
        <w:t xml:space="preserve"> </w:t>
      </w:r>
      <w:r w:rsidR="005A5C69">
        <w:rPr>
          <w:rFonts w:ascii="Arial" w:hAnsi="Arial" w:cs="Arial"/>
          <w:sz w:val="20"/>
          <w:szCs w:val="20"/>
          <w:lang w:val="en-GB"/>
        </w:rPr>
        <w:t>information</w:t>
      </w:r>
      <w:r w:rsidR="005A5C69" w:rsidRPr="007744B7">
        <w:rPr>
          <w:rFonts w:ascii="Arial" w:hAnsi="Arial" w:cs="Arial"/>
          <w:sz w:val="20"/>
          <w:szCs w:val="20"/>
          <w:lang w:val="uk-UA"/>
        </w:rPr>
        <w:t xml:space="preserve"> </w:t>
      </w:r>
      <w:r w:rsidR="005A5C69">
        <w:rPr>
          <w:rFonts w:ascii="Arial" w:hAnsi="Arial" w:cs="Arial"/>
          <w:sz w:val="20"/>
          <w:szCs w:val="20"/>
          <w:lang w:val="en-GB"/>
        </w:rPr>
        <w:t>required</w:t>
      </w:r>
      <w:r w:rsidR="005A5C69" w:rsidRPr="007744B7">
        <w:rPr>
          <w:rFonts w:ascii="Arial" w:hAnsi="Arial" w:cs="Arial"/>
          <w:sz w:val="20"/>
          <w:szCs w:val="20"/>
          <w:lang w:val="uk-UA"/>
        </w:rPr>
        <w:t xml:space="preserve"> </w:t>
      </w:r>
      <w:r w:rsidR="005A5C69">
        <w:rPr>
          <w:rFonts w:ascii="Arial" w:hAnsi="Arial" w:cs="Arial"/>
          <w:sz w:val="20"/>
          <w:szCs w:val="20"/>
          <w:lang w:val="en-GB"/>
        </w:rPr>
        <w:t>as</w:t>
      </w:r>
      <w:r w:rsidR="005A5C69" w:rsidRPr="007744B7">
        <w:rPr>
          <w:rFonts w:ascii="Arial" w:hAnsi="Arial" w:cs="Arial"/>
          <w:sz w:val="20"/>
          <w:szCs w:val="20"/>
          <w:lang w:val="uk-UA"/>
        </w:rPr>
        <w:t xml:space="preserve"> </w:t>
      </w:r>
      <w:r w:rsidR="005A5C69">
        <w:rPr>
          <w:rFonts w:ascii="Arial" w:hAnsi="Arial" w:cs="Arial"/>
          <w:sz w:val="20"/>
          <w:szCs w:val="20"/>
          <w:lang w:val="en-GB"/>
        </w:rPr>
        <w:t>a</w:t>
      </w:r>
      <w:r w:rsidR="005A5C69" w:rsidRPr="007744B7">
        <w:rPr>
          <w:rFonts w:ascii="Arial" w:hAnsi="Arial" w:cs="Arial"/>
          <w:sz w:val="20"/>
          <w:szCs w:val="20"/>
          <w:lang w:val="uk-UA"/>
        </w:rPr>
        <w:t xml:space="preserve"> </w:t>
      </w:r>
      <w:r w:rsidR="005A5C69">
        <w:rPr>
          <w:rFonts w:ascii="Arial" w:hAnsi="Arial" w:cs="Arial"/>
          <w:sz w:val="20"/>
          <w:szCs w:val="20"/>
          <w:lang w:val="en-GB"/>
        </w:rPr>
        <w:t>condition</w:t>
      </w:r>
      <w:r w:rsidR="005A5C69" w:rsidRPr="007744B7">
        <w:rPr>
          <w:rFonts w:ascii="Arial" w:hAnsi="Arial" w:cs="Arial"/>
          <w:sz w:val="20"/>
          <w:szCs w:val="20"/>
          <w:lang w:val="uk-UA"/>
        </w:rPr>
        <w:t xml:space="preserve"> </w:t>
      </w:r>
      <w:r w:rsidR="005A5C69">
        <w:rPr>
          <w:rFonts w:ascii="Arial" w:hAnsi="Arial" w:cs="Arial"/>
          <w:sz w:val="20"/>
          <w:szCs w:val="20"/>
          <w:lang w:val="en-GB"/>
        </w:rPr>
        <w:t>of</w:t>
      </w:r>
      <w:r w:rsidR="005A5C69" w:rsidRPr="007744B7">
        <w:rPr>
          <w:rFonts w:ascii="Arial" w:hAnsi="Arial" w:cs="Arial"/>
          <w:sz w:val="20"/>
          <w:szCs w:val="20"/>
          <w:lang w:val="uk-UA"/>
        </w:rPr>
        <w:t xml:space="preserve"> </w:t>
      </w:r>
      <w:r w:rsidR="005A5C69">
        <w:rPr>
          <w:rFonts w:ascii="Arial" w:hAnsi="Arial" w:cs="Arial"/>
          <w:sz w:val="20"/>
          <w:szCs w:val="20"/>
          <w:lang w:val="en-GB"/>
        </w:rPr>
        <w:t>participation</w:t>
      </w:r>
      <w:r w:rsidR="005A5C69" w:rsidRPr="007744B7">
        <w:rPr>
          <w:rFonts w:ascii="Arial" w:hAnsi="Arial" w:cs="Arial"/>
          <w:sz w:val="20"/>
          <w:szCs w:val="20"/>
          <w:lang w:val="uk-UA"/>
        </w:rPr>
        <w:t xml:space="preserve"> </w:t>
      </w:r>
      <w:r w:rsidR="005A5C69">
        <w:rPr>
          <w:rFonts w:ascii="Arial" w:hAnsi="Arial" w:cs="Arial"/>
          <w:sz w:val="20"/>
          <w:szCs w:val="20"/>
          <w:lang w:val="en-GB"/>
        </w:rPr>
        <w:t>and</w:t>
      </w:r>
      <w:r w:rsidR="005A5C69" w:rsidRPr="007744B7">
        <w:rPr>
          <w:rFonts w:ascii="Arial" w:hAnsi="Arial" w:cs="Arial"/>
          <w:sz w:val="20"/>
          <w:szCs w:val="20"/>
          <w:lang w:val="uk-UA"/>
        </w:rPr>
        <w:t xml:space="preserve"> </w:t>
      </w:r>
      <w:r w:rsidR="005A5C69">
        <w:rPr>
          <w:rFonts w:ascii="Arial" w:hAnsi="Arial" w:cs="Arial"/>
          <w:sz w:val="20"/>
          <w:szCs w:val="20"/>
          <w:lang w:val="en-GB"/>
        </w:rPr>
        <w:t>eligibility</w:t>
      </w:r>
      <w:r w:rsidR="005A5C69" w:rsidRPr="007744B7">
        <w:rPr>
          <w:rFonts w:ascii="Arial" w:hAnsi="Arial" w:cs="Arial"/>
          <w:sz w:val="20"/>
          <w:szCs w:val="20"/>
          <w:lang w:val="uk-UA"/>
        </w:rPr>
        <w:t xml:space="preserve"> </w:t>
      </w:r>
      <w:r w:rsidR="005A5C69">
        <w:rPr>
          <w:rFonts w:ascii="Arial" w:hAnsi="Arial" w:cs="Arial"/>
          <w:sz w:val="20"/>
          <w:szCs w:val="20"/>
          <w:lang w:val="en-GB"/>
        </w:rPr>
        <w:t>in</w:t>
      </w:r>
      <w:r w:rsidR="005A5C69" w:rsidRPr="007744B7">
        <w:rPr>
          <w:rFonts w:ascii="Arial" w:hAnsi="Arial" w:cs="Arial"/>
          <w:sz w:val="20"/>
          <w:szCs w:val="20"/>
          <w:lang w:val="uk-UA"/>
        </w:rPr>
        <w:t xml:space="preserve"> </w:t>
      </w:r>
      <w:r w:rsidR="005A5C69">
        <w:rPr>
          <w:rFonts w:ascii="Arial" w:hAnsi="Arial" w:cs="Arial"/>
          <w:sz w:val="20"/>
          <w:szCs w:val="20"/>
          <w:lang w:val="en-GB"/>
        </w:rPr>
        <w:t>the</w:t>
      </w:r>
      <w:r w:rsidR="005A5C69" w:rsidRPr="007744B7">
        <w:rPr>
          <w:rFonts w:ascii="Arial" w:hAnsi="Arial" w:cs="Arial"/>
          <w:sz w:val="20"/>
          <w:szCs w:val="20"/>
          <w:lang w:val="uk-UA"/>
        </w:rPr>
        <w:t xml:space="preserve"> </w:t>
      </w:r>
      <w:r w:rsidR="005A5C69">
        <w:rPr>
          <w:rFonts w:ascii="Arial" w:hAnsi="Arial" w:cs="Arial"/>
          <w:sz w:val="20"/>
          <w:szCs w:val="20"/>
          <w:lang w:val="en-GB"/>
        </w:rPr>
        <w:t>Tender</w:t>
      </w:r>
      <w:r w:rsidR="005A5C69" w:rsidRPr="007744B7">
        <w:rPr>
          <w:rFonts w:ascii="Arial" w:hAnsi="Arial" w:cs="Arial"/>
          <w:sz w:val="20"/>
          <w:szCs w:val="20"/>
          <w:lang w:val="uk-UA"/>
        </w:rPr>
        <w:t xml:space="preserve"> </w:t>
      </w:r>
      <w:r w:rsidR="005A5C69">
        <w:rPr>
          <w:rFonts w:ascii="Arial" w:hAnsi="Arial" w:cs="Arial"/>
          <w:sz w:val="20"/>
          <w:szCs w:val="20"/>
          <w:lang w:val="en-GB"/>
        </w:rPr>
        <w:t>Procedure</w:t>
      </w:r>
      <w:r w:rsidR="005A5C69" w:rsidRPr="007744B7">
        <w:rPr>
          <w:rFonts w:ascii="Arial" w:hAnsi="Arial" w:cs="Arial"/>
          <w:sz w:val="20"/>
          <w:szCs w:val="20"/>
          <w:lang w:val="uk-UA"/>
        </w:rPr>
        <w:t xml:space="preserve"> </w:t>
      </w:r>
      <w:r w:rsidR="005A5C69">
        <w:rPr>
          <w:rFonts w:ascii="Arial" w:hAnsi="Arial" w:cs="Arial"/>
          <w:sz w:val="20"/>
          <w:szCs w:val="20"/>
          <w:lang w:val="en-GB"/>
        </w:rPr>
        <w:t>or</w:t>
      </w:r>
      <w:r w:rsidR="005A5C69" w:rsidRPr="007744B7">
        <w:rPr>
          <w:rFonts w:ascii="Arial" w:hAnsi="Arial" w:cs="Arial"/>
          <w:sz w:val="20"/>
          <w:szCs w:val="20"/>
          <w:lang w:val="uk-UA"/>
        </w:rPr>
        <w:t xml:space="preserve"> </w:t>
      </w:r>
      <w:r w:rsidR="005A5C69">
        <w:rPr>
          <w:rFonts w:ascii="Arial" w:hAnsi="Arial" w:cs="Arial"/>
          <w:sz w:val="20"/>
          <w:szCs w:val="20"/>
          <w:lang w:val="en-GB"/>
        </w:rPr>
        <w:t>fail</w:t>
      </w:r>
      <w:r w:rsidR="005A5C69" w:rsidRPr="007744B7">
        <w:rPr>
          <w:rFonts w:ascii="Arial" w:hAnsi="Arial" w:cs="Arial"/>
          <w:sz w:val="20"/>
          <w:szCs w:val="20"/>
          <w:lang w:val="uk-UA"/>
        </w:rPr>
        <w:t xml:space="preserve"> </w:t>
      </w:r>
      <w:r w:rsidR="005A5C69">
        <w:rPr>
          <w:rFonts w:ascii="Arial" w:hAnsi="Arial" w:cs="Arial"/>
          <w:sz w:val="20"/>
          <w:szCs w:val="20"/>
          <w:lang w:val="en-GB"/>
        </w:rPr>
        <w:t>to</w:t>
      </w:r>
      <w:r w:rsidR="005A5C69" w:rsidRPr="007744B7">
        <w:rPr>
          <w:rFonts w:ascii="Arial" w:hAnsi="Arial" w:cs="Arial"/>
          <w:sz w:val="20"/>
          <w:szCs w:val="20"/>
          <w:lang w:val="uk-UA"/>
        </w:rPr>
        <w:t xml:space="preserve"> </w:t>
      </w:r>
      <w:r w:rsidR="005A5C69">
        <w:rPr>
          <w:rFonts w:ascii="Arial" w:hAnsi="Arial" w:cs="Arial"/>
          <w:sz w:val="20"/>
          <w:szCs w:val="20"/>
          <w:lang w:val="en-GB"/>
        </w:rPr>
        <w:t>supply</w:t>
      </w:r>
      <w:r w:rsidR="005A5C69" w:rsidRPr="007744B7">
        <w:rPr>
          <w:rFonts w:ascii="Arial" w:hAnsi="Arial" w:cs="Arial"/>
          <w:sz w:val="20"/>
          <w:szCs w:val="20"/>
          <w:lang w:val="uk-UA"/>
        </w:rPr>
        <w:t xml:space="preserve"> </w:t>
      </w:r>
      <w:r w:rsidR="005A5C69">
        <w:rPr>
          <w:rFonts w:ascii="Arial" w:hAnsi="Arial" w:cs="Arial"/>
          <w:sz w:val="20"/>
          <w:szCs w:val="20"/>
          <w:lang w:val="en-GB"/>
        </w:rPr>
        <w:t>this</w:t>
      </w:r>
      <w:r w:rsidR="005A5C69" w:rsidRPr="007744B7">
        <w:rPr>
          <w:rFonts w:ascii="Arial" w:hAnsi="Arial" w:cs="Arial"/>
          <w:sz w:val="20"/>
          <w:szCs w:val="20"/>
          <w:lang w:val="uk-UA"/>
        </w:rPr>
        <w:t xml:space="preserve"> </w:t>
      </w:r>
      <w:r w:rsidR="005A5C69">
        <w:rPr>
          <w:rFonts w:ascii="Arial" w:hAnsi="Arial" w:cs="Arial"/>
          <w:sz w:val="20"/>
          <w:szCs w:val="20"/>
          <w:lang w:val="en-GB"/>
        </w:rPr>
        <w:t>information</w:t>
      </w:r>
      <w:r w:rsidR="005A5C69" w:rsidRPr="007744B7">
        <w:rPr>
          <w:rFonts w:ascii="Arial" w:hAnsi="Arial" w:cs="Arial"/>
          <w:sz w:val="20"/>
          <w:szCs w:val="20"/>
          <w:lang w:val="uk-UA"/>
        </w:rPr>
        <w:t>.</w:t>
      </w:r>
    </w:p>
    <w:p w14:paraId="18844BC5" w14:textId="77777777" w:rsidR="003F7D3F" w:rsidRDefault="003F7D3F" w:rsidP="004B3568">
      <w:pPr>
        <w:rPr>
          <w:rFonts w:ascii="Arial" w:hAnsi="Arial" w:cs="Arial"/>
          <w:sz w:val="20"/>
          <w:szCs w:val="20"/>
          <w:lang w:val="uk-UA"/>
        </w:rPr>
      </w:pPr>
    </w:p>
    <w:p w14:paraId="13733ED0" w14:textId="4724CE2D"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Мова, що використовується в тендерах</w:t>
      </w:r>
      <w:r w:rsidR="005A5C69">
        <w:rPr>
          <w:rFonts w:ascii="Arial" w:hAnsi="Arial" w:cs="Arial"/>
          <w:b/>
          <w:sz w:val="20"/>
          <w:szCs w:val="20"/>
          <w:lang w:val="uk-UA"/>
        </w:rPr>
        <w:t xml:space="preserve"> / </w:t>
      </w:r>
      <w:r w:rsidR="005A5C69" w:rsidRPr="006377B0">
        <w:rPr>
          <w:rFonts w:ascii="Arial" w:hAnsi="Arial" w:cs="Arial"/>
          <w:b/>
          <w:sz w:val="20"/>
          <w:szCs w:val="20"/>
          <w:lang w:val="en-GB"/>
        </w:rPr>
        <w:t>Language</w:t>
      </w:r>
      <w:r w:rsidR="005A5C69" w:rsidRPr="005A5C69">
        <w:rPr>
          <w:rFonts w:ascii="Arial" w:hAnsi="Arial" w:cs="Arial"/>
          <w:b/>
          <w:sz w:val="20"/>
          <w:szCs w:val="20"/>
          <w:lang w:val="ru-RU"/>
        </w:rPr>
        <w:t xml:space="preserve"> </w:t>
      </w:r>
      <w:r w:rsidR="005A5C69" w:rsidRPr="006377B0">
        <w:rPr>
          <w:rFonts w:ascii="Arial" w:hAnsi="Arial" w:cs="Arial"/>
          <w:b/>
          <w:sz w:val="20"/>
          <w:szCs w:val="20"/>
          <w:lang w:val="en-GB"/>
        </w:rPr>
        <w:t>of</w:t>
      </w:r>
      <w:r w:rsidR="005A5C69" w:rsidRPr="005A5C69">
        <w:rPr>
          <w:rFonts w:ascii="Arial" w:hAnsi="Arial" w:cs="Arial"/>
          <w:b/>
          <w:sz w:val="20"/>
          <w:szCs w:val="20"/>
          <w:lang w:val="ru-RU"/>
        </w:rPr>
        <w:t xml:space="preserve"> </w:t>
      </w:r>
      <w:r w:rsidR="005A5C69">
        <w:rPr>
          <w:rFonts w:ascii="Arial" w:hAnsi="Arial" w:cs="Arial"/>
          <w:b/>
          <w:sz w:val="20"/>
          <w:szCs w:val="20"/>
          <w:lang w:val="en-GB"/>
        </w:rPr>
        <w:t>Tender</w:t>
      </w:r>
      <w:r w:rsidR="005A5C69" w:rsidRPr="006377B0">
        <w:rPr>
          <w:rFonts w:ascii="Arial" w:hAnsi="Arial" w:cs="Arial"/>
          <w:b/>
          <w:sz w:val="20"/>
          <w:szCs w:val="20"/>
          <w:lang w:val="en-GB"/>
        </w:rPr>
        <w:t>s</w:t>
      </w:r>
    </w:p>
    <w:p w14:paraId="473D6B08" w14:textId="5DDF04FC" w:rsidR="004B3568" w:rsidRPr="00517CFB" w:rsidRDefault="004B3568" w:rsidP="004B3568">
      <w:pPr>
        <w:pStyle w:val="PlainText"/>
        <w:rPr>
          <w:rFonts w:ascii="Arial" w:hAnsi="Arial" w:cs="Arial"/>
          <w:b/>
          <w:lang w:val="uk-UA"/>
        </w:rPr>
      </w:pPr>
      <w:r w:rsidRPr="00517CFB">
        <w:rPr>
          <w:rFonts w:ascii="Arial" w:hAnsi="Arial" w:cs="Arial"/>
          <w:lang w:val="uk-UA"/>
        </w:rPr>
        <w:t xml:space="preserve">Заявки, уся кореспонденція та документи, які пов'язані із заявкою та обмін якими здійснюється між учасником тендера та Організацією-замовником, складається </w:t>
      </w:r>
      <w:r w:rsidR="00086707">
        <w:rPr>
          <w:rFonts w:ascii="Arial" w:hAnsi="Arial" w:cs="Arial"/>
          <w:lang w:val="uk-UA"/>
        </w:rPr>
        <w:t xml:space="preserve">англійською </w:t>
      </w:r>
      <w:r w:rsidR="00E715F2">
        <w:rPr>
          <w:rFonts w:ascii="Arial" w:hAnsi="Arial" w:cs="Arial"/>
          <w:lang w:val="uk-UA"/>
        </w:rPr>
        <w:t>та</w:t>
      </w:r>
      <w:r w:rsidR="00E715F2" w:rsidRPr="00E715F2">
        <w:rPr>
          <w:rFonts w:ascii="Arial" w:hAnsi="Arial" w:cs="Arial"/>
          <w:lang w:val="uk-UA"/>
        </w:rPr>
        <w:t>/</w:t>
      </w:r>
      <w:r w:rsidR="00E715F2">
        <w:rPr>
          <w:rFonts w:ascii="Arial" w:hAnsi="Arial" w:cs="Arial"/>
          <w:lang w:val="uk-UA"/>
        </w:rPr>
        <w:t>або українською</w:t>
      </w:r>
      <w:r w:rsidR="002929B0">
        <w:rPr>
          <w:rFonts w:ascii="Arial" w:hAnsi="Arial" w:cs="Arial"/>
          <w:lang w:val="uk-UA"/>
        </w:rPr>
        <w:t xml:space="preserve"> мовами</w:t>
      </w:r>
      <w:r w:rsidRPr="00517CFB">
        <w:rPr>
          <w:rFonts w:ascii="Arial" w:hAnsi="Arial" w:cs="Arial"/>
          <w:lang w:val="uk-UA"/>
        </w:rPr>
        <w:t>. Супровідні документи та друковані матеріали, що надаються учасником тендера, можуть бути складені місцевою мовою.</w:t>
      </w:r>
      <w:r w:rsidR="005A5C69">
        <w:rPr>
          <w:rFonts w:ascii="Arial" w:hAnsi="Arial" w:cs="Arial"/>
          <w:lang w:val="uk-UA"/>
        </w:rPr>
        <w:t xml:space="preserve"> / </w:t>
      </w:r>
      <w:r w:rsidR="005A5C69" w:rsidRPr="006377B0">
        <w:rPr>
          <w:rFonts w:ascii="Arial" w:hAnsi="Arial" w:cs="Arial"/>
          <w:lang w:val="en-GB"/>
        </w:rPr>
        <w:t>The</w:t>
      </w:r>
      <w:r w:rsidR="005A5C69" w:rsidRPr="007744B7">
        <w:rPr>
          <w:rFonts w:ascii="Arial" w:hAnsi="Arial" w:cs="Arial"/>
          <w:lang w:val="uk-UA"/>
        </w:rPr>
        <w:t xml:space="preserve"> </w:t>
      </w:r>
      <w:r w:rsidR="005A5C69">
        <w:rPr>
          <w:rFonts w:ascii="Arial" w:hAnsi="Arial" w:cs="Arial"/>
          <w:lang w:val="en-GB"/>
        </w:rPr>
        <w:t>tender</w:t>
      </w:r>
      <w:r w:rsidR="005A5C69" w:rsidRPr="006377B0">
        <w:rPr>
          <w:rFonts w:ascii="Arial" w:hAnsi="Arial" w:cs="Arial"/>
          <w:lang w:val="en-GB"/>
        </w:rPr>
        <w:t>s</w:t>
      </w:r>
      <w:r w:rsidR="005A5C69" w:rsidRPr="007744B7">
        <w:rPr>
          <w:rFonts w:ascii="Arial" w:hAnsi="Arial" w:cs="Arial"/>
          <w:lang w:val="uk-UA"/>
        </w:rPr>
        <w:t xml:space="preserve">, </w:t>
      </w:r>
      <w:r w:rsidR="005A5C69" w:rsidRPr="006377B0">
        <w:rPr>
          <w:rFonts w:ascii="Arial" w:hAnsi="Arial" w:cs="Arial"/>
          <w:lang w:val="en-GB"/>
        </w:rPr>
        <w:t>all</w:t>
      </w:r>
      <w:r w:rsidR="005A5C69" w:rsidRPr="007744B7">
        <w:rPr>
          <w:rFonts w:ascii="Arial" w:hAnsi="Arial" w:cs="Arial"/>
          <w:lang w:val="uk-UA"/>
        </w:rPr>
        <w:t xml:space="preserve"> </w:t>
      </w:r>
      <w:r w:rsidR="005A5C69" w:rsidRPr="006377B0">
        <w:rPr>
          <w:rFonts w:ascii="Arial" w:hAnsi="Arial" w:cs="Arial"/>
          <w:lang w:val="en-GB"/>
        </w:rPr>
        <w:t>correspondence</w:t>
      </w:r>
      <w:r w:rsidR="005A5C69" w:rsidRPr="007744B7">
        <w:rPr>
          <w:rFonts w:ascii="Arial" w:hAnsi="Arial" w:cs="Arial"/>
          <w:lang w:val="uk-UA"/>
        </w:rPr>
        <w:t xml:space="preserve"> </w:t>
      </w:r>
      <w:r w:rsidR="005A5C69" w:rsidRPr="006377B0">
        <w:rPr>
          <w:rFonts w:ascii="Arial" w:hAnsi="Arial" w:cs="Arial"/>
          <w:lang w:val="en-GB"/>
        </w:rPr>
        <w:t>and</w:t>
      </w:r>
      <w:r w:rsidR="005A5C69" w:rsidRPr="007744B7">
        <w:rPr>
          <w:rFonts w:ascii="Arial" w:hAnsi="Arial" w:cs="Arial"/>
          <w:lang w:val="uk-UA"/>
        </w:rPr>
        <w:t xml:space="preserve"> </w:t>
      </w:r>
      <w:r w:rsidR="005A5C69" w:rsidRPr="006377B0">
        <w:rPr>
          <w:rFonts w:ascii="Arial" w:hAnsi="Arial" w:cs="Arial"/>
          <w:lang w:val="en-GB"/>
        </w:rPr>
        <w:t>documents</w:t>
      </w:r>
      <w:r w:rsidR="005A5C69" w:rsidRPr="007744B7">
        <w:rPr>
          <w:rFonts w:ascii="Arial" w:hAnsi="Arial" w:cs="Arial"/>
          <w:lang w:val="uk-UA"/>
        </w:rPr>
        <w:t xml:space="preserve"> </w:t>
      </w:r>
      <w:r w:rsidR="005A5C69" w:rsidRPr="006377B0">
        <w:rPr>
          <w:rFonts w:ascii="Arial" w:hAnsi="Arial" w:cs="Arial"/>
          <w:lang w:val="en-GB"/>
        </w:rPr>
        <w:t>related</w:t>
      </w:r>
      <w:r w:rsidR="005A5C69" w:rsidRPr="007744B7">
        <w:rPr>
          <w:rFonts w:ascii="Arial" w:hAnsi="Arial" w:cs="Arial"/>
          <w:lang w:val="uk-UA"/>
        </w:rPr>
        <w:t xml:space="preserve"> </w:t>
      </w:r>
      <w:r w:rsidR="005A5C69" w:rsidRPr="006377B0">
        <w:rPr>
          <w:rFonts w:ascii="Arial" w:hAnsi="Arial" w:cs="Arial"/>
          <w:lang w:val="en-GB"/>
        </w:rPr>
        <w:t>to</w:t>
      </w:r>
      <w:r w:rsidR="005A5C69" w:rsidRPr="007744B7">
        <w:rPr>
          <w:rFonts w:ascii="Arial" w:hAnsi="Arial" w:cs="Arial"/>
          <w:lang w:val="uk-UA"/>
        </w:rPr>
        <w:t xml:space="preserve"> </w:t>
      </w:r>
      <w:r w:rsidR="005A5C69" w:rsidRPr="006377B0">
        <w:rPr>
          <w:rFonts w:ascii="Arial" w:hAnsi="Arial" w:cs="Arial"/>
          <w:lang w:val="en-GB"/>
        </w:rPr>
        <w:t>the</w:t>
      </w:r>
      <w:r w:rsidR="005A5C69" w:rsidRPr="007744B7">
        <w:rPr>
          <w:rFonts w:ascii="Arial" w:hAnsi="Arial" w:cs="Arial"/>
          <w:lang w:val="uk-UA"/>
        </w:rPr>
        <w:t xml:space="preserve"> </w:t>
      </w:r>
      <w:r w:rsidR="005A5C69" w:rsidRPr="006377B0">
        <w:rPr>
          <w:rFonts w:ascii="Arial" w:hAnsi="Arial" w:cs="Arial"/>
          <w:lang w:val="en-GB"/>
        </w:rPr>
        <w:t>tender</w:t>
      </w:r>
      <w:r w:rsidR="005A5C69" w:rsidRPr="007744B7">
        <w:rPr>
          <w:rFonts w:ascii="Arial" w:hAnsi="Arial" w:cs="Arial"/>
          <w:lang w:val="uk-UA"/>
        </w:rPr>
        <w:t xml:space="preserve"> </w:t>
      </w:r>
      <w:r w:rsidR="005A5C69" w:rsidRPr="006377B0">
        <w:rPr>
          <w:rFonts w:ascii="Arial" w:hAnsi="Arial" w:cs="Arial"/>
          <w:lang w:val="en-GB"/>
        </w:rPr>
        <w:t>exchanged</w:t>
      </w:r>
      <w:r w:rsidR="005A5C69" w:rsidRPr="007744B7">
        <w:rPr>
          <w:rFonts w:ascii="Arial" w:hAnsi="Arial" w:cs="Arial"/>
          <w:lang w:val="uk-UA"/>
        </w:rPr>
        <w:t xml:space="preserve"> </w:t>
      </w:r>
      <w:r w:rsidR="005A5C69" w:rsidRPr="006377B0">
        <w:rPr>
          <w:rFonts w:ascii="Arial" w:hAnsi="Arial" w:cs="Arial"/>
          <w:lang w:val="en-GB"/>
        </w:rPr>
        <w:t>by</w:t>
      </w:r>
      <w:r w:rsidR="005A5C69" w:rsidRPr="007744B7">
        <w:rPr>
          <w:rFonts w:ascii="Arial" w:hAnsi="Arial" w:cs="Arial"/>
          <w:lang w:val="uk-UA"/>
        </w:rPr>
        <w:t xml:space="preserve"> </w:t>
      </w:r>
      <w:r w:rsidR="005A5C69" w:rsidRPr="006377B0">
        <w:rPr>
          <w:rFonts w:ascii="Arial" w:hAnsi="Arial" w:cs="Arial"/>
          <w:lang w:val="en-GB"/>
        </w:rPr>
        <w:t>the</w:t>
      </w:r>
      <w:r w:rsidR="005A5C69" w:rsidRPr="007744B7">
        <w:rPr>
          <w:rFonts w:ascii="Arial" w:hAnsi="Arial" w:cs="Arial"/>
          <w:lang w:val="uk-UA"/>
        </w:rPr>
        <w:t xml:space="preserve"> </w:t>
      </w:r>
      <w:r w:rsidR="005A5C69" w:rsidRPr="006377B0">
        <w:rPr>
          <w:rFonts w:ascii="Arial" w:hAnsi="Arial" w:cs="Arial"/>
          <w:lang w:val="en-GB"/>
        </w:rPr>
        <w:t>tenderer</w:t>
      </w:r>
      <w:r w:rsidR="005A5C69" w:rsidRPr="007744B7">
        <w:rPr>
          <w:rFonts w:ascii="Arial" w:hAnsi="Arial" w:cs="Arial"/>
          <w:lang w:val="uk-UA"/>
        </w:rPr>
        <w:t xml:space="preserve"> </w:t>
      </w:r>
      <w:r w:rsidR="005A5C69" w:rsidRPr="006377B0">
        <w:rPr>
          <w:rFonts w:ascii="Arial" w:hAnsi="Arial" w:cs="Arial"/>
          <w:lang w:val="en-GB"/>
        </w:rPr>
        <w:t>and</w:t>
      </w:r>
      <w:r w:rsidR="005A5C69" w:rsidRPr="007744B7">
        <w:rPr>
          <w:rFonts w:ascii="Arial" w:hAnsi="Arial" w:cs="Arial"/>
          <w:lang w:val="uk-UA"/>
        </w:rPr>
        <w:t xml:space="preserve"> </w:t>
      </w:r>
      <w:r w:rsidR="005A5C69" w:rsidRPr="006377B0">
        <w:rPr>
          <w:rFonts w:ascii="Arial" w:hAnsi="Arial" w:cs="Arial"/>
          <w:lang w:val="en-GB"/>
        </w:rPr>
        <w:t>the</w:t>
      </w:r>
      <w:r w:rsidR="005A5C69" w:rsidRPr="007744B7">
        <w:rPr>
          <w:rFonts w:ascii="Arial" w:hAnsi="Arial" w:cs="Arial"/>
          <w:lang w:val="uk-UA"/>
        </w:rPr>
        <w:t xml:space="preserve"> </w:t>
      </w:r>
      <w:r w:rsidR="005A5C69" w:rsidRPr="006377B0">
        <w:rPr>
          <w:rFonts w:ascii="Arial" w:hAnsi="Arial" w:cs="Arial"/>
          <w:lang w:val="en-GB"/>
        </w:rPr>
        <w:t>Contracting</w:t>
      </w:r>
      <w:r w:rsidR="005A5C69" w:rsidRPr="007744B7">
        <w:rPr>
          <w:rFonts w:ascii="Arial" w:hAnsi="Arial" w:cs="Arial"/>
          <w:lang w:val="uk-UA"/>
        </w:rPr>
        <w:t xml:space="preserve"> </w:t>
      </w:r>
      <w:r w:rsidR="005A5C69" w:rsidRPr="006377B0">
        <w:rPr>
          <w:rFonts w:ascii="Arial" w:hAnsi="Arial" w:cs="Arial"/>
          <w:lang w:val="en-GB"/>
        </w:rPr>
        <w:t>Authority</w:t>
      </w:r>
      <w:r w:rsidR="005A5C69" w:rsidRPr="007744B7">
        <w:rPr>
          <w:rFonts w:ascii="Arial" w:hAnsi="Arial" w:cs="Arial"/>
          <w:lang w:val="uk-UA"/>
        </w:rPr>
        <w:t xml:space="preserve"> </w:t>
      </w:r>
      <w:r w:rsidR="005A5C69" w:rsidRPr="006377B0">
        <w:rPr>
          <w:rFonts w:ascii="Arial" w:hAnsi="Arial" w:cs="Arial"/>
          <w:lang w:val="en-GB"/>
        </w:rPr>
        <w:t>must</w:t>
      </w:r>
      <w:r w:rsidR="005A5C69" w:rsidRPr="007744B7">
        <w:rPr>
          <w:rFonts w:ascii="Arial" w:hAnsi="Arial" w:cs="Arial"/>
          <w:lang w:val="uk-UA"/>
        </w:rPr>
        <w:t xml:space="preserve"> </w:t>
      </w:r>
      <w:r w:rsidR="005A5C69" w:rsidRPr="006377B0">
        <w:rPr>
          <w:rFonts w:ascii="Arial" w:hAnsi="Arial" w:cs="Arial"/>
          <w:lang w:val="en-GB"/>
        </w:rPr>
        <w:t>be</w:t>
      </w:r>
      <w:r w:rsidR="005A5C69" w:rsidRPr="007744B7">
        <w:rPr>
          <w:rFonts w:ascii="Arial" w:hAnsi="Arial" w:cs="Arial"/>
          <w:lang w:val="uk-UA"/>
        </w:rPr>
        <w:t xml:space="preserve"> </w:t>
      </w:r>
      <w:r w:rsidR="005A5C69" w:rsidRPr="006377B0">
        <w:rPr>
          <w:rFonts w:ascii="Arial" w:hAnsi="Arial" w:cs="Arial"/>
          <w:lang w:val="en-GB"/>
        </w:rPr>
        <w:t>written</w:t>
      </w:r>
      <w:r w:rsidR="005A5C69" w:rsidRPr="007744B7">
        <w:rPr>
          <w:rFonts w:ascii="Arial" w:hAnsi="Arial" w:cs="Arial"/>
          <w:lang w:val="uk-UA"/>
        </w:rPr>
        <w:t xml:space="preserve"> </w:t>
      </w:r>
      <w:r w:rsidR="005A5C69" w:rsidRPr="006377B0">
        <w:rPr>
          <w:rFonts w:ascii="Arial" w:hAnsi="Arial" w:cs="Arial"/>
          <w:lang w:val="en-GB"/>
        </w:rPr>
        <w:t>in</w:t>
      </w:r>
      <w:r w:rsidR="005A5C69" w:rsidRPr="007744B7">
        <w:rPr>
          <w:rFonts w:ascii="Arial" w:hAnsi="Arial" w:cs="Arial"/>
          <w:lang w:val="uk-UA"/>
        </w:rPr>
        <w:t xml:space="preserve"> </w:t>
      </w:r>
      <w:r w:rsidR="000D1CFA">
        <w:rPr>
          <w:rFonts w:ascii="Arial" w:hAnsi="Arial" w:cs="Arial"/>
          <w:lang w:val="en-US"/>
        </w:rPr>
        <w:t>English</w:t>
      </w:r>
      <w:r w:rsidR="00AB4BC2" w:rsidRPr="00AB4BC2">
        <w:rPr>
          <w:rFonts w:ascii="Arial" w:hAnsi="Arial" w:cs="Arial"/>
          <w:lang w:val="uk-UA"/>
        </w:rPr>
        <w:t xml:space="preserve"> </w:t>
      </w:r>
      <w:r w:rsidR="00AB4BC2">
        <w:rPr>
          <w:rFonts w:ascii="Arial" w:hAnsi="Arial" w:cs="Arial"/>
          <w:lang w:val="en-US"/>
        </w:rPr>
        <w:t>and</w:t>
      </w:r>
      <w:r w:rsidR="00AB4BC2" w:rsidRPr="00AB4BC2">
        <w:rPr>
          <w:rFonts w:ascii="Arial" w:hAnsi="Arial" w:cs="Arial"/>
          <w:lang w:val="uk-UA"/>
        </w:rPr>
        <w:t>/</w:t>
      </w:r>
      <w:r w:rsidR="00AB4BC2">
        <w:rPr>
          <w:rFonts w:ascii="Arial" w:hAnsi="Arial" w:cs="Arial"/>
          <w:lang w:val="en-US"/>
        </w:rPr>
        <w:t>or</w:t>
      </w:r>
      <w:r w:rsidR="00AB4BC2" w:rsidRPr="00AB4BC2">
        <w:rPr>
          <w:rFonts w:ascii="Arial" w:hAnsi="Arial" w:cs="Arial"/>
          <w:lang w:val="uk-UA"/>
        </w:rPr>
        <w:t xml:space="preserve"> </w:t>
      </w:r>
      <w:r w:rsidR="00AB4BC2">
        <w:rPr>
          <w:rFonts w:ascii="Arial" w:hAnsi="Arial" w:cs="Arial"/>
          <w:lang w:val="en-US"/>
        </w:rPr>
        <w:t>Ukrainian</w:t>
      </w:r>
      <w:r w:rsidR="00AB4BC2" w:rsidRPr="00AB4BC2">
        <w:rPr>
          <w:rFonts w:ascii="Arial" w:hAnsi="Arial" w:cs="Arial"/>
          <w:lang w:val="uk-UA"/>
        </w:rPr>
        <w:t>.</w:t>
      </w:r>
      <w:r w:rsidR="005A5C69" w:rsidRPr="007744B7">
        <w:rPr>
          <w:rFonts w:ascii="Arial" w:hAnsi="Arial" w:cs="Arial"/>
          <w:lang w:val="uk-UA"/>
        </w:rPr>
        <w:t xml:space="preserve"> </w:t>
      </w:r>
      <w:r w:rsidR="005A5C69" w:rsidRPr="006377B0">
        <w:rPr>
          <w:rFonts w:ascii="Arial" w:hAnsi="Arial" w:cs="Arial"/>
          <w:lang w:val="en-GB"/>
        </w:rPr>
        <w:t xml:space="preserve">Supporting documents and printed literature furnished by the tenderer may be in </w:t>
      </w:r>
      <w:r w:rsidR="005A5C69">
        <w:rPr>
          <w:rFonts w:ascii="Arial" w:hAnsi="Arial" w:cs="Arial"/>
          <w:lang w:val="en-GB"/>
        </w:rPr>
        <w:t>local</w:t>
      </w:r>
      <w:r w:rsidR="005A5C69" w:rsidRPr="006377B0">
        <w:rPr>
          <w:rFonts w:ascii="Arial" w:hAnsi="Arial" w:cs="Arial"/>
          <w:lang w:val="en-GB"/>
        </w:rPr>
        <w:t xml:space="preserve"> language.</w:t>
      </w:r>
    </w:p>
    <w:p w14:paraId="23185AFB" w14:textId="77777777" w:rsidR="004B3568" w:rsidRPr="00517CFB" w:rsidRDefault="004B3568" w:rsidP="004B3568">
      <w:pPr>
        <w:rPr>
          <w:rFonts w:ascii="Arial" w:hAnsi="Arial" w:cs="Arial"/>
          <w:b/>
          <w:sz w:val="20"/>
          <w:szCs w:val="20"/>
          <w:lang w:val="uk-UA"/>
        </w:rPr>
      </w:pPr>
    </w:p>
    <w:p w14:paraId="78671503" w14:textId="55510E85"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Тендерна документація</w:t>
      </w:r>
      <w:r w:rsidR="005A5C69">
        <w:rPr>
          <w:rFonts w:ascii="Arial" w:hAnsi="Arial" w:cs="Arial"/>
          <w:b/>
          <w:sz w:val="20"/>
          <w:szCs w:val="20"/>
          <w:lang w:val="uk-UA"/>
        </w:rPr>
        <w:t xml:space="preserve"> / </w:t>
      </w:r>
      <w:r w:rsidR="005A5C69">
        <w:rPr>
          <w:rFonts w:ascii="Arial" w:hAnsi="Arial" w:cs="Arial"/>
          <w:b/>
          <w:sz w:val="20"/>
          <w:szCs w:val="20"/>
          <w:lang w:val="en-GB"/>
        </w:rPr>
        <w:t>Documents</w:t>
      </w:r>
      <w:r w:rsidR="005A5C69" w:rsidRPr="007744B7">
        <w:rPr>
          <w:rFonts w:ascii="Arial" w:hAnsi="Arial" w:cs="Arial"/>
          <w:b/>
          <w:sz w:val="20"/>
          <w:szCs w:val="20"/>
          <w:lang w:val="uk-UA"/>
        </w:rPr>
        <w:t xml:space="preserve"> </w:t>
      </w:r>
      <w:r w:rsidR="005A5C69">
        <w:rPr>
          <w:rFonts w:ascii="Arial" w:hAnsi="Arial" w:cs="Arial"/>
          <w:b/>
          <w:sz w:val="20"/>
          <w:szCs w:val="20"/>
          <w:lang w:val="en-GB"/>
        </w:rPr>
        <w:t>comprising</w:t>
      </w:r>
      <w:r w:rsidR="005A5C69" w:rsidRPr="007744B7">
        <w:rPr>
          <w:rFonts w:ascii="Arial" w:hAnsi="Arial" w:cs="Arial"/>
          <w:b/>
          <w:sz w:val="20"/>
          <w:szCs w:val="20"/>
          <w:lang w:val="uk-UA"/>
        </w:rPr>
        <w:t xml:space="preserve"> </w:t>
      </w:r>
      <w:r w:rsidR="005A5C69">
        <w:rPr>
          <w:rFonts w:ascii="Arial" w:hAnsi="Arial" w:cs="Arial"/>
          <w:b/>
          <w:sz w:val="20"/>
          <w:szCs w:val="20"/>
          <w:lang w:val="en-GB"/>
        </w:rPr>
        <w:t>the</w:t>
      </w:r>
      <w:r w:rsidR="005A5C69" w:rsidRPr="007744B7">
        <w:rPr>
          <w:rFonts w:ascii="Arial" w:hAnsi="Arial" w:cs="Arial"/>
          <w:b/>
          <w:sz w:val="20"/>
          <w:szCs w:val="20"/>
          <w:lang w:val="uk-UA"/>
        </w:rPr>
        <w:t xml:space="preserve"> </w:t>
      </w:r>
      <w:r w:rsidR="005A5C69">
        <w:rPr>
          <w:rFonts w:ascii="Arial" w:hAnsi="Arial" w:cs="Arial"/>
          <w:b/>
          <w:sz w:val="20"/>
          <w:szCs w:val="20"/>
          <w:lang w:val="en-GB"/>
        </w:rPr>
        <w:t>tender</w:t>
      </w:r>
    </w:p>
    <w:p w14:paraId="259E1F62" w14:textId="584EF679" w:rsidR="004B3568" w:rsidRPr="00517CFB" w:rsidRDefault="004B3568" w:rsidP="004B3568">
      <w:pPr>
        <w:rPr>
          <w:rFonts w:ascii="Arial" w:hAnsi="Arial" w:cs="Arial"/>
          <w:sz w:val="20"/>
          <w:lang w:val="uk-UA"/>
        </w:rPr>
      </w:pPr>
      <w:r w:rsidRPr="00517CFB">
        <w:rPr>
          <w:rFonts w:ascii="Arial" w:hAnsi="Arial" w:cs="Arial"/>
          <w:sz w:val="20"/>
          <w:lang w:val="uk-UA"/>
        </w:rPr>
        <w:t>Учасник тендера заповнює та подає разом зі своєю заявкою такі документи:</w:t>
      </w:r>
      <w:r w:rsidR="005A5C69">
        <w:rPr>
          <w:rFonts w:ascii="Arial" w:hAnsi="Arial" w:cs="Arial"/>
          <w:sz w:val="20"/>
          <w:lang w:val="uk-UA"/>
        </w:rPr>
        <w:t xml:space="preserve"> / </w:t>
      </w:r>
      <w:r w:rsidR="005A5C69">
        <w:rPr>
          <w:rFonts w:ascii="Arial" w:hAnsi="Arial" w:cs="Arial"/>
          <w:sz w:val="20"/>
          <w:lang w:val="en-GB"/>
        </w:rPr>
        <w:t>The</w:t>
      </w:r>
      <w:r w:rsidR="005A5C69" w:rsidRPr="007744B7">
        <w:rPr>
          <w:rFonts w:ascii="Arial" w:hAnsi="Arial" w:cs="Arial"/>
          <w:sz w:val="20"/>
          <w:lang w:val="uk-UA"/>
        </w:rPr>
        <w:t xml:space="preserve"> </w:t>
      </w:r>
      <w:r w:rsidR="005A5C69">
        <w:rPr>
          <w:rFonts w:ascii="Arial" w:hAnsi="Arial" w:cs="Arial"/>
          <w:sz w:val="20"/>
          <w:lang w:val="en-GB"/>
        </w:rPr>
        <w:t>tenderer</w:t>
      </w:r>
      <w:r w:rsidR="005A5C69" w:rsidRPr="007744B7">
        <w:rPr>
          <w:rFonts w:ascii="Arial" w:hAnsi="Arial" w:cs="Arial"/>
          <w:sz w:val="20"/>
          <w:lang w:val="uk-UA"/>
        </w:rPr>
        <w:t xml:space="preserve"> </w:t>
      </w:r>
      <w:r w:rsidR="005A5C69">
        <w:rPr>
          <w:rFonts w:ascii="Arial" w:hAnsi="Arial" w:cs="Arial"/>
          <w:sz w:val="20"/>
          <w:lang w:val="en-GB"/>
        </w:rPr>
        <w:t>shall</w:t>
      </w:r>
      <w:r w:rsidR="005A5C69" w:rsidRPr="007744B7">
        <w:rPr>
          <w:rFonts w:ascii="Arial" w:hAnsi="Arial" w:cs="Arial"/>
          <w:sz w:val="20"/>
          <w:lang w:val="uk-UA"/>
        </w:rPr>
        <w:t xml:space="preserve"> </w:t>
      </w:r>
      <w:r w:rsidR="005A5C69">
        <w:rPr>
          <w:rFonts w:ascii="Arial" w:hAnsi="Arial" w:cs="Arial"/>
          <w:sz w:val="20"/>
          <w:lang w:val="en-GB"/>
        </w:rPr>
        <w:t>complete</w:t>
      </w:r>
      <w:r w:rsidR="005A5C69" w:rsidRPr="007744B7">
        <w:rPr>
          <w:rFonts w:ascii="Arial" w:hAnsi="Arial" w:cs="Arial"/>
          <w:sz w:val="20"/>
          <w:lang w:val="uk-UA"/>
        </w:rPr>
        <w:t xml:space="preserve"> </w:t>
      </w:r>
      <w:r w:rsidR="005A5C69">
        <w:rPr>
          <w:rFonts w:ascii="Arial" w:hAnsi="Arial" w:cs="Arial"/>
          <w:sz w:val="20"/>
          <w:lang w:val="en-GB"/>
        </w:rPr>
        <w:t>and</w:t>
      </w:r>
      <w:r w:rsidR="005A5C69" w:rsidRPr="007744B7">
        <w:rPr>
          <w:rFonts w:ascii="Arial" w:hAnsi="Arial" w:cs="Arial"/>
          <w:sz w:val="20"/>
          <w:lang w:val="uk-UA"/>
        </w:rPr>
        <w:t xml:space="preserve"> </w:t>
      </w:r>
      <w:r w:rsidR="005A5C69">
        <w:rPr>
          <w:rFonts w:ascii="Arial" w:hAnsi="Arial" w:cs="Arial"/>
          <w:sz w:val="20"/>
          <w:lang w:val="en-GB"/>
        </w:rPr>
        <w:t>submit</w:t>
      </w:r>
      <w:r w:rsidR="005A5C69" w:rsidRPr="007744B7">
        <w:rPr>
          <w:rFonts w:ascii="Arial" w:hAnsi="Arial" w:cs="Arial"/>
          <w:sz w:val="20"/>
          <w:lang w:val="uk-UA"/>
        </w:rPr>
        <w:t xml:space="preserve"> </w:t>
      </w:r>
      <w:r w:rsidR="005A5C69">
        <w:rPr>
          <w:rFonts w:ascii="Arial" w:hAnsi="Arial" w:cs="Arial"/>
          <w:sz w:val="20"/>
          <w:lang w:val="en-GB"/>
        </w:rPr>
        <w:t>the</w:t>
      </w:r>
      <w:r w:rsidR="005A5C69" w:rsidRPr="007744B7">
        <w:rPr>
          <w:rFonts w:ascii="Arial" w:hAnsi="Arial" w:cs="Arial"/>
          <w:sz w:val="20"/>
          <w:lang w:val="uk-UA"/>
        </w:rPr>
        <w:t xml:space="preserve"> </w:t>
      </w:r>
      <w:r w:rsidR="005A5C69">
        <w:rPr>
          <w:rFonts w:ascii="Arial" w:hAnsi="Arial" w:cs="Arial"/>
          <w:sz w:val="20"/>
          <w:lang w:val="en-GB"/>
        </w:rPr>
        <w:t>following</w:t>
      </w:r>
      <w:r w:rsidR="005A5C69" w:rsidRPr="007744B7">
        <w:rPr>
          <w:rFonts w:ascii="Arial" w:hAnsi="Arial" w:cs="Arial"/>
          <w:sz w:val="20"/>
          <w:lang w:val="uk-UA"/>
        </w:rPr>
        <w:t xml:space="preserve"> </w:t>
      </w:r>
      <w:r w:rsidR="005A5C69">
        <w:rPr>
          <w:rFonts w:ascii="Arial" w:hAnsi="Arial" w:cs="Arial"/>
          <w:sz w:val="20"/>
          <w:lang w:val="en-GB"/>
        </w:rPr>
        <w:t>documents</w:t>
      </w:r>
      <w:r w:rsidR="005A5C69" w:rsidRPr="007744B7">
        <w:rPr>
          <w:rFonts w:ascii="Arial" w:hAnsi="Arial" w:cs="Arial"/>
          <w:sz w:val="20"/>
          <w:lang w:val="uk-UA"/>
        </w:rPr>
        <w:t xml:space="preserve"> </w:t>
      </w:r>
      <w:r w:rsidR="005A5C69">
        <w:rPr>
          <w:rFonts w:ascii="Arial" w:hAnsi="Arial" w:cs="Arial"/>
          <w:sz w:val="20"/>
          <w:lang w:val="en-GB"/>
        </w:rPr>
        <w:t>with</w:t>
      </w:r>
      <w:r w:rsidR="005A5C69" w:rsidRPr="007744B7">
        <w:rPr>
          <w:rFonts w:ascii="Arial" w:hAnsi="Arial" w:cs="Arial"/>
          <w:sz w:val="20"/>
          <w:lang w:val="uk-UA"/>
        </w:rPr>
        <w:t xml:space="preserve"> </w:t>
      </w:r>
      <w:r w:rsidR="005A5C69">
        <w:rPr>
          <w:rFonts w:ascii="Arial" w:hAnsi="Arial" w:cs="Arial"/>
          <w:sz w:val="20"/>
          <w:lang w:val="en-GB"/>
        </w:rPr>
        <w:t>his</w:t>
      </w:r>
      <w:r w:rsidR="005A5C69" w:rsidRPr="007744B7">
        <w:rPr>
          <w:rFonts w:ascii="Arial" w:hAnsi="Arial" w:cs="Arial"/>
          <w:sz w:val="20"/>
          <w:lang w:val="uk-UA"/>
        </w:rPr>
        <w:t xml:space="preserve"> </w:t>
      </w:r>
      <w:r w:rsidR="005A5C69">
        <w:rPr>
          <w:rFonts w:ascii="Arial" w:hAnsi="Arial" w:cs="Arial"/>
          <w:sz w:val="20"/>
          <w:lang w:val="en-GB"/>
        </w:rPr>
        <w:t>tender</w:t>
      </w:r>
      <w:r w:rsidR="005A5C69" w:rsidRPr="007744B7">
        <w:rPr>
          <w:rFonts w:ascii="Arial" w:hAnsi="Arial" w:cs="Arial"/>
          <w:sz w:val="20"/>
          <w:lang w:val="uk-UA"/>
        </w:rPr>
        <w:t>:</w:t>
      </w:r>
    </w:p>
    <w:p w14:paraId="3E26BFDA" w14:textId="77777777" w:rsidR="004B3568" w:rsidRPr="00517CFB" w:rsidRDefault="004B3568" w:rsidP="004B3568">
      <w:pPr>
        <w:rPr>
          <w:rFonts w:ascii="Arial" w:hAnsi="Arial" w:cs="Arial"/>
          <w:sz w:val="20"/>
          <w:lang w:val="uk-UA"/>
        </w:rPr>
      </w:pPr>
    </w:p>
    <w:p w14:paraId="465DCD93" w14:textId="77777777" w:rsidR="00F80D94" w:rsidRDefault="00F80D94" w:rsidP="00F80D94">
      <w:pPr>
        <w:numPr>
          <w:ilvl w:val="0"/>
          <w:numId w:val="4"/>
        </w:numPr>
        <w:rPr>
          <w:rFonts w:ascii="Arial" w:hAnsi="Arial" w:cs="Arial"/>
          <w:sz w:val="20"/>
          <w:lang w:val="uk-UA"/>
        </w:rPr>
      </w:pPr>
      <w:r w:rsidRPr="00517CFB">
        <w:rPr>
          <w:rFonts w:ascii="Arial" w:hAnsi="Arial" w:cs="Arial"/>
          <w:sz w:val="20"/>
          <w:lang w:val="uk-UA"/>
        </w:rPr>
        <w:t>Бланк технічних даних (Додаток 1) разом із супровідними документами</w:t>
      </w:r>
      <w:r>
        <w:rPr>
          <w:rFonts w:ascii="Arial" w:hAnsi="Arial" w:cs="Arial"/>
          <w:sz w:val="20"/>
          <w:lang w:val="uk-UA"/>
        </w:rPr>
        <w:t xml:space="preserve"> /</w:t>
      </w:r>
      <w:r w:rsidRPr="001B1198">
        <w:rPr>
          <w:rFonts w:ascii="Arial" w:hAnsi="Arial" w:cs="Arial"/>
          <w:sz w:val="20"/>
          <w:lang w:val="uk-UA"/>
        </w:rPr>
        <w:t xml:space="preserve"> </w:t>
      </w:r>
    </w:p>
    <w:p w14:paraId="63D6E6B6" w14:textId="17A46B1A" w:rsidR="00F80D94" w:rsidRPr="00F80D94" w:rsidRDefault="00F80D94" w:rsidP="00884755">
      <w:pPr>
        <w:ind w:left="720"/>
        <w:rPr>
          <w:rFonts w:ascii="Arial" w:hAnsi="Arial" w:cs="Arial"/>
          <w:sz w:val="20"/>
          <w:lang w:val="uk-UA"/>
        </w:rPr>
      </w:pPr>
      <w:r>
        <w:rPr>
          <w:rFonts w:ascii="Arial" w:hAnsi="Arial" w:cs="Arial"/>
          <w:sz w:val="20"/>
          <w:lang w:val="en-GB"/>
        </w:rPr>
        <w:t>Technical</w:t>
      </w:r>
      <w:r w:rsidRPr="001B1198">
        <w:rPr>
          <w:rFonts w:ascii="Arial" w:hAnsi="Arial" w:cs="Arial"/>
          <w:sz w:val="20"/>
          <w:lang w:val="uk-UA"/>
        </w:rPr>
        <w:t xml:space="preserve"> </w:t>
      </w:r>
      <w:r>
        <w:rPr>
          <w:rFonts w:ascii="Arial" w:hAnsi="Arial" w:cs="Arial"/>
          <w:sz w:val="20"/>
          <w:lang w:val="en-GB"/>
        </w:rPr>
        <w:t>Data</w:t>
      </w:r>
      <w:r w:rsidRPr="001B1198">
        <w:rPr>
          <w:rFonts w:ascii="Arial" w:hAnsi="Arial" w:cs="Arial"/>
          <w:sz w:val="20"/>
          <w:lang w:val="uk-UA"/>
        </w:rPr>
        <w:t xml:space="preserve"> </w:t>
      </w:r>
      <w:r>
        <w:rPr>
          <w:rFonts w:ascii="Arial" w:hAnsi="Arial" w:cs="Arial"/>
          <w:sz w:val="20"/>
          <w:lang w:val="en-GB"/>
        </w:rPr>
        <w:t>Form</w:t>
      </w:r>
      <w:r w:rsidRPr="001B1198">
        <w:rPr>
          <w:rFonts w:ascii="Arial" w:hAnsi="Arial" w:cs="Arial"/>
          <w:sz w:val="20"/>
          <w:lang w:val="uk-UA"/>
        </w:rPr>
        <w:t xml:space="preserve"> (</w:t>
      </w:r>
      <w:r>
        <w:rPr>
          <w:rFonts w:ascii="Arial" w:hAnsi="Arial" w:cs="Arial"/>
          <w:sz w:val="20"/>
          <w:lang w:val="en-GB"/>
        </w:rPr>
        <w:t>Annex</w:t>
      </w:r>
      <w:r w:rsidRPr="001B1198">
        <w:rPr>
          <w:rFonts w:ascii="Arial" w:hAnsi="Arial" w:cs="Arial"/>
          <w:sz w:val="20"/>
          <w:lang w:val="uk-UA"/>
        </w:rPr>
        <w:t xml:space="preserve"> 1) </w:t>
      </w:r>
      <w:r>
        <w:rPr>
          <w:rFonts w:ascii="Arial" w:hAnsi="Arial" w:cs="Arial"/>
          <w:sz w:val="20"/>
          <w:lang w:val="en-GB"/>
        </w:rPr>
        <w:t>with</w:t>
      </w:r>
      <w:r w:rsidRPr="001B1198">
        <w:rPr>
          <w:rFonts w:ascii="Arial" w:hAnsi="Arial" w:cs="Arial"/>
          <w:sz w:val="20"/>
          <w:lang w:val="uk-UA"/>
        </w:rPr>
        <w:t xml:space="preserve"> </w:t>
      </w:r>
      <w:r>
        <w:rPr>
          <w:rFonts w:ascii="Arial" w:hAnsi="Arial" w:cs="Arial"/>
          <w:sz w:val="20"/>
          <w:lang w:val="en-GB"/>
        </w:rPr>
        <w:t>supporting</w:t>
      </w:r>
      <w:r w:rsidRPr="001B1198">
        <w:rPr>
          <w:rFonts w:ascii="Arial" w:hAnsi="Arial" w:cs="Arial"/>
          <w:sz w:val="20"/>
          <w:lang w:val="uk-UA"/>
        </w:rPr>
        <w:t xml:space="preserve"> </w:t>
      </w:r>
      <w:r>
        <w:rPr>
          <w:rFonts w:ascii="Arial" w:hAnsi="Arial" w:cs="Arial"/>
          <w:sz w:val="20"/>
          <w:lang w:val="en-GB"/>
        </w:rPr>
        <w:t>documents</w:t>
      </w:r>
    </w:p>
    <w:p w14:paraId="08E18392" w14:textId="2378941D" w:rsidR="005A5C69" w:rsidRDefault="004B3568" w:rsidP="004B3568">
      <w:pPr>
        <w:numPr>
          <w:ilvl w:val="0"/>
          <w:numId w:val="4"/>
        </w:numPr>
        <w:rPr>
          <w:rFonts w:ascii="Arial" w:hAnsi="Arial" w:cs="Arial"/>
          <w:sz w:val="20"/>
          <w:lang w:val="uk-UA"/>
        </w:rPr>
      </w:pPr>
      <w:r w:rsidRPr="00517CFB">
        <w:rPr>
          <w:rFonts w:ascii="Arial" w:hAnsi="Arial" w:cs="Arial"/>
          <w:sz w:val="20"/>
          <w:lang w:val="uk-UA"/>
        </w:rPr>
        <w:t>Бланк заявки (Додаток 2) разом із супровідними документами</w:t>
      </w:r>
      <w:r w:rsidR="005A5C69">
        <w:rPr>
          <w:rFonts w:ascii="Arial" w:hAnsi="Arial" w:cs="Arial"/>
          <w:sz w:val="20"/>
          <w:lang w:val="uk-UA"/>
        </w:rPr>
        <w:t xml:space="preserve"> / </w:t>
      </w:r>
    </w:p>
    <w:p w14:paraId="6F9AF272" w14:textId="6A16D475" w:rsidR="004B3568" w:rsidRPr="00517CFB" w:rsidRDefault="005A5C69" w:rsidP="005A5C69">
      <w:pPr>
        <w:ind w:left="709"/>
        <w:rPr>
          <w:rFonts w:ascii="Arial" w:hAnsi="Arial" w:cs="Arial"/>
          <w:sz w:val="20"/>
          <w:lang w:val="uk-UA"/>
        </w:rPr>
      </w:pPr>
      <w:r>
        <w:rPr>
          <w:rFonts w:ascii="Arial" w:hAnsi="Arial" w:cs="Arial"/>
          <w:sz w:val="20"/>
          <w:lang w:val="en-GB"/>
        </w:rPr>
        <w:t>Tender</w:t>
      </w:r>
      <w:r w:rsidRPr="005A5C69">
        <w:rPr>
          <w:rFonts w:ascii="Arial" w:hAnsi="Arial" w:cs="Arial"/>
          <w:sz w:val="20"/>
          <w:lang w:val="uk-UA"/>
        </w:rPr>
        <w:t xml:space="preserve"> </w:t>
      </w:r>
      <w:r>
        <w:rPr>
          <w:rFonts w:ascii="Arial" w:hAnsi="Arial" w:cs="Arial"/>
          <w:sz w:val="20"/>
          <w:lang w:val="en-GB"/>
        </w:rPr>
        <w:t>Submission</w:t>
      </w:r>
      <w:r w:rsidRPr="005A5C69">
        <w:rPr>
          <w:rFonts w:ascii="Arial" w:hAnsi="Arial" w:cs="Arial"/>
          <w:sz w:val="20"/>
          <w:lang w:val="uk-UA"/>
        </w:rPr>
        <w:t xml:space="preserve"> </w:t>
      </w:r>
      <w:r>
        <w:rPr>
          <w:rFonts w:ascii="Arial" w:hAnsi="Arial" w:cs="Arial"/>
          <w:sz w:val="20"/>
          <w:lang w:val="en-GB"/>
        </w:rPr>
        <w:t>Form</w:t>
      </w:r>
      <w:r w:rsidRPr="005A5C69">
        <w:rPr>
          <w:rFonts w:ascii="Arial" w:hAnsi="Arial" w:cs="Arial"/>
          <w:sz w:val="20"/>
          <w:lang w:val="uk-UA"/>
        </w:rPr>
        <w:t xml:space="preserve"> (</w:t>
      </w:r>
      <w:r>
        <w:rPr>
          <w:rFonts w:ascii="Arial" w:hAnsi="Arial" w:cs="Arial"/>
          <w:sz w:val="20"/>
          <w:lang w:val="en-GB"/>
        </w:rPr>
        <w:t>Annex</w:t>
      </w:r>
      <w:r w:rsidRPr="005A5C69">
        <w:rPr>
          <w:rFonts w:ascii="Arial" w:hAnsi="Arial" w:cs="Arial"/>
          <w:sz w:val="20"/>
          <w:lang w:val="uk-UA"/>
        </w:rPr>
        <w:t xml:space="preserve"> 2) </w:t>
      </w:r>
      <w:r>
        <w:rPr>
          <w:rFonts w:ascii="Arial" w:hAnsi="Arial" w:cs="Arial"/>
          <w:sz w:val="20"/>
          <w:lang w:val="en-GB"/>
        </w:rPr>
        <w:t>with</w:t>
      </w:r>
      <w:r w:rsidRPr="005A5C69">
        <w:rPr>
          <w:rFonts w:ascii="Arial" w:hAnsi="Arial" w:cs="Arial"/>
          <w:sz w:val="20"/>
          <w:lang w:val="uk-UA"/>
        </w:rPr>
        <w:t xml:space="preserve"> </w:t>
      </w:r>
      <w:r>
        <w:rPr>
          <w:rFonts w:ascii="Arial" w:hAnsi="Arial" w:cs="Arial"/>
          <w:sz w:val="20"/>
          <w:lang w:val="en-GB"/>
        </w:rPr>
        <w:t>supporting</w:t>
      </w:r>
      <w:r w:rsidRPr="005A5C69">
        <w:rPr>
          <w:rFonts w:ascii="Arial" w:hAnsi="Arial" w:cs="Arial"/>
          <w:sz w:val="20"/>
          <w:lang w:val="uk-UA"/>
        </w:rPr>
        <w:t xml:space="preserve"> </w:t>
      </w:r>
      <w:r>
        <w:rPr>
          <w:rFonts w:ascii="Arial" w:hAnsi="Arial" w:cs="Arial"/>
          <w:sz w:val="20"/>
          <w:lang w:val="en-GB"/>
        </w:rPr>
        <w:t>documents</w:t>
      </w:r>
    </w:p>
    <w:p w14:paraId="265400F8" w14:textId="3C0B95A4" w:rsidR="004B3568" w:rsidRPr="00517CFB" w:rsidRDefault="004B3568" w:rsidP="001B1198">
      <w:pPr>
        <w:ind w:left="709"/>
        <w:rPr>
          <w:rFonts w:ascii="Arial" w:hAnsi="Arial" w:cs="Arial"/>
          <w:sz w:val="20"/>
          <w:lang w:val="uk-UA"/>
        </w:rPr>
      </w:pPr>
    </w:p>
    <w:p w14:paraId="7FB5DFD0" w14:textId="77777777" w:rsidR="004B3568" w:rsidRPr="00517CFB" w:rsidRDefault="004B3568" w:rsidP="004B3568">
      <w:pPr>
        <w:ind w:left="420"/>
        <w:rPr>
          <w:rFonts w:ascii="Arial" w:hAnsi="Arial" w:cs="Arial"/>
          <w:sz w:val="20"/>
          <w:lang w:val="uk-UA"/>
        </w:rPr>
      </w:pPr>
    </w:p>
    <w:p w14:paraId="7F5837D4" w14:textId="74EF29A5" w:rsidR="004B3568" w:rsidRPr="00517CFB" w:rsidRDefault="004B3568" w:rsidP="004B3568">
      <w:pPr>
        <w:rPr>
          <w:rFonts w:ascii="Arial" w:hAnsi="Arial" w:cs="Arial"/>
          <w:sz w:val="20"/>
          <w:lang w:val="uk-UA"/>
        </w:rPr>
      </w:pPr>
      <w:r w:rsidRPr="00517CFB">
        <w:rPr>
          <w:rFonts w:ascii="Arial" w:hAnsi="Arial" w:cs="Arial"/>
          <w:sz w:val="20"/>
          <w:lang w:val="uk-UA"/>
        </w:rPr>
        <w:t>Разом із заявкою додатково подаються такі документи</w:t>
      </w:r>
      <w:r w:rsidR="001B1198">
        <w:rPr>
          <w:rFonts w:ascii="Arial" w:hAnsi="Arial" w:cs="Arial"/>
          <w:sz w:val="20"/>
          <w:lang w:val="uk-UA"/>
        </w:rPr>
        <w:t xml:space="preserve"> / </w:t>
      </w:r>
      <w:r w:rsidR="001B1198">
        <w:rPr>
          <w:rFonts w:ascii="Arial" w:hAnsi="Arial" w:cs="Arial"/>
          <w:sz w:val="20"/>
          <w:lang w:val="en-GB"/>
        </w:rPr>
        <w:t>The following documents shall in addition be submitted with the tender</w:t>
      </w:r>
    </w:p>
    <w:p w14:paraId="7662B739" w14:textId="77777777" w:rsidR="004B3568" w:rsidRPr="00517CFB" w:rsidRDefault="004B3568" w:rsidP="004B3568">
      <w:pPr>
        <w:rPr>
          <w:rFonts w:ascii="Arial" w:hAnsi="Arial" w:cs="Arial"/>
          <w:sz w:val="20"/>
          <w:lang w:val="uk-UA"/>
        </w:rPr>
      </w:pPr>
    </w:p>
    <w:p w14:paraId="441C059C" w14:textId="21B5F2E6" w:rsidR="004B3568" w:rsidRPr="00807161" w:rsidRDefault="004B3568" w:rsidP="004B3568">
      <w:pPr>
        <w:numPr>
          <w:ilvl w:val="0"/>
          <w:numId w:val="4"/>
        </w:numPr>
        <w:rPr>
          <w:rFonts w:ascii="Arial" w:hAnsi="Arial" w:cs="Arial"/>
          <w:sz w:val="20"/>
          <w:szCs w:val="20"/>
          <w:lang w:val="uk-UA"/>
        </w:rPr>
      </w:pPr>
      <w:r w:rsidRPr="00807161">
        <w:rPr>
          <w:rFonts w:ascii="Arial" w:hAnsi="Arial" w:cs="Arial"/>
          <w:sz w:val="20"/>
          <w:szCs w:val="20"/>
          <w:lang w:val="uk-UA"/>
        </w:rPr>
        <w:t>Технічні специфікації виробника</w:t>
      </w:r>
      <w:r w:rsidR="001B1198" w:rsidRPr="00807161">
        <w:rPr>
          <w:rFonts w:ascii="Arial" w:hAnsi="Arial" w:cs="Arial"/>
          <w:sz w:val="20"/>
          <w:szCs w:val="20"/>
          <w:lang w:val="uk-UA"/>
        </w:rPr>
        <w:t xml:space="preserve"> / </w:t>
      </w:r>
      <w:r w:rsidR="001B1198" w:rsidRPr="00807161">
        <w:rPr>
          <w:rFonts w:ascii="Arial" w:hAnsi="Arial" w:cs="Arial"/>
          <w:sz w:val="20"/>
          <w:szCs w:val="20"/>
          <w:lang w:val="en-GB"/>
        </w:rPr>
        <w:t>Manufacturer</w:t>
      </w:r>
      <w:r w:rsidR="001B1198" w:rsidRPr="00807161">
        <w:rPr>
          <w:rFonts w:ascii="Arial" w:hAnsi="Arial" w:cs="Arial"/>
          <w:sz w:val="20"/>
          <w:szCs w:val="20"/>
          <w:lang w:val="uk-UA"/>
        </w:rPr>
        <w:t>’</w:t>
      </w:r>
      <w:r w:rsidR="001B1198" w:rsidRPr="00807161">
        <w:rPr>
          <w:rFonts w:ascii="Arial" w:hAnsi="Arial" w:cs="Arial"/>
          <w:sz w:val="20"/>
          <w:szCs w:val="20"/>
          <w:lang w:val="en-GB"/>
        </w:rPr>
        <w:t>s</w:t>
      </w:r>
      <w:r w:rsidR="001B1198" w:rsidRPr="00807161">
        <w:rPr>
          <w:rFonts w:ascii="Arial" w:hAnsi="Arial" w:cs="Arial"/>
          <w:sz w:val="20"/>
          <w:szCs w:val="20"/>
          <w:lang w:val="uk-UA"/>
        </w:rPr>
        <w:t xml:space="preserve"> </w:t>
      </w:r>
      <w:r w:rsidR="001B1198" w:rsidRPr="00807161">
        <w:rPr>
          <w:rFonts w:ascii="Arial" w:hAnsi="Arial" w:cs="Arial"/>
          <w:sz w:val="20"/>
          <w:szCs w:val="20"/>
          <w:lang w:val="en-GB"/>
        </w:rPr>
        <w:t>technical</w:t>
      </w:r>
      <w:r w:rsidR="001B1198" w:rsidRPr="00807161">
        <w:rPr>
          <w:rFonts w:ascii="Arial" w:hAnsi="Arial" w:cs="Arial"/>
          <w:sz w:val="20"/>
          <w:szCs w:val="20"/>
          <w:lang w:val="uk-UA"/>
        </w:rPr>
        <w:t xml:space="preserve"> </w:t>
      </w:r>
      <w:r w:rsidR="001B1198" w:rsidRPr="00807161">
        <w:rPr>
          <w:rFonts w:ascii="Arial" w:hAnsi="Arial" w:cs="Arial"/>
          <w:sz w:val="20"/>
          <w:szCs w:val="20"/>
          <w:lang w:val="en-GB"/>
        </w:rPr>
        <w:t>specifications</w:t>
      </w:r>
      <w:r w:rsidRPr="00807161">
        <w:rPr>
          <w:rFonts w:ascii="Arial" w:hAnsi="Arial" w:cs="Arial"/>
          <w:sz w:val="20"/>
          <w:szCs w:val="20"/>
          <w:lang w:val="uk-UA"/>
        </w:rPr>
        <w:t xml:space="preserve"> </w:t>
      </w:r>
    </w:p>
    <w:p w14:paraId="247671A6" w14:textId="34921E3E" w:rsidR="00152BCF" w:rsidRPr="00807161" w:rsidRDefault="00E82E7B" w:rsidP="004B3568">
      <w:pPr>
        <w:numPr>
          <w:ilvl w:val="0"/>
          <w:numId w:val="4"/>
        </w:numPr>
        <w:rPr>
          <w:rFonts w:ascii="Arial" w:hAnsi="Arial" w:cs="Arial"/>
          <w:sz w:val="20"/>
          <w:szCs w:val="20"/>
          <w:lang w:val="uk-UA"/>
        </w:rPr>
      </w:pPr>
      <w:r w:rsidRPr="00807161">
        <w:rPr>
          <w:rFonts w:ascii="Arial" w:hAnsi="Arial" w:cs="Arial"/>
          <w:sz w:val="20"/>
          <w:szCs w:val="20"/>
          <w:lang w:val="uk-UA"/>
        </w:rPr>
        <w:t>Сертифікат відповідності</w:t>
      </w:r>
      <w:r w:rsidR="00807161">
        <w:rPr>
          <w:rFonts w:ascii="Arial" w:hAnsi="Arial" w:cs="Arial"/>
          <w:sz w:val="20"/>
          <w:szCs w:val="20"/>
          <w:lang w:val="en-US"/>
        </w:rPr>
        <w:t xml:space="preserve"> / </w:t>
      </w:r>
      <w:r w:rsidR="00CA34FF" w:rsidRPr="00CA34FF">
        <w:rPr>
          <w:rFonts w:ascii="Arial" w:hAnsi="Arial" w:cs="Arial"/>
          <w:sz w:val="20"/>
          <w:szCs w:val="20"/>
          <w:lang w:val="en-US"/>
        </w:rPr>
        <w:t>Certificate of conformity</w:t>
      </w:r>
    </w:p>
    <w:p w14:paraId="198732CA" w14:textId="61681D56" w:rsidR="00E82E7B" w:rsidRPr="00CD7F6D" w:rsidRDefault="00E82E7B" w:rsidP="00E82E7B">
      <w:pPr>
        <w:numPr>
          <w:ilvl w:val="0"/>
          <w:numId w:val="4"/>
        </w:numPr>
        <w:rPr>
          <w:rFonts w:ascii="Arial" w:hAnsi="Arial" w:cs="Arial"/>
          <w:sz w:val="20"/>
          <w:szCs w:val="20"/>
          <w:lang w:val="uk-UA"/>
        </w:rPr>
      </w:pPr>
      <w:r w:rsidRPr="000B1D04">
        <w:rPr>
          <w:rFonts w:ascii="Arial" w:hAnsi="Arial" w:cs="Arial"/>
          <w:sz w:val="20"/>
          <w:szCs w:val="20"/>
          <w:lang w:val="uk-UA"/>
        </w:rPr>
        <w:t xml:space="preserve">Сертифікат </w:t>
      </w:r>
      <w:r w:rsidR="003F2459" w:rsidRPr="000B1D04">
        <w:rPr>
          <w:rFonts w:ascii="Arial" w:hAnsi="Arial" w:cs="Arial"/>
          <w:sz w:val="20"/>
          <w:szCs w:val="20"/>
          <w:lang w:val="uk-UA"/>
        </w:rPr>
        <w:t xml:space="preserve">про проведення випробувань </w:t>
      </w:r>
      <w:r w:rsidR="00CA34FF" w:rsidRPr="000B1D04">
        <w:rPr>
          <w:rFonts w:ascii="Arial" w:hAnsi="Arial" w:cs="Arial"/>
          <w:sz w:val="20"/>
          <w:szCs w:val="20"/>
          <w:lang w:val="uk-UA"/>
        </w:rPr>
        <w:t xml:space="preserve">/ </w:t>
      </w:r>
      <w:r w:rsidR="005E783B" w:rsidRPr="000B1D04">
        <w:rPr>
          <w:rFonts w:ascii="Arial" w:hAnsi="Arial" w:cs="Arial"/>
          <w:sz w:val="20"/>
          <w:szCs w:val="20"/>
        </w:rPr>
        <w:t>Test</w:t>
      </w:r>
      <w:r w:rsidR="005E783B" w:rsidRPr="000B1D04">
        <w:rPr>
          <w:rFonts w:ascii="Arial" w:hAnsi="Arial" w:cs="Arial"/>
          <w:sz w:val="20"/>
          <w:szCs w:val="20"/>
          <w:lang w:val="uk-UA"/>
        </w:rPr>
        <w:t xml:space="preserve"> </w:t>
      </w:r>
      <w:proofErr w:type="spellStart"/>
      <w:r w:rsidR="005E783B" w:rsidRPr="000B1D04">
        <w:rPr>
          <w:rFonts w:ascii="Arial" w:hAnsi="Arial" w:cs="Arial"/>
          <w:sz w:val="20"/>
          <w:szCs w:val="20"/>
        </w:rPr>
        <w:t>certificate</w:t>
      </w:r>
      <w:proofErr w:type="spellEnd"/>
    </w:p>
    <w:p w14:paraId="34DDDEB8" w14:textId="5EB9BDC5" w:rsidR="00CD7F6D" w:rsidRPr="00CD7F6D" w:rsidRDefault="00CD7F6D" w:rsidP="00CD7F6D">
      <w:pPr>
        <w:numPr>
          <w:ilvl w:val="0"/>
          <w:numId w:val="4"/>
        </w:numPr>
        <w:rPr>
          <w:rFonts w:ascii="Arial" w:hAnsi="Arial" w:cs="Arial"/>
          <w:sz w:val="20"/>
          <w:szCs w:val="20"/>
          <w:lang w:val="uk-UA"/>
        </w:rPr>
      </w:pPr>
      <w:r>
        <w:rPr>
          <w:rFonts w:ascii="Arial" w:hAnsi="Arial" w:cs="Arial"/>
          <w:sz w:val="20"/>
          <w:szCs w:val="20"/>
          <w:lang w:val="uk-UA"/>
        </w:rPr>
        <w:t xml:space="preserve">Сертифікат про реєстрацію в Україні </w:t>
      </w:r>
      <w:r w:rsidRPr="005D2A37">
        <w:rPr>
          <w:rFonts w:ascii="Arial" w:hAnsi="Arial" w:cs="Arial"/>
          <w:sz w:val="20"/>
          <w:szCs w:val="20"/>
          <w:lang w:val="uk-UA"/>
        </w:rPr>
        <w:t xml:space="preserve">/ </w:t>
      </w:r>
      <w:r>
        <w:rPr>
          <w:rFonts w:ascii="Arial" w:hAnsi="Arial" w:cs="Arial"/>
          <w:sz w:val="20"/>
          <w:szCs w:val="20"/>
          <w:lang w:val="en-US"/>
        </w:rPr>
        <w:t>Certificate</w:t>
      </w:r>
      <w:r w:rsidRPr="005D2A37">
        <w:rPr>
          <w:rFonts w:ascii="Arial" w:hAnsi="Arial" w:cs="Arial"/>
          <w:sz w:val="20"/>
          <w:szCs w:val="20"/>
          <w:lang w:val="uk-UA"/>
        </w:rPr>
        <w:t xml:space="preserve"> </w:t>
      </w:r>
      <w:r>
        <w:rPr>
          <w:rFonts w:ascii="Arial" w:hAnsi="Arial" w:cs="Arial"/>
          <w:sz w:val="20"/>
          <w:szCs w:val="20"/>
          <w:lang w:val="en-US"/>
        </w:rPr>
        <w:t>on</w:t>
      </w:r>
      <w:r w:rsidRPr="005D2A37">
        <w:rPr>
          <w:rFonts w:ascii="Arial" w:hAnsi="Arial" w:cs="Arial"/>
          <w:sz w:val="20"/>
          <w:szCs w:val="20"/>
          <w:lang w:val="uk-UA"/>
        </w:rPr>
        <w:t xml:space="preserve"> </w:t>
      </w:r>
      <w:r>
        <w:rPr>
          <w:rFonts w:ascii="Arial" w:hAnsi="Arial" w:cs="Arial"/>
          <w:sz w:val="20"/>
          <w:szCs w:val="20"/>
          <w:lang w:val="en-US"/>
        </w:rPr>
        <w:t>registration in Ukraine</w:t>
      </w:r>
    </w:p>
    <w:p w14:paraId="3CF26E20" w14:textId="1F3B4105" w:rsidR="004B3568" w:rsidRPr="00807161" w:rsidRDefault="004B3568" w:rsidP="004B3568">
      <w:pPr>
        <w:numPr>
          <w:ilvl w:val="0"/>
          <w:numId w:val="4"/>
        </w:numPr>
        <w:rPr>
          <w:rFonts w:ascii="Arial" w:hAnsi="Arial" w:cs="Arial"/>
          <w:sz w:val="20"/>
          <w:szCs w:val="20"/>
          <w:lang w:val="uk-UA"/>
        </w:rPr>
      </w:pPr>
      <w:r w:rsidRPr="00807161">
        <w:rPr>
          <w:rFonts w:ascii="Arial" w:hAnsi="Arial" w:cs="Arial"/>
          <w:snapToGrid w:val="0"/>
          <w:color w:val="000000"/>
          <w:sz w:val="20"/>
          <w:szCs w:val="20"/>
          <w:lang w:val="uk-UA"/>
        </w:rPr>
        <w:t>Сертифікати якості</w:t>
      </w:r>
      <w:r w:rsidR="001B1198" w:rsidRPr="00807161">
        <w:rPr>
          <w:rFonts w:ascii="Arial" w:hAnsi="Arial" w:cs="Arial"/>
          <w:snapToGrid w:val="0"/>
          <w:color w:val="000000"/>
          <w:sz w:val="20"/>
          <w:szCs w:val="20"/>
          <w:lang w:val="uk-UA"/>
        </w:rPr>
        <w:t xml:space="preserve"> / </w:t>
      </w:r>
      <w:r w:rsidR="001B1198" w:rsidRPr="00807161">
        <w:rPr>
          <w:rFonts w:ascii="Arial" w:hAnsi="Arial" w:cs="Arial"/>
          <w:snapToGrid w:val="0"/>
          <w:color w:val="000000"/>
          <w:sz w:val="20"/>
          <w:szCs w:val="20"/>
          <w:lang w:val="en-GB"/>
        </w:rPr>
        <w:t>Evidence of any quality accreditation</w:t>
      </w:r>
      <w:r w:rsidRPr="00807161">
        <w:rPr>
          <w:rFonts w:ascii="Arial" w:hAnsi="Arial" w:cs="Arial"/>
          <w:snapToGrid w:val="0"/>
          <w:color w:val="000000"/>
          <w:sz w:val="20"/>
          <w:szCs w:val="20"/>
          <w:lang w:val="uk-UA"/>
        </w:rPr>
        <w:t xml:space="preserve"> </w:t>
      </w:r>
    </w:p>
    <w:p w14:paraId="327F445E" w14:textId="4FA92A6F" w:rsidR="001B1198" w:rsidRPr="00807161" w:rsidRDefault="001B1198" w:rsidP="004B3568">
      <w:pPr>
        <w:numPr>
          <w:ilvl w:val="0"/>
          <w:numId w:val="4"/>
        </w:numPr>
        <w:rPr>
          <w:rFonts w:ascii="Arial" w:hAnsi="Arial" w:cs="Arial"/>
          <w:sz w:val="20"/>
          <w:szCs w:val="20"/>
          <w:lang w:val="uk-UA"/>
        </w:rPr>
      </w:pPr>
      <w:r w:rsidRPr="00807161">
        <w:rPr>
          <w:rFonts w:ascii="Arial" w:hAnsi="Arial" w:cs="Arial"/>
          <w:sz w:val="20"/>
          <w:szCs w:val="20"/>
          <w:lang w:val="uk-UA"/>
        </w:rPr>
        <w:t>Д</w:t>
      </w:r>
      <w:r w:rsidR="004B3568" w:rsidRPr="00807161">
        <w:rPr>
          <w:rFonts w:ascii="Arial" w:hAnsi="Arial" w:cs="Arial"/>
          <w:sz w:val="20"/>
          <w:szCs w:val="20"/>
          <w:lang w:val="uk-UA"/>
        </w:rPr>
        <w:t>озвіл виробника (якщо Постачальник не є виробником)</w:t>
      </w:r>
      <w:r w:rsidRPr="00807161">
        <w:rPr>
          <w:rFonts w:ascii="Arial" w:hAnsi="Arial" w:cs="Arial"/>
          <w:sz w:val="20"/>
          <w:szCs w:val="20"/>
          <w:lang w:val="uk-UA"/>
        </w:rPr>
        <w:t xml:space="preserve"> / </w:t>
      </w:r>
    </w:p>
    <w:p w14:paraId="3B778A3C" w14:textId="33FAAB02" w:rsidR="004B3568" w:rsidRPr="00807161" w:rsidRDefault="001B1198" w:rsidP="001B1198">
      <w:pPr>
        <w:ind w:left="709"/>
        <w:rPr>
          <w:rFonts w:ascii="Arial" w:hAnsi="Arial" w:cs="Arial"/>
          <w:sz w:val="20"/>
          <w:szCs w:val="20"/>
          <w:lang w:val="uk-UA"/>
        </w:rPr>
      </w:pPr>
      <w:r w:rsidRPr="00807161">
        <w:rPr>
          <w:rFonts w:ascii="Arial" w:hAnsi="Arial" w:cs="Arial"/>
          <w:sz w:val="20"/>
          <w:szCs w:val="20"/>
          <w:lang w:val="en-GB"/>
        </w:rPr>
        <w:t>Manufacturer’s Authorization (if the supplier is not the Manufacturer)</w:t>
      </w:r>
    </w:p>
    <w:p w14:paraId="157CCDC1" w14:textId="3053AC06" w:rsidR="004B3568" w:rsidRPr="00807161" w:rsidRDefault="004B3568" w:rsidP="004B3568">
      <w:pPr>
        <w:numPr>
          <w:ilvl w:val="0"/>
          <w:numId w:val="4"/>
        </w:numPr>
        <w:rPr>
          <w:rFonts w:ascii="Arial" w:hAnsi="Arial" w:cs="Arial"/>
          <w:sz w:val="20"/>
          <w:szCs w:val="20"/>
          <w:lang w:val="uk-UA"/>
        </w:rPr>
      </w:pPr>
      <w:r w:rsidRPr="00807161">
        <w:rPr>
          <w:rFonts w:ascii="Arial" w:hAnsi="Arial" w:cs="Arial"/>
          <w:snapToGrid w:val="0"/>
          <w:sz w:val="20"/>
          <w:szCs w:val="20"/>
          <w:lang w:val="uk-UA"/>
        </w:rPr>
        <w:t>Свідоцтво реєстрації компанії Учасника тендера</w:t>
      </w:r>
      <w:r w:rsidR="001B1198" w:rsidRPr="00807161">
        <w:rPr>
          <w:rFonts w:ascii="Arial" w:hAnsi="Arial" w:cs="Arial"/>
          <w:snapToGrid w:val="0"/>
          <w:sz w:val="20"/>
          <w:szCs w:val="20"/>
          <w:lang w:val="uk-UA"/>
        </w:rPr>
        <w:t xml:space="preserve"> / </w:t>
      </w:r>
      <w:r w:rsidR="001B1198" w:rsidRPr="00807161">
        <w:rPr>
          <w:rFonts w:ascii="Arial" w:hAnsi="Arial" w:cs="Arial"/>
          <w:snapToGrid w:val="0"/>
          <w:sz w:val="20"/>
          <w:szCs w:val="20"/>
          <w:lang w:val="en-GB"/>
        </w:rPr>
        <w:t>Tenderer</w:t>
      </w:r>
      <w:r w:rsidR="001B1198" w:rsidRPr="00807161">
        <w:rPr>
          <w:rFonts w:ascii="Arial" w:hAnsi="Arial" w:cs="Arial"/>
          <w:snapToGrid w:val="0"/>
          <w:sz w:val="20"/>
          <w:szCs w:val="20"/>
          <w:lang w:val="uk-UA"/>
        </w:rPr>
        <w:t>’</w:t>
      </w:r>
      <w:r w:rsidR="001B1198" w:rsidRPr="00807161">
        <w:rPr>
          <w:rFonts w:ascii="Arial" w:hAnsi="Arial" w:cs="Arial"/>
          <w:snapToGrid w:val="0"/>
          <w:sz w:val="20"/>
          <w:szCs w:val="20"/>
          <w:lang w:val="en-GB"/>
        </w:rPr>
        <w:t>s</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company</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registration</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certificate</w:t>
      </w:r>
    </w:p>
    <w:p w14:paraId="1EEF8AF9" w14:textId="2C1AD0AF" w:rsidR="004B3568" w:rsidRPr="00807161" w:rsidRDefault="004B3568" w:rsidP="004B3568">
      <w:pPr>
        <w:numPr>
          <w:ilvl w:val="0"/>
          <w:numId w:val="4"/>
        </w:numPr>
        <w:rPr>
          <w:rFonts w:ascii="Arial" w:hAnsi="Arial" w:cs="Arial"/>
          <w:sz w:val="20"/>
          <w:szCs w:val="20"/>
          <w:lang w:val="uk-UA"/>
        </w:rPr>
      </w:pPr>
      <w:r w:rsidRPr="00807161">
        <w:rPr>
          <w:rFonts w:ascii="Arial" w:hAnsi="Arial" w:cs="Arial"/>
          <w:snapToGrid w:val="0"/>
          <w:sz w:val="20"/>
          <w:szCs w:val="20"/>
          <w:lang w:val="uk-UA"/>
        </w:rPr>
        <w:t>Пропозиція щодо послуг після продажу</w:t>
      </w:r>
      <w:r w:rsidR="001B1198" w:rsidRPr="00807161">
        <w:rPr>
          <w:rFonts w:ascii="Arial" w:hAnsi="Arial" w:cs="Arial"/>
          <w:snapToGrid w:val="0"/>
          <w:sz w:val="20"/>
          <w:szCs w:val="20"/>
          <w:lang w:val="uk-UA"/>
        </w:rPr>
        <w:t xml:space="preserve"> / </w:t>
      </w:r>
      <w:r w:rsidR="001B1198" w:rsidRPr="00807161">
        <w:rPr>
          <w:rFonts w:ascii="Arial" w:hAnsi="Arial" w:cs="Arial"/>
          <w:snapToGrid w:val="0"/>
          <w:sz w:val="20"/>
          <w:szCs w:val="20"/>
          <w:lang w:val="en-GB"/>
        </w:rPr>
        <w:t>Offer</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for</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after</w:t>
      </w:r>
      <w:r w:rsidR="001B1198" w:rsidRPr="00807161">
        <w:rPr>
          <w:rFonts w:ascii="Arial" w:hAnsi="Arial" w:cs="Arial"/>
          <w:snapToGrid w:val="0"/>
          <w:sz w:val="20"/>
          <w:szCs w:val="20"/>
          <w:lang w:val="uk-UA"/>
        </w:rPr>
        <w:t>-</w:t>
      </w:r>
      <w:r w:rsidR="001B1198" w:rsidRPr="00807161">
        <w:rPr>
          <w:rFonts w:ascii="Arial" w:hAnsi="Arial" w:cs="Arial"/>
          <w:snapToGrid w:val="0"/>
          <w:sz w:val="20"/>
          <w:szCs w:val="20"/>
          <w:lang w:val="en-GB"/>
        </w:rPr>
        <w:t>sales</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services</w:t>
      </w:r>
    </w:p>
    <w:p w14:paraId="66B343E7" w14:textId="5BE1F28D" w:rsidR="004B3568" w:rsidRPr="00807161" w:rsidRDefault="004B3568" w:rsidP="004B3568">
      <w:pPr>
        <w:numPr>
          <w:ilvl w:val="0"/>
          <w:numId w:val="4"/>
        </w:numPr>
        <w:rPr>
          <w:rFonts w:ascii="Arial" w:hAnsi="Arial" w:cs="Arial"/>
          <w:sz w:val="20"/>
          <w:szCs w:val="20"/>
          <w:lang w:val="uk-UA"/>
        </w:rPr>
      </w:pPr>
      <w:r w:rsidRPr="00807161">
        <w:rPr>
          <w:rFonts w:ascii="Arial" w:hAnsi="Arial" w:cs="Arial"/>
          <w:snapToGrid w:val="0"/>
          <w:sz w:val="20"/>
          <w:szCs w:val="20"/>
          <w:lang w:val="uk-UA"/>
        </w:rPr>
        <w:lastRenderedPageBreak/>
        <w:t>Пропозиція щодо навчання</w:t>
      </w:r>
      <w:r w:rsidR="001B1198" w:rsidRPr="00807161">
        <w:rPr>
          <w:rFonts w:ascii="Arial" w:hAnsi="Arial" w:cs="Arial"/>
          <w:snapToGrid w:val="0"/>
          <w:sz w:val="20"/>
          <w:szCs w:val="20"/>
          <w:lang w:val="uk-UA"/>
        </w:rPr>
        <w:t xml:space="preserve"> / </w:t>
      </w:r>
      <w:r w:rsidR="001B1198" w:rsidRPr="00807161">
        <w:rPr>
          <w:rFonts w:ascii="Arial" w:hAnsi="Arial" w:cs="Arial"/>
          <w:snapToGrid w:val="0"/>
          <w:sz w:val="20"/>
          <w:szCs w:val="20"/>
          <w:lang w:val="en-GB"/>
        </w:rPr>
        <w:t>Offer</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for</w:t>
      </w:r>
      <w:r w:rsidR="001B1198" w:rsidRPr="00807161">
        <w:rPr>
          <w:rFonts w:ascii="Arial" w:hAnsi="Arial" w:cs="Arial"/>
          <w:snapToGrid w:val="0"/>
          <w:sz w:val="20"/>
          <w:szCs w:val="20"/>
          <w:lang w:val="uk-UA"/>
        </w:rPr>
        <w:t xml:space="preserve"> </w:t>
      </w:r>
      <w:r w:rsidR="001B1198" w:rsidRPr="00807161">
        <w:rPr>
          <w:rFonts w:ascii="Arial" w:hAnsi="Arial" w:cs="Arial"/>
          <w:snapToGrid w:val="0"/>
          <w:sz w:val="20"/>
          <w:szCs w:val="20"/>
          <w:lang w:val="en-GB"/>
        </w:rPr>
        <w:t>training</w:t>
      </w:r>
    </w:p>
    <w:p w14:paraId="17EAFB72" w14:textId="32694AD3" w:rsidR="001B1198" w:rsidRPr="002C0445" w:rsidRDefault="004B3568" w:rsidP="00026E64">
      <w:pPr>
        <w:numPr>
          <w:ilvl w:val="0"/>
          <w:numId w:val="4"/>
        </w:numPr>
        <w:rPr>
          <w:rFonts w:ascii="Arial" w:hAnsi="Arial" w:cs="Arial"/>
          <w:sz w:val="20"/>
          <w:szCs w:val="20"/>
          <w:lang w:val="uk-UA"/>
        </w:rPr>
      </w:pPr>
      <w:proofErr w:type="spellStart"/>
      <w:r w:rsidRPr="00807161">
        <w:rPr>
          <w:rFonts w:ascii="Arial" w:hAnsi="Arial" w:cs="Arial"/>
          <w:sz w:val="20"/>
          <w:szCs w:val="20"/>
          <w:lang w:val="uk-UA"/>
        </w:rPr>
        <w:t>Попунктний</w:t>
      </w:r>
      <w:proofErr w:type="spellEnd"/>
      <w:r w:rsidRPr="00807161">
        <w:rPr>
          <w:rFonts w:ascii="Arial" w:hAnsi="Arial" w:cs="Arial"/>
          <w:sz w:val="20"/>
          <w:szCs w:val="20"/>
          <w:lang w:val="uk-UA"/>
        </w:rPr>
        <w:t xml:space="preserve"> </w:t>
      </w:r>
      <w:proofErr w:type="spellStart"/>
      <w:r w:rsidRPr="00807161">
        <w:rPr>
          <w:rFonts w:ascii="Arial" w:hAnsi="Arial" w:cs="Arial"/>
          <w:sz w:val="20"/>
          <w:szCs w:val="20"/>
          <w:lang w:val="uk-UA"/>
        </w:rPr>
        <w:t>прайс</w:t>
      </w:r>
      <w:proofErr w:type="spellEnd"/>
      <w:r w:rsidRPr="00807161">
        <w:rPr>
          <w:rFonts w:ascii="Arial" w:hAnsi="Arial" w:cs="Arial"/>
          <w:sz w:val="20"/>
          <w:szCs w:val="20"/>
          <w:lang w:val="uk-UA"/>
        </w:rPr>
        <w:t>-лист рекомендованих запасних</w:t>
      </w:r>
      <w:r w:rsidRPr="00517CFB">
        <w:rPr>
          <w:rFonts w:ascii="Arial" w:hAnsi="Arial" w:cs="Arial"/>
          <w:sz w:val="20"/>
          <w:lang w:val="uk-UA"/>
        </w:rPr>
        <w:t xml:space="preserve"> частин та витратних матеріалів</w:t>
      </w:r>
      <w:r w:rsidR="00026E64" w:rsidRPr="00026E64">
        <w:rPr>
          <w:rFonts w:ascii="Arial" w:hAnsi="Arial" w:cs="Arial"/>
          <w:sz w:val="20"/>
          <w:lang w:val="uk-UA"/>
        </w:rPr>
        <w:t xml:space="preserve"> </w:t>
      </w:r>
      <w:r w:rsidR="00026E64">
        <w:rPr>
          <w:rFonts w:ascii="Arial" w:hAnsi="Arial" w:cs="Arial"/>
          <w:sz w:val="20"/>
          <w:lang w:val="uk-UA"/>
        </w:rPr>
        <w:t>з вказан</w:t>
      </w:r>
      <w:r w:rsidR="00B74BDC">
        <w:rPr>
          <w:rFonts w:ascii="Arial" w:hAnsi="Arial" w:cs="Arial"/>
          <w:sz w:val="20"/>
          <w:lang w:val="uk-UA"/>
        </w:rPr>
        <w:t xml:space="preserve">ими серійними номерами і </w:t>
      </w:r>
      <w:r w:rsidR="00026E64">
        <w:rPr>
          <w:rFonts w:ascii="Arial" w:hAnsi="Arial" w:cs="Arial"/>
          <w:sz w:val="20"/>
          <w:lang w:val="uk-UA"/>
        </w:rPr>
        <w:t xml:space="preserve">терміном гарантії на них </w:t>
      </w:r>
      <w:r w:rsidR="001B1198">
        <w:rPr>
          <w:rFonts w:ascii="Arial" w:hAnsi="Arial" w:cs="Arial"/>
          <w:sz w:val="20"/>
          <w:lang w:val="uk-UA"/>
        </w:rPr>
        <w:t xml:space="preserve"> /</w:t>
      </w:r>
      <w:r w:rsidR="00026E64">
        <w:rPr>
          <w:rFonts w:ascii="Arial" w:hAnsi="Arial" w:cs="Arial"/>
          <w:sz w:val="20"/>
          <w:szCs w:val="20"/>
          <w:lang w:val="uk-UA"/>
        </w:rPr>
        <w:t xml:space="preserve"> </w:t>
      </w:r>
      <w:r w:rsidR="001B1198" w:rsidRPr="00026E64">
        <w:rPr>
          <w:rFonts w:ascii="Arial" w:hAnsi="Arial" w:cs="Arial"/>
          <w:sz w:val="20"/>
          <w:lang w:val="en-GB"/>
        </w:rPr>
        <w:t>Itemized</w:t>
      </w:r>
      <w:r w:rsidR="001B1198" w:rsidRPr="00026E64">
        <w:rPr>
          <w:rFonts w:ascii="Arial" w:hAnsi="Arial" w:cs="Arial"/>
          <w:sz w:val="20"/>
          <w:lang w:val="uk-UA"/>
        </w:rPr>
        <w:t xml:space="preserve"> </w:t>
      </w:r>
      <w:r w:rsidR="001B1198" w:rsidRPr="00026E64">
        <w:rPr>
          <w:rFonts w:ascii="Arial" w:hAnsi="Arial" w:cs="Arial"/>
          <w:sz w:val="20"/>
          <w:lang w:val="en-GB"/>
        </w:rPr>
        <w:t>pricelist</w:t>
      </w:r>
      <w:r w:rsidR="001B1198" w:rsidRPr="00026E64">
        <w:rPr>
          <w:rFonts w:ascii="Arial" w:hAnsi="Arial" w:cs="Arial"/>
          <w:sz w:val="20"/>
          <w:lang w:val="uk-UA"/>
        </w:rPr>
        <w:t xml:space="preserve"> </w:t>
      </w:r>
      <w:r w:rsidR="001B1198" w:rsidRPr="00026E64">
        <w:rPr>
          <w:rFonts w:ascii="Arial" w:hAnsi="Arial" w:cs="Arial"/>
          <w:sz w:val="20"/>
          <w:lang w:val="en-GB"/>
        </w:rPr>
        <w:t>of</w:t>
      </w:r>
      <w:r w:rsidR="001B1198" w:rsidRPr="00026E64">
        <w:rPr>
          <w:rFonts w:ascii="Arial" w:hAnsi="Arial" w:cs="Arial"/>
          <w:sz w:val="20"/>
          <w:lang w:val="uk-UA"/>
        </w:rPr>
        <w:t xml:space="preserve"> </w:t>
      </w:r>
      <w:r w:rsidR="001B1198" w:rsidRPr="00026E64">
        <w:rPr>
          <w:rFonts w:ascii="Arial" w:hAnsi="Arial" w:cs="Arial"/>
          <w:sz w:val="20"/>
          <w:lang w:val="en-GB"/>
        </w:rPr>
        <w:t>recommended</w:t>
      </w:r>
      <w:r w:rsidR="001B1198" w:rsidRPr="00026E64">
        <w:rPr>
          <w:rFonts w:ascii="Arial" w:hAnsi="Arial" w:cs="Arial"/>
          <w:sz w:val="20"/>
          <w:lang w:val="uk-UA"/>
        </w:rPr>
        <w:t xml:space="preserve"> </w:t>
      </w:r>
      <w:r w:rsidR="001B1198" w:rsidRPr="00026E64">
        <w:rPr>
          <w:rFonts w:ascii="Arial" w:hAnsi="Arial" w:cs="Arial"/>
          <w:sz w:val="20"/>
          <w:lang w:val="en-GB"/>
        </w:rPr>
        <w:t>spare</w:t>
      </w:r>
      <w:r w:rsidR="001B1198" w:rsidRPr="00026E64">
        <w:rPr>
          <w:rFonts w:ascii="Arial" w:hAnsi="Arial" w:cs="Arial"/>
          <w:sz w:val="20"/>
          <w:lang w:val="uk-UA"/>
        </w:rPr>
        <w:t xml:space="preserve"> </w:t>
      </w:r>
      <w:r w:rsidR="001B1198" w:rsidRPr="00026E64">
        <w:rPr>
          <w:rFonts w:ascii="Arial" w:hAnsi="Arial" w:cs="Arial"/>
          <w:sz w:val="20"/>
          <w:lang w:val="en-GB"/>
        </w:rPr>
        <w:t>parts</w:t>
      </w:r>
      <w:r w:rsidR="001B1198" w:rsidRPr="00026E64">
        <w:rPr>
          <w:rFonts w:ascii="Arial" w:hAnsi="Arial" w:cs="Arial"/>
          <w:sz w:val="20"/>
          <w:lang w:val="uk-UA"/>
        </w:rPr>
        <w:t xml:space="preserve"> </w:t>
      </w:r>
      <w:r w:rsidR="001B1198" w:rsidRPr="00026E64">
        <w:rPr>
          <w:rFonts w:ascii="Arial" w:hAnsi="Arial" w:cs="Arial"/>
          <w:sz w:val="20"/>
          <w:lang w:val="en-GB"/>
        </w:rPr>
        <w:t>and</w:t>
      </w:r>
      <w:r w:rsidR="001B1198" w:rsidRPr="00026E64">
        <w:rPr>
          <w:rFonts w:ascii="Arial" w:hAnsi="Arial" w:cs="Arial"/>
          <w:sz w:val="20"/>
          <w:lang w:val="uk-UA"/>
        </w:rPr>
        <w:t xml:space="preserve"> </w:t>
      </w:r>
      <w:r w:rsidR="001B1198" w:rsidRPr="00026E64">
        <w:rPr>
          <w:rFonts w:ascii="Arial" w:hAnsi="Arial" w:cs="Arial"/>
          <w:sz w:val="20"/>
          <w:lang w:val="en-GB"/>
        </w:rPr>
        <w:t>consumables</w:t>
      </w:r>
      <w:r w:rsidR="00026E64">
        <w:rPr>
          <w:rFonts w:ascii="Arial" w:hAnsi="Arial" w:cs="Arial"/>
          <w:sz w:val="20"/>
          <w:lang w:val="uk-UA"/>
        </w:rPr>
        <w:t xml:space="preserve"> </w:t>
      </w:r>
      <w:r w:rsidR="00B74BDC">
        <w:rPr>
          <w:rFonts w:ascii="Arial" w:hAnsi="Arial" w:cs="Arial"/>
          <w:sz w:val="20"/>
          <w:lang w:val="en-US"/>
        </w:rPr>
        <w:t>with</w:t>
      </w:r>
      <w:r w:rsidR="00B74BDC" w:rsidRPr="00B74BDC">
        <w:rPr>
          <w:rFonts w:ascii="Arial" w:hAnsi="Arial" w:cs="Arial"/>
          <w:sz w:val="20"/>
          <w:lang w:val="uk-UA"/>
        </w:rPr>
        <w:t xml:space="preserve"> </w:t>
      </w:r>
      <w:r w:rsidR="00B74BDC">
        <w:rPr>
          <w:rFonts w:ascii="Arial" w:hAnsi="Arial" w:cs="Arial"/>
          <w:sz w:val="20"/>
          <w:lang w:val="en-US"/>
        </w:rPr>
        <w:t>serial</w:t>
      </w:r>
      <w:r w:rsidR="00B74BDC" w:rsidRPr="00B74BDC">
        <w:rPr>
          <w:rFonts w:ascii="Arial" w:hAnsi="Arial" w:cs="Arial"/>
          <w:sz w:val="20"/>
          <w:lang w:val="uk-UA"/>
        </w:rPr>
        <w:t xml:space="preserve"> </w:t>
      </w:r>
      <w:r w:rsidR="00B74BDC">
        <w:rPr>
          <w:rFonts w:ascii="Arial" w:hAnsi="Arial" w:cs="Arial"/>
          <w:sz w:val="20"/>
          <w:lang w:val="en-US"/>
        </w:rPr>
        <w:t>numbers</w:t>
      </w:r>
      <w:r w:rsidR="00B74BDC" w:rsidRPr="00B74BDC">
        <w:rPr>
          <w:rFonts w:ascii="Arial" w:hAnsi="Arial" w:cs="Arial"/>
          <w:sz w:val="20"/>
          <w:lang w:val="uk-UA"/>
        </w:rPr>
        <w:t xml:space="preserve"> </w:t>
      </w:r>
      <w:r w:rsidR="00B74BDC">
        <w:rPr>
          <w:rFonts w:ascii="Arial" w:hAnsi="Arial" w:cs="Arial"/>
          <w:sz w:val="20"/>
          <w:lang w:val="en-US"/>
        </w:rPr>
        <w:t>and</w:t>
      </w:r>
      <w:r w:rsidR="00B74BDC" w:rsidRPr="00B74BDC">
        <w:rPr>
          <w:rFonts w:ascii="Arial" w:hAnsi="Arial" w:cs="Arial"/>
          <w:sz w:val="20"/>
          <w:lang w:val="uk-UA"/>
        </w:rPr>
        <w:t xml:space="preserve"> </w:t>
      </w:r>
      <w:r w:rsidR="00B74BDC">
        <w:rPr>
          <w:rFonts w:ascii="Arial" w:hAnsi="Arial" w:cs="Arial"/>
          <w:sz w:val="20"/>
          <w:lang w:val="en-US"/>
        </w:rPr>
        <w:t>warranty</w:t>
      </w:r>
      <w:r w:rsidR="00B74BDC" w:rsidRPr="00B74BDC">
        <w:rPr>
          <w:rFonts w:ascii="Arial" w:hAnsi="Arial" w:cs="Arial"/>
          <w:sz w:val="20"/>
          <w:lang w:val="uk-UA"/>
        </w:rPr>
        <w:t xml:space="preserve"> </w:t>
      </w:r>
      <w:r w:rsidR="00B74BDC">
        <w:rPr>
          <w:rFonts w:ascii="Arial" w:hAnsi="Arial" w:cs="Arial"/>
          <w:sz w:val="20"/>
          <w:lang w:val="en-US"/>
        </w:rPr>
        <w:t>period</w:t>
      </w:r>
      <w:r w:rsidR="00B74BDC" w:rsidRPr="00B74BDC">
        <w:rPr>
          <w:rFonts w:ascii="Arial" w:hAnsi="Arial" w:cs="Arial"/>
          <w:sz w:val="20"/>
          <w:lang w:val="uk-UA"/>
        </w:rPr>
        <w:t xml:space="preserve"> </w:t>
      </w:r>
      <w:r w:rsidR="00B74BDC">
        <w:rPr>
          <w:rFonts w:ascii="Arial" w:hAnsi="Arial" w:cs="Arial"/>
          <w:sz w:val="20"/>
          <w:lang w:val="en-US"/>
        </w:rPr>
        <w:t>indicated</w:t>
      </w:r>
      <w:r w:rsidR="00B74BDC" w:rsidRPr="00B74BDC">
        <w:rPr>
          <w:rFonts w:ascii="Arial" w:hAnsi="Arial" w:cs="Arial"/>
          <w:sz w:val="20"/>
          <w:lang w:val="uk-UA"/>
        </w:rPr>
        <w:t>.</w:t>
      </w:r>
    </w:p>
    <w:p w14:paraId="12AA8FA9" w14:textId="1E2E8B3A" w:rsidR="002C0445" w:rsidRPr="00026E64" w:rsidRDefault="002C0445" w:rsidP="00026E64">
      <w:pPr>
        <w:numPr>
          <w:ilvl w:val="0"/>
          <w:numId w:val="4"/>
        </w:numPr>
        <w:rPr>
          <w:rFonts w:ascii="Arial" w:hAnsi="Arial" w:cs="Arial"/>
          <w:sz w:val="20"/>
          <w:szCs w:val="20"/>
          <w:lang w:val="uk-UA"/>
        </w:rPr>
      </w:pPr>
      <w:r>
        <w:rPr>
          <w:rFonts w:ascii="Arial" w:hAnsi="Arial" w:cs="Arial"/>
          <w:sz w:val="20"/>
          <w:lang w:val="uk-UA"/>
        </w:rPr>
        <w:t xml:space="preserve">Умови гарантії виробника </w:t>
      </w:r>
      <w:r>
        <w:rPr>
          <w:rFonts w:ascii="Arial" w:hAnsi="Arial" w:cs="Arial"/>
          <w:sz w:val="20"/>
          <w:lang w:val="en-US"/>
        </w:rPr>
        <w:t>/ Manufacturer warranty conditions.</w:t>
      </w:r>
    </w:p>
    <w:p w14:paraId="0589F36C" w14:textId="77777777" w:rsidR="004B3568" w:rsidRPr="00517CFB" w:rsidRDefault="004B3568" w:rsidP="004B3568">
      <w:pPr>
        <w:rPr>
          <w:rFonts w:ascii="Arial" w:hAnsi="Arial" w:cs="Arial"/>
          <w:sz w:val="20"/>
          <w:szCs w:val="20"/>
          <w:lang w:val="uk-UA"/>
        </w:rPr>
      </w:pPr>
    </w:p>
    <w:p w14:paraId="184C38D9" w14:textId="77777777"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та будь-яка відповідна інформація, що має бути повідомлена Організації-замовнику.</w:t>
      </w:r>
    </w:p>
    <w:p w14:paraId="47EEA9D3" w14:textId="619662A7" w:rsidR="001B1198" w:rsidRDefault="001B1198" w:rsidP="001B1198">
      <w:pPr>
        <w:rPr>
          <w:rFonts w:ascii="Arial" w:hAnsi="Arial" w:cs="Arial"/>
          <w:sz w:val="20"/>
          <w:szCs w:val="20"/>
          <w:lang w:val="en-GB"/>
        </w:rPr>
      </w:pPr>
      <w:r>
        <w:rPr>
          <w:rFonts w:ascii="Arial" w:hAnsi="Arial" w:cs="Arial"/>
          <w:sz w:val="20"/>
          <w:szCs w:val="20"/>
          <w:lang w:val="en-GB"/>
        </w:rPr>
        <w:t>and other relevant information that should be made known to the Contracting Authority.</w:t>
      </w:r>
    </w:p>
    <w:p w14:paraId="5379851D" w14:textId="77777777" w:rsidR="004B3568" w:rsidRPr="00517CFB" w:rsidRDefault="004B3568" w:rsidP="004B3568">
      <w:pPr>
        <w:rPr>
          <w:rFonts w:ascii="Arial" w:hAnsi="Arial" w:cs="Arial"/>
          <w:sz w:val="20"/>
          <w:lang w:val="uk-UA"/>
        </w:rPr>
      </w:pPr>
    </w:p>
    <w:p w14:paraId="3CB8C2EB" w14:textId="2224DD06"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Ціна</w:t>
      </w:r>
      <w:r w:rsidR="001B1198">
        <w:rPr>
          <w:rFonts w:ascii="Arial" w:hAnsi="Arial" w:cs="Arial"/>
          <w:b/>
          <w:sz w:val="20"/>
          <w:szCs w:val="20"/>
          <w:lang w:val="uk-UA"/>
        </w:rPr>
        <w:t xml:space="preserve"> / </w:t>
      </w:r>
      <w:r w:rsidR="001B1198">
        <w:rPr>
          <w:rFonts w:ascii="Arial" w:hAnsi="Arial" w:cs="Arial"/>
          <w:b/>
          <w:sz w:val="20"/>
          <w:szCs w:val="20"/>
          <w:lang w:val="en-GB"/>
        </w:rPr>
        <w:t>Price</w:t>
      </w:r>
    </w:p>
    <w:p w14:paraId="171A8478" w14:textId="5A16DBA0"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Запропонована постачальником ціна не підлягає змінам, за винятком випадків, передбачених Договором.</w:t>
      </w:r>
      <w:r w:rsidR="001B1198">
        <w:rPr>
          <w:rFonts w:ascii="Arial" w:hAnsi="Arial" w:cs="Arial"/>
          <w:sz w:val="20"/>
          <w:szCs w:val="20"/>
          <w:lang w:val="uk-UA"/>
        </w:rPr>
        <w:t xml:space="preserve"> /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price</w:t>
      </w:r>
      <w:r w:rsidR="001B1198" w:rsidRPr="007744B7">
        <w:rPr>
          <w:rFonts w:ascii="Arial" w:hAnsi="Arial" w:cs="Arial"/>
          <w:sz w:val="20"/>
          <w:szCs w:val="20"/>
          <w:lang w:val="uk-UA"/>
        </w:rPr>
        <w:t xml:space="preserve"> </w:t>
      </w:r>
      <w:r w:rsidR="001B1198">
        <w:rPr>
          <w:rFonts w:ascii="Arial" w:hAnsi="Arial" w:cs="Arial"/>
          <w:sz w:val="20"/>
          <w:szCs w:val="20"/>
          <w:lang w:val="en-GB"/>
        </w:rPr>
        <w:t>quoted</w:t>
      </w:r>
      <w:r w:rsidR="001B1198" w:rsidRPr="007744B7">
        <w:rPr>
          <w:rFonts w:ascii="Arial" w:hAnsi="Arial" w:cs="Arial"/>
          <w:sz w:val="20"/>
          <w:szCs w:val="20"/>
          <w:lang w:val="uk-UA"/>
        </w:rPr>
        <w:t xml:space="preserve"> </w:t>
      </w:r>
      <w:r w:rsidR="001B1198">
        <w:rPr>
          <w:rFonts w:ascii="Arial" w:hAnsi="Arial" w:cs="Arial"/>
          <w:sz w:val="20"/>
          <w:szCs w:val="20"/>
          <w:lang w:val="en-GB"/>
        </w:rPr>
        <w:t>by</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supplier</w:t>
      </w:r>
      <w:r w:rsidR="001B1198" w:rsidRPr="007744B7">
        <w:rPr>
          <w:rFonts w:ascii="Arial" w:hAnsi="Arial" w:cs="Arial"/>
          <w:sz w:val="20"/>
          <w:szCs w:val="20"/>
          <w:lang w:val="uk-UA"/>
        </w:rPr>
        <w:t xml:space="preserve"> </w:t>
      </w:r>
      <w:r w:rsidR="001B1198">
        <w:rPr>
          <w:rFonts w:ascii="Arial" w:hAnsi="Arial" w:cs="Arial"/>
          <w:sz w:val="20"/>
          <w:szCs w:val="20"/>
          <w:lang w:val="en-GB"/>
        </w:rPr>
        <w:t>shall</w:t>
      </w:r>
      <w:r w:rsidR="001B1198" w:rsidRPr="007744B7">
        <w:rPr>
          <w:rFonts w:ascii="Arial" w:hAnsi="Arial" w:cs="Arial"/>
          <w:sz w:val="20"/>
          <w:szCs w:val="20"/>
          <w:lang w:val="uk-UA"/>
        </w:rPr>
        <w:t xml:space="preserve"> </w:t>
      </w:r>
      <w:r w:rsidR="001B1198">
        <w:rPr>
          <w:rFonts w:ascii="Arial" w:hAnsi="Arial" w:cs="Arial"/>
          <w:sz w:val="20"/>
          <w:szCs w:val="20"/>
          <w:lang w:val="en-GB"/>
        </w:rPr>
        <w:t>not</w:t>
      </w:r>
      <w:r w:rsidR="001B1198" w:rsidRPr="007744B7">
        <w:rPr>
          <w:rFonts w:ascii="Arial" w:hAnsi="Arial" w:cs="Arial"/>
          <w:sz w:val="20"/>
          <w:szCs w:val="20"/>
          <w:lang w:val="uk-UA"/>
        </w:rPr>
        <w:t xml:space="preserve"> </w:t>
      </w:r>
      <w:r w:rsidR="001B1198">
        <w:rPr>
          <w:rFonts w:ascii="Arial" w:hAnsi="Arial" w:cs="Arial"/>
          <w:sz w:val="20"/>
          <w:szCs w:val="20"/>
          <w:lang w:val="en-GB"/>
        </w:rPr>
        <w:t>be</w:t>
      </w:r>
      <w:r w:rsidR="001B1198" w:rsidRPr="007744B7">
        <w:rPr>
          <w:rFonts w:ascii="Arial" w:hAnsi="Arial" w:cs="Arial"/>
          <w:sz w:val="20"/>
          <w:szCs w:val="20"/>
          <w:lang w:val="uk-UA"/>
        </w:rPr>
        <w:t xml:space="preserve"> </w:t>
      </w:r>
      <w:r w:rsidR="001B1198">
        <w:rPr>
          <w:rFonts w:ascii="Arial" w:hAnsi="Arial" w:cs="Arial"/>
          <w:sz w:val="20"/>
          <w:szCs w:val="20"/>
          <w:lang w:val="en-GB"/>
        </w:rPr>
        <w:t>subject</w:t>
      </w:r>
      <w:r w:rsidR="001B1198" w:rsidRPr="007744B7">
        <w:rPr>
          <w:rFonts w:ascii="Arial" w:hAnsi="Arial" w:cs="Arial"/>
          <w:sz w:val="20"/>
          <w:szCs w:val="20"/>
          <w:lang w:val="uk-UA"/>
        </w:rPr>
        <w:t xml:space="preserve"> </w:t>
      </w:r>
      <w:r w:rsidR="001B1198">
        <w:rPr>
          <w:rFonts w:ascii="Arial" w:hAnsi="Arial" w:cs="Arial"/>
          <w:sz w:val="20"/>
          <w:szCs w:val="20"/>
          <w:lang w:val="en-GB"/>
        </w:rPr>
        <w:t>to</w:t>
      </w:r>
      <w:r w:rsidR="001B1198" w:rsidRPr="007744B7">
        <w:rPr>
          <w:rFonts w:ascii="Arial" w:hAnsi="Arial" w:cs="Arial"/>
          <w:sz w:val="20"/>
          <w:szCs w:val="20"/>
          <w:lang w:val="uk-UA"/>
        </w:rPr>
        <w:t xml:space="preserve"> </w:t>
      </w:r>
      <w:r w:rsidR="001B1198">
        <w:rPr>
          <w:rFonts w:ascii="Arial" w:hAnsi="Arial" w:cs="Arial"/>
          <w:sz w:val="20"/>
          <w:szCs w:val="20"/>
          <w:lang w:val="en-GB"/>
        </w:rPr>
        <w:t>adjustments</w:t>
      </w:r>
      <w:r w:rsidR="001B1198" w:rsidRPr="007744B7">
        <w:rPr>
          <w:rFonts w:ascii="Arial" w:hAnsi="Arial" w:cs="Arial"/>
          <w:sz w:val="20"/>
          <w:szCs w:val="20"/>
          <w:lang w:val="uk-UA"/>
        </w:rPr>
        <w:t xml:space="preserve"> </w:t>
      </w:r>
      <w:r w:rsidR="001B1198">
        <w:rPr>
          <w:rFonts w:ascii="Arial" w:hAnsi="Arial" w:cs="Arial"/>
          <w:sz w:val="20"/>
          <w:szCs w:val="20"/>
          <w:lang w:val="en-GB"/>
        </w:rPr>
        <w:t>except</w:t>
      </w:r>
      <w:r w:rsidR="001B1198" w:rsidRPr="007744B7">
        <w:rPr>
          <w:rFonts w:ascii="Arial" w:hAnsi="Arial" w:cs="Arial"/>
          <w:sz w:val="20"/>
          <w:szCs w:val="20"/>
          <w:lang w:val="uk-UA"/>
        </w:rPr>
        <w:t xml:space="preserve"> </w:t>
      </w:r>
      <w:r w:rsidR="001B1198">
        <w:rPr>
          <w:rFonts w:ascii="Arial" w:hAnsi="Arial" w:cs="Arial"/>
          <w:sz w:val="20"/>
          <w:szCs w:val="20"/>
          <w:lang w:val="en-GB"/>
        </w:rPr>
        <w:t>as</w:t>
      </w:r>
      <w:r w:rsidR="001B1198" w:rsidRPr="007744B7">
        <w:rPr>
          <w:rFonts w:ascii="Arial" w:hAnsi="Arial" w:cs="Arial"/>
          <w:sz w:val="20"/>
          <w:szCs w:val="20"/>
          <w:lang w:val="uk-UA"/>
        </w:rPr>
        <w:t xml:space="preserve"> </w:t>
      </w:r>
      <w:r w:rsidR="001B1198">
        <w:rPr>
          <w:rFonts w:ascii="Arial" w:hAnsi="Arial" w:cs="Arial"/>
          <w:sz w:val="20"/>
          <w:szCs w:val="20"/>
          <w:lang w:val="en-GB"/>
        </w:rPr>
        <w:t>otherwise</w:t>
      </w:r>
      <w:r w:rsidR="001B1198" w:rsidRPr="007744B7">
        <w:rPr>
          <w:rFonts w:ascii="Arial" w:hAnsi="Arial" w:cs="Arial"/>
          <w:sz w:val="20"/>
          <w:szCs w:val="20"/>
          <w:lang w:val="uk-UA"/>
        </w:rPr>
        <w:t xml:space="preserve"> </w:t>
      </w:r>
      <w:r w:rsidR="001B1198">
        <w:rPr>
          <w:rFonts w:ascii="Arial" w:hAnsi="Arial" w:cs="Arial"/>
          <w:sz w:val="20"/>
          <w:szCs w:val="20"/>
          <w:lang w:val="en-GB"/>
        </w:rPr>
        <w:t>provided</w:t>
      </w:r>
      <w:r w:rsidR="001B1198" w:rsidRPr="007744B7">
        <w:rPr>
          <w:rFonts w:ascii="Arial" w:hAnsi="Arial" w:cs="Arial"/>
          <w:sz w:val="20"/>
          <w:szCs w:val="20"/>
          <w:lang w:val="uk-UA"/>
        </w:rPr>
        <w:t xml:space="preserve"> </w:t>
      </w:r>
      <w:r w:rsidR="001B1198">
        <w:rPr>
          <w:rFonts w:ascii="Arial" w:hAnsi="Arial" w:cs="Arial"/>
          <w:sz w:val="20"/>
          <w:szCs w:val="20"/>
          <w:lang w:val="en-GB"/>
        </w:rPr>
        <w:t>in</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conditions</w:t>
      </w:r>
      <w:r w:rsidR="001B1198" w:rsidRPr="007744B7">
        <w:rPr>
          <w:rFonts w:ascii="Arial" w:hAnsi="Arial" w:cs="Arial"/>
          <w:sz w:val="20"/>
          <w:szCs w:val="20"/>
          <w:lang w:val="uk-UA"/>
        </w:rPr>
        <w:t xml:space="preserve"> </w:t>
      </w:r>
      <w:r w:rsidR="001B1198">
        <w:rPr>
          <w:rFonts w:ascii="Arial" w:hAnsi="Arial" w:cs="Arial"/>
          <w:sz w:val="20"/>
          <w:szCs w:val="20"/>
          <w:lang w:val="en-GB"/>
        </w:rPr>
        <w:t>of</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Contract</w:t>
      </w:r>
      <w:r w:rsidR="001B1198" w:rsidRPr="007744B7">
        <w:rPr>
          <w:rFonts w:ascii="Arial" w:hAnsi="Arial" w:cs="Arial"/>
          <w:sz w:val="20"/>
          <w:szCs w:val="20"/>
          <w:lang w:val="uk-UA"/>
        </w:rPr>
        <w:t>.</w:t>
      </w:r>
    </w:p>
    <w:p w14:paraId="6F58B3ED" w14:textId="77777777" w:rsidR="004B3568" w:rsidRPr="00517CFB" w:rsidRDefault="004B3568" w:rsidP="004B3568">
      <w:pPr>
        <w:rPr>
          <w:rFonts w:ascii="Arial" w:hAnsi="Arial" w:cs="Arial"/>
          <w:sz w:val="20"/>
          <w:szCs w:val="20"/>
          <w:lang w:val="uk-UA"/>
        </w:rPr>
      </w:pPr>
    </w:p>
    <w:p w14:paraId="6839D871" w14:textId="16A69522" w:rsidR="004B3568" w:rsidRPr="00517CFB" w:rsidRDefault="004B3568" w:rsidP="00F30D8F">
      <w:pPr>
        <w:rPr>
          <w:rFonts w:ascii="Arial" w:hAnsi="Arial" w:cs="Arial"/>
          <w:sz w:val="20"/>
          <w:szCs w:val="20"/>
          <w:lang w:val="uk-UA"/>
        </w:rPr>
      </w:pPr>
      <w:r w:rsidRPr="00517CFB">
        <w:rPr>
          <w:rFonts w:ascii="Arial" w:hAnsi="Arial" w:cs="Arial"/>
          <w:sz w:val="20"/>
          <w:szCs w:val="20"/>
          <w:lang w:val="uk-UA"/>
        </w:rPr>
        <w:t xml:space="preserve">Ціна вказується </w:t>
      </w:r>
      <w:r w:rsidRPr="00F30D8F">
        <w:rPr>
          <w:rFonts w:ascii="Arial" w:hAnsi="Arial" w:cs="Arial"/>
          <w:sz w:val="20"/>
          <w:szCs w:val="20"/>
          <w:lang w:val="uk-UA"/>
        </w:rPr>
        <w:t>в євро</w:t>
      </w:r>
      <w:r w:rsidRPr="00517CFB">
        <w:rPr>
          <w:rFonts w:ascii="Arial" w:hAnsi="Arial" w:cs="Arial"/>
          <w:sz w:val="20"/>
          <w:szCs w:val="20"/>
          <w:lang w:val="uk-UA"/>
        </w:rPr>
        <w:t xml:space="preserve"> або </w:t>
      </w:r>
      <w:r w:rsidR="00F30D8F">
        <w:rPr>
          <w:rFonts w:ascii="Arial" w:hAnsi="Arial" w:cs="Arial"/>
          <w:sz w:val="20"/>
          <w:szCs w:val="20"/>
          <w:lang w:val="uk-UA"/>
        </w:rPr>
        <w:t>гривні</w:t>
      </w:r>
      <w:r w:rsidRPr="00517CFB">
        <w:rPr>
          <w:rFonts w:ascii="Arial" w:hAnsi="Arial" w:cs="Arial"/>
          <w:sz w:val="20"/>
          <w:szCs w:val="20"/>
          <w:lang w:val="uk-UA"/>
        </w:rPr>
        <w:t>.</w:t>
      </w:r>
      <w:r w:rsidR="001B1198">
        <w:rPr>
          <w:rFonts w:ascii="Arial" w:hAnsi="Arial" w:cs="Arial"/>
          <w:sz w:val="20"/>
          <w:szCs w:val="20"/>
          <w:lang w:val="uk-UA"/>
        </w:rPr>
        <w:t xml:space="preserve"> /</w:t>
      </w:r>
      <w:r w:rsidR="00F30D8F">
        <w:rPr>
          <w:rFonts w:ascii="Arial" w:hAnsi="Arial" w:cs="Arial"/>
          <w:sz w:val="20"/>
          <w:szCs w:val="20"/>
          <w:lang w:val="uk-UA"/>
        </w:rPr>
        <w:t xml:space="preserve"> </w:t>
      </w:r>
      <w:r w:rsidR="001B1198" w:rsidRPr="00F30D8F">
        <w:rPr>
          <w:rFonts w:ascii="Arial" w:hAnsi="Arial" w:cs="Arial"/>
          <w:sz w:val="20"/>
          <w:szCs w:val="20"/>
          <w:lang w:val="en-GB"/>
        </w:rPr>
        <w:t>The price shall be quoted in EUR or</w:t>
      </w:r>
      <w:r w:rsidR="00F30D8F" w:rsidRPr="00F30D8F">
        <w:rPr>
          <w:rFonts w:ascii="Arial" w:hAnsi="Arial" w:cs="Arial"/>
          <w:sz w:val="20"/>
          <w:szCs w:val="20"/>
          <w:lang w:val="uk-UA"/>
        </w:rPr>
        <w:t xml:space="preserve"> </w:t>
      </w:r>
      <w:r w:rsidR="001B1198" w:rsidRPr="00F30D8F">
        <w:rPr>
          <w:rFonts w:ascii="Arial" w:hAnsi="Arial" w:cs="Arial"/>
          <w:sz w:val="20"/>
          <w:szCs w:val="20"/>
          <w:lang w:val="en-GB"/>
        </w:rPr>
        <w:t>local currency</w:t>
      </w:r>
      <w:r w:rsidR="00F30D8F" w:rsidRPr="00F30D8F">
        <w:rPr>
          <w:rFonts w:ascii="Arial" w:hAnsi="Arial" w:cs="Arial"/>
          <w:sz w:val="20"/>
          <w:szCs w:val="20"/>
          <w:lang w:val="uk-UA"/>
        </w:rPr>
        <w:t xml:space="preserve"> </w:t>
      </w:r>
      <w:r w:rsidR="00F30D8F" w:rsidRPr="00F30D8F">
        <w:rPr>
          <w:rFonts w:ascii="Arial" w:hAnsi="Arial" w:cs="Arial"/>
          <w:sz w:val="20"/>
          <w:szCs w:val="20"/>
          <w:lang w:val="en-US"/>
        </w:rPr>
        <w:t>UAH</w:t>
      </w:r>
      <w:r w:rsidR="001B1198">
        <w:rPr>
          <w:rFonts w:ascii="Arial" w:hAnsi="Arial" w:cs="Arial"/>
          <w:sz w:val="20"/>
          <w:szCs w:val="20"/>
          <w:lang w:val="en-GB"/>
        </w:rPr>
        <w:t>.</w:t>
      </w:r>
    </w:p>
    <w:p w14:paraId="0E316250" w14:textId="4CCD608D" w:rsidR="004B3568" w:rsidRPr="00E00EF4" w:rsidRDefault="004B3568" w:rsidP="004B3568">
      <w:pPr>
        <w:rPr>
          <w:rFonts w:ascii="Arial" w:hAnsi="Arial" w:cs="Arial"/>
          <w:sz w:val="20"/>
          <w:szCs w:val="20"/>
          <w:lang w:val="uk-UA"/>
        </w:rPr>
      </w:pPr>
      <w:r w:rsidRPr="00517CFB">
        <w:rPr>
          <w:rFonts w:ascii="Arial" w:hAnsi="Arial" w:cs="Arial"/>
          <w:sz w:val="20"/>
          <w:szCs w:val="20"/>
          <w:lang w:val="uk-UA"/>
        </w:rPr>
        <w:t xml:space="preserve">Для цілей оцінки, якщо пропозиція подана у </w:t>
      </w:r>
      <w:r w:rsidR="00835839">
        <w:rPr>
          <w:rFonts w:ascii="Arial" w:hAnsi="Arial" w:cs="Arial"/>
          <w:sz w:val="20"/>
          <w:szCs w:val="20"/>
          <w:lang w:val="uk-UA"/>
        </w:rPr>
        <w:t>гривні</w:t>
      </w:r>
      <w:r w:rsidRPr="00517CFB">
        <w:rPr>
          <w:rFonts w:ascii="Arial" w:hAnsi="Arial" w:cs="Arial"/>
          <w:sz w:val="20"/>
          <w:szCs w:val="20"/>
          <w:lang w:val="uk-UA"/>
        </w:rPr>
        <w:t xml:space="preserve">, вона </w:t>
      </w:r>
      <w:r w:rsidRPr="00835839">
        <w:rPr>
          <w:rFonts w:ascii="Arial" w:hAnsi="Arial" w:cs="Arial"/>
          <w:sz w:val="20"/>
          <w:szCs w:val="20"/>
          <w:lang w:val="uk-UA"/>
        </w:rPr>
        <w:t>конвертується у євро за</w:t>
      </w:r>
      <w:r w:rsidRPr="00517CFB">
        <w:rPr>
          <w:rFonts w:ascii="Arial" w:hAnsi="Arial" w:cs="Arial"/>
          <w:sz w:val="20"/>
          <w:szCs w:val="20"/>
          <w:lang w:val="uk-UA"/>
        </w:rPr>
        <w:t xml:space="preserve"> ставкою, оприлюдненою </w:t>
      </w:r>
      <w:r w:rsidR="009C74CD">
        <w:rPr>
          <w:rFonts w:ascii="Arial" w:hAnsi="Arial" w:cs="Arial"/>
          <w:sz w:val="20"/>
          <w:szCs w:val="20"/>
          <w:lang w:val="uk-UA"/>
        </w:rPr>
        <w:t>Національним Банком України</w:t>
      </w:r>
      <w:r w:rsidRPr="00517CFB">
        <w:rPr>
          <w:rFonts w:ascii="Arial" w:hAnsi="Arial" w:cs="Arial"/>
          <w:sz w:val="20"/>
          <w:szCs w:val="20"/>
          <w:lang w:val="uk-UA"/>
        </w:rPr>
        <w:t xml:space="preserve"> на дату закриття.</w:t>
      </w:r>
      <w:r w:rsidR="001B1198">
        <w:rPr>
          <w:rFonts w:ascii="Arial" w:hAnsi="Arial" w:cs="Arial"/>
          <w:sz w:val="20"/>
          <w:szCs w:val="20"/>
          <w:lang w:val="uk-UA"/>
        </w:rPr>
        <w:t xml:space="preserve"> / </w:t>
      </w:r>
      <w:r w:rsidR="001B1198" w:rsidRPr="004A2AEE">
        <w:rPr>
          <w:rFonts w:ascii="Arial" w:hAnsi="Arial" w:cs="Arial"/>
          <w:sz w:val="20"/>
          <w:szCs w:val="20"/>
          <w:lang w:val="en-GB"/>
        </w:rPr>
        <w:t>For</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evaluation</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purpose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where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quotations</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are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given</w:t>
      </w:r>
      <w:r w:rsidR="001B1198" w:rsidRPr="001B1198">
        <w:rPr>
          <w:rFonts w:ascii="Arial" w:hAnsi="Arial" w:cs="Arial"/>
          <w:sz w:val="20"/>
          <w:szCs w:val="20"/>
          <w:lang w:val="uk-UA"/>
        </w:rPr>
        <w:t xml:space="preserve"> </w:t>
      </w:r>
      <w:r w:rsidR="001B1198" w:rsidRPr="00E00EF4">
        <w:rPr>
          <w:rFonts w:ascii="Arial" w:hAnsi="Arial" w:cs="Arial"/>
          <w:sz w:val="20"/>
          <w:szCs w:val="20"/>
          <w:lang w:val="en-GB"/>
        </w:rPr>
        <w:t>in</w:t>
      </w:r>
      <w:r w:rsidR="001B1198" w:rsidRPr="00E00EF4">
        <w:rPr>
          <w:rFonts w:ascii="Arial" w:hAnsi="Arial" w:cs="Arial"/>
          <w:sz w:val="20"/>
          <w:szCs w:val="20"/>
          <w:lang w:val="uk-UA"/>
        </w:rPr>
        <w:t xml:space="preserve"> </w:t>
      </w:r>
      <w:r w:rsidR="0060167F" w:rsidRPr="00E00EF4">
        <w:rPr>
          <w:rFonts w:ascii="Arial" w:hAnsi="Arial" w:cs="Arial"/>
          <w:sz w:val="20"/>
          <w:szCs w:val="20"/>
          <w:lang w:val="en-US"/>
        </w:rPr>
        <w:t>UAH</w:t>
      </w:r>
      <w:r w:rsidR="001B1198" w:rsidRPr="00E00EF4">
        <w:rPr>
          <w:rFonts w:ascii="Arial" w:hAnsi="Arial" w:cs="Arial"/>
          <w:sz w:val="20"/>
          <w:szCs w:val="20"/>
          <w:lang w:val="uk-UA"/>
        </w:rPr>
        <w:t xml:space="preserve">, </w:t>
      </w:r>
      <w:r w:rsidR="001B1198" w:rsidRPr="00E00EF4">
        <w:rPr>
          <w:rFonts w:ascii="Arial" w:hAnsi="Arial" w:cs="Arial"/>
          <w:sz w:val="20"/>
          <w:szCs w:val="20"/>
          <w:lang w:val="en-GB"/>
        </w:rPr>
        <w:t>it</w:t>
      </w:r>
      <w:r w:rsidR="001B1198" w:rsidRPr="00E00EF4">
        <w:rPr>
          <w:rFonts w:ascii="Arial" w:hAnsi="Arial" w:cs="Arial"/>
          <w:sz w:val="20"/>
          <w:szCs w:val="20"/>
          <w:lang w:val="uk-UA"/>
        </w:rPr>
        <w:t xml:space="preserve"> </w:t>
      </w:r>
      <w:r w:rsidR="001B1198" w:rsidRPr="00E00EF4">
        <w:rPr>
          <w:rFonts w:ascii="Arial" w:hAnsi="Arial" w:cs="Arial"/>
          <w:sz w:val="20"/>
          <w:szCs w:val="20"/>
          <w:lang w:val="en-GB"/>
        </w:rPr>
        <w:t>shall</w:t>
      </w:r>
      <w:r w:rsidR="001B1198" w:rsidRPr="00E00EF4">
        <w:rPr>
          <w:rFonts w:ascii="Arial" w:hAnsi="Arial" w:cs="Arial"/>
          <w:sz w:val="20"/>
          <w:szCs w:val="20"/>
          <w:lang w:val="uk-UA"/>
        </w:rPr>
        <w:t xml:space="preserve"> </w:t>
      </w:r>
      <w:r w:rsidR="001B1198" w:rsidRPr="00E00EF4">
        <w:rPr>
          <w:rFonts w:ascii="Arial" w:hAnsi="Arial" w:cs="Arial"/>
          <w:sz w:val="20"/>
          <w:szCs w:val="20"/>
          <w:lang w:val="en-GB"/>
        </w:rPr>
        <w:t>be</w:t>
      </w:r>
      <w:r w:rsidR="001B1198" w:rsidRPr="00E00EF4">
        <w:rPr>
          <w:rFonts w:ascii="Arial" w:hAnsi="Arial" w:cs="Arial"/>
          <w:sz w:val="20"/>
          <w:szCs w:val="20"/>
          <w:lang w:val="uk-UA"/>
        </w:rPr>
        <w:t xml:space="preserve"> </w:t>
      </w:r>
      <w:r w:rsidR="001B1198" w:rsidRPr="00E00EF4">
        <w:rPr>
          <w:rFonts w:ascii="Arial" w:hAnsi="Arial" w:cs="Arial"/>
          <w:sz w:val="20"/>
          <w:szCs w:val="20"/>
          <w:lang w:val="en-GB"/>
        </w:rPr>
        <w:t>converted</w:t>
      </w:r>
      <w:r w:rsidR="001B1198" w:rsidRPr="00E00EF4">
        <w:rPr>
          <w:rFonts w:ascii="Arial" w:hAnsi="Arial" w:cs="Arial"/>
          <w:sz w:val="20"/>
          <w:szCs w:val="20"/>
          <w:lang w:val="uk-UA"/>
        </w:rPr>
        <w:t xml:space="preserve"> </w:t>
      </w:r>
      <w:r w:rsidR="001B1198" w:rsidRPr="00E00EF4">
        <w:rPr>
          <w:rFonts w:ascii="Arial" w:hAnsi="Arial" w:cs="Arial"/>
          <w:sz w:val="20"/>
          <w:szCs w:val="20"/>
          <w:lang w:val="en-GB"/>
        </w:rPr>
        <w:t>into</w:t>
      </w:r>
      <w:r w:rsidR="001B1198" w:rsidRPr="00E00EF4">
        <w:rPr>
          <w:rFonts w:ascii="Arial" w:hAnsi="Arial" w:cs="Arial"/>
          <w:sz w:val="20"/>
          <w:szCs w:val="20"/>
          <w:lang w:val="uk-UA"/>
        </w:rPr>
        <w:t xml:space="preserve"> </w:t>
      </w:r>
      <w:r w:rsidR="001B1198" w:rsidRPr="00E00EF4">
        <w:rPr>
          <w:rFonts w:ascii="Arial" w:hAnsi="Arial" w:cs="Arial"/>
          <w:sz w:val="20"/>
          <w:szCs w:val="20"/>
          <w:lang w:val="en-GB"/>
        </w:rPr>
        <w:t>EUR</w:t>
      </w:r>
      <w:r w:rsidR="001B1198" w:rsidRPr="00E00EF4">
        <w:rPr>
          <w:rFonts w:ascii="Arial" w:hAnsi="Arial" w:cs="Arial"/>
          <w:sz w:val="20"/>
          <w:szCs w:val="20"/>
          <w:lang w:val="uk-UA"/>
        </w:rPr>
        <w:t xml:space="preserve"> </w:t>
      </w:r>
      <w:r w:rsidR="001B1198" w:rsidRPr="00E00EF4">
        <w:rPr>
          <w:rFonts w:ascii="Arial" w:hAnsi="Arial" w:cs="Arial"/>
          <w:sz w:val="20"/>
          <w:szCs w:val="20"/>
          <w:lang w:val="en-GB"/>
        </w:rPr>
        <w:t>at</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the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rate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published</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in</w:t>
      </w:r>
      <w:r w:rsidR="001B1198" w:rsidRPr="001B1198">
        <w:rPr>
          <w:rFonts w:ascii="Arial" w:hAnsi="Arial" w:cs="Arial"/>
          <w:sz w:val="20"/>
          <w:szCs w:val="20"/>
          <w:lang w:val="uk-UA"/>
        </w:rPr>
        <w:t xml:space="preserve"> </w:t>
      </w:r>
      <w:r w:rsidR="0060167F">
        <w:rPr>
          <w:rFonts w:ascii="Arial" w:hAnsi="Arial" w:cs="Arial"/>
          <w:sz w:val="20"/>
          <w:szCs w:val="20"/>
          <w:lang w:val="en-US"/>
        </w:rPr>
        <w:t>Na</w:t>
      </w:r>
      <w:r w:rsidR="00E00EF4">
        <w:rPr>
          <w:rFonts w:ascii="Arial" w:hAnsi="Arial" w:cs="Arial"/>
          <w:sz w:val="20"/>
          <w:szCs w:val="20"/>
          <w:lang w:val="en-US"/>
        </w:rPr>
        <w:t>tional</w:t>
      </w:r>
      <w:r w:rsidR="00E00EF4" w:rsidRPr="00E00EF4">
        <w:rPr>
          <w:rFonts w:ascii="Arial" w:hAnsi="Arial" w:cs="Arial"/>
          <w:sz w:val="20"/>
          <w:szCs w:val="20"/>
          <w:lang w:val="uk-UA"/>
        </w:rPr>
        <w:t xml:space="preserve"> </w:t>
      </w:r>
      <w:r w:rsidR="00E00EF4">
        <w:rPr>
          <w:rFonts w:ascii="Arial" w:hAnsi="Arial" w:cs="Arial"/>
          <w:sz w:val="20"/>
          <w:szCs w:val="20"/>
          <w:lang w:val="en-US"/>
        </w:rPr>
        <w:t>Bank</w:t>
      </w:r>
      <w:r w:rsidR="00E00EF4" w:rsidRPr="00E00EF4">
        <w:rPr>
          <w:rFonts w:ascii="Arial" w:hAnsi="Arial" w:cs="Arial"/>
          <w:sz w:val="20"/>
          <w:szCs w:val="20"/>
          <w:lang w:val="uk-UA"/>
        </w:rPr>
        <w:t xml:space="preserve"> </w:t>
      </w:r>
      <w:r w:rsidR="00E00EF4">
        <w:rPr>
          <w:rFonts w:ascii="Arial" w:hAnsi="Arial" w:cs="Arial"/>
          <w:sz w:val="20"/>
          <w:szCs w:val="20"/>
          <w:lang w:val="en-US"/>
        </w:rPr>
        <w:t>of</w:t>
      </w:r>
      <w:r w:rsidR="00E00EF4" w:rsidRPr="00E00EF4">
        <w:rPr>
          <w:rFonts w:ascii="Arial" w:hAnsi="Arial" w:cs="Arial"/>
          <w:sz w:val="20"/>
          <w:szCs w:val="20"/>
          <w:lang w:val="uk-UA"/>
        </w:rPr>
        <w:t xml:space="preserve"> </w:t>
      </w:r>
      <w:r w:rsidR="00E00EF4">
        <w:rPr>
          <w:rFonts w:ascii="Arial" w:hAnsi="Arial" w:cs="Arial"/>
          <w:sz w:val="20"/>
          <w:szCs w:val="20"/>
          <w:lang w:val="en-US"/>
        </w:rPr>
        <w:t>Ukraine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on</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the</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closing</w:t>
      </w:r>
      <w:r w:rsidR="001B1198" w:rsidRPr="001B1198">
        <w:rPr>
          <w:rFonts w:ascii="Arial" w:hAnsi="Arial" w:cs="Arial"/>
          <w:sz w:val="20"/>
          <w:szCs w:val="20"/>
          <w:lang w:val="uk-UA"/>
        </w:rPr>
        <w:t xml:space="preserve"> </w:t>
      </w:r>
      <w:r w:rsidR="001B1198" w:rsidRPr="004A2AEE">
        <w:rPr>
          <w:rFonts w:ascii="Arial" w:hAnsi="Arial" w:cs="Arial"/>
          <w:sz w:val="20"/>
          <w:szCs w:val="20"/>
          <w:lang w:val="en-GB"/>
        </w:rPr>
        <w:t>date</w:t>
      </w:r>
      <w:r w:rsidR="00E00EF4" w:rsidRPr="00E00EF4">
        <w:rPr>
          <w:rFonts w:ascii="Arial" w:hAnsi="Arial" w:cs="Arial"/>
          <w:sz w:val="20"/>
          <w:szCs w:val="20"/>
          <w:lang w:val="uk-UA"/>
        </w:rPr>
        <w:t>.</w:t>
      </w:r>
    </w:p>
    <w:p w14:paraId="179542D3" w14:textId="77777777" w:rsidR="004B3568" w:rsidRPr="00517CFB" w:rsidRDefault="004B3568" w:rsidP="004B3568">
      <w:pPr>
        <w:jc w:val="both"/>
        <w:rPr>
          <w:rFonts w:ascii="Arial" w:hAnsi="Arial" w:cs="Arial"/>
          <w:b/>
          <w:sz w:val="20"/>
          <w:szCs w:val="20"/>
          <w:lang w:val="uk-UA"/>
        </w:rPr>
      </w:pPr>
    </w:p>
    <w:p w14:paraId="48240E9E" w14:textId="3E28DD04" w:rsidR="004B3568" w:rsidRPr="001B1198" w:rsidRDefault="004B3568" w:rsidP="004B3568">
      <w:pPr>
        <w:jc w:val="both"/>
        <w:rPr>
          <w:rFonts w:ascii="Arial" w:hAnsi="Arial" w:cs="Arial"/>
          <w:b/>
          <w:sz w:val="20"/>
          <w:szCs w:val="20"/>
          <w:lang w:val="uk-UA"/>
        </w:rPr>
      </w:pPr>
      <w:r w:rsidRPr="00517CFB">
        <w:rPr>
          <w:rFonts w:ascii="Arial" w:hAnsi="Arial" w:cs="Arial"/>
          <w:b/>
          <w:sz w:val="20"/>
          <w:szCs w:val="20"/>
          <w:lang w:val="uk-UA"/>
        </w:rPr>
        <w:t>ПДВ та/або будь-який податок на продаж, застосовний до купівлі товару, окремо зазначається в бланку надання пропозиції.</w:t>
      </w:r>
      <w:r w:rsidR="001B1198">
        <w:rPr>
          <w:rFonts w:ascii="Arial" w:hAnsi="Arial" w:cs="Arial"/>
          <w:b/>
          <w:sz w:val="20"/>
          <w:szCs w:val="20"/>
          <w:lang w:val="uk-UA"/>
        </w:rPr>
        <w:t xml:space="preserve"> / </w:t>
      </w:r>
      <w:r w:rsidR="001B1198" w:rsidRPr="00390C97">
        <w:rPr>
          <w:rFonts w:ascii="Arial" w:hAnsi="Arial" w:cs="Arial"/>
          <w:b/>
          <w:sz w:val="20"/>
          <w:szCs w:val="20"/>
          <w:lang w:val="en-GB"/>
        </w:rPr>
        <w:t>VAT</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and</w:t>
      </w:r>
      <w:r w:rsidR="001B1198" w:rsidRPr="001B1198">
        <w:rPr>
          <w:rFonts w:ascii="Arial" w:hAnsi="Arial" w:cs="Arial"/>
          <w:b/>
          <w:sz w:val="20"/>
          <w:szCs w:val="20"/>
          <w:lang w:val="uk-UA"/>
        </w:rPr>
        <w:t>/</w:t>
      </w:r>
      <w:r w:rsidR="001B1198" w:rsidRPr="00390C97">
        <w:rPr>
          <w:rFonts w:ascii="Arial" w:hAnsi="Arial" w:cs="Arial"/>
          <w:b/>
          <w:sz w:val="20"/>
          <w:szCs w:val="20"/>
          <w:lang w:val="en-GB"/>
        </w:rPr>
        <w:t>or</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any</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sales</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tax</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applicable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to</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the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purchase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of</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supplies</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shall</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be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indicated</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separately</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in</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the</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Quotation</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Submission</w:t>
      </w:r>
      <w:r w:rsidR="001B1198" w:rsidRPr="001B1198">
        <w:rPr>
          <w:rFonts w:ascii="Arial" w:hAnsi="Arial" w:cs="Arial"/>
          <w:b/>
          <w:sz w:val="20"/>
          <w:szCs w:val="20"/>
          <w:lang w:val="uk-UA"/>
        </w:rPr>
        <w:t xml:space="preserve"> </w:t>
      </w:r>
      <w:r w:rsidR="001B1198" w:rsidRPr="00390C97">
        <w:rPr>
          <w:rFonts w:ascii="Arial" w:hAnsi="Arial" w:cs="Arial"/>
          <w:b/>
          <w:sz w:val="20"/>
          <w:szCs w:val="20"/>
          <w:lang w:val="en-GB"/>
        </w:rPr>
        <w:t>Form</w:t>
      </w:r>
      <w:r w:rsidR="001B1198" w:rsidRPr="001B1198">
        <w:rPr>
          <w:rFonts w:ascii="Arial" w:hAnsi="Arial" w:cs="Arial"/>
          <w:b/>
          <w:sz w:val="20"/>
          <w:szCs w:val="20"/>
          <w:lang w:val="uk-UA"/>
        </w:rPr>
        <w:t>.</w:t>
      </w:r>
    </w:p>
    <w:p w14:paraId="00063222" w14:textId="77777777" w:rsidR="00F176E2" w:rsidRDefault="00F176E2" w:rsidP="004B3568">
      <w:pPr>
        <w:rPr>
          <w:rFonts w:ascii="Arial" w:hAnsi="Arial" w:cs="Arial"/>
          <w:sz w:val="20"/>
          <w:szCs w:val="20"/>
          <w:lang w:val="uk-UA"/>
        </w:rPr>
      </w:pPr>
    </w:p>
    <w:p w14:paraId="33591B1B" w14:textId="7BC17C8D"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Дійсність</w:t>
      </w:r>
      <w:r w:rsidR="001B1198">
        <w:rPr>
          <w:rFonts w:ascii="Arial" w:hAnsi="Arial" w:cs="Arial"/>
          <w:b/>
          <w:sz w:val="20"/>
          <w:szCs w:val="20"/>
          <w:lang w:val="uk-UA"/>
        </w:rPr>
        <w:t xml:space="preserve"> / </w:t>
      </w:r>
      <w:r w:rsidR="001B1198">
        <w:rPr>
          <w:rFonts w:ascii="Arial" w:hAnsi="Arial" w:cs="Arial"/>
          <w:b/>
          <w:sz w:val="20"/>
          <w:szCs w:val="20"/>
          <w:lang w:val="en-GB"/>
        </w:rPr>
        <w:t>Validity</w:t>
      </w:r>
    </w:p>
    <w:p w14:paraId="7C71B013" w14:textId="12A2FD06" w:rsidR="004B3568" w:rsidRPr="0077708B" w:rsidRDefault="004B3568" w:rsidP="004B3568">
      <w:pPr>
        <w:rPr>
          <w:rFonts w:ascii="Arial" w:hAnsi="Arial" w:cs="Arial"/>
          <w:sz w:val="20"/>
          <w:szCs w:val="20"/>
          <w:lang w:val="uk-UA"/>
        </w:rPr>
      </w:pPr>
      <w:r w:rsidRPr="00517CFB">
        <w:rPr>
          <w:rFonts w:ascii="Arial" w:hAnsi="Arial" w:cs="Arial"/>
          <w:sz w:val="20"/>
          <w:szCs w:val="20"/>
          <w:lang w:val="uk-UA"/>
        </w:rPr>
        <w:t xml:space="preserve">Пропозиції зберігають силу та залишаються відкритими для прийняття </w:t>
      </w:r>
      <w:r w:rsidRPr="00CE42A4">
        <w:rPr>
          <w:rFonts w:ascii="Arial" w:hAnsi="Arial" w:cs="Arial"/>
          <w:sz w:val="20"/>
          <w:szCs w:val="20"/>
          <w:lang w:val="uk-UA"/>
        </w:rPr>
        <w:t>протягом 30 днів після закінчення терміну.</w:t>
      </w:r>
      <w:r w:rsidR="001B1198" w:rsidRPr="00CE42A4">
        <w:rPr>
          <w:rFonts w:ascii="Arial" w:hAnsi="Arial" w:cs="Arial"/>
          <w:sz w:val="20"/>
          <w:szCs w:val="20"/>
          <w:lang w:val="uk-UA"/>
        </w:rPr>
        <w:t xml:space="preserve"> / </w:t>
      </w:r>
      <w:r w:rsidR="001B1198" w:rsidRPr="00CE42A4">
        <w:rPr>
          <w:rFonts w:ascii="Arial" w:hAnsi="Arial" w:cs="Arial"/>
          <w:sz w:val="20"/>
          <w:szCs w:val="20"/>
          <w:lang w:val="en-GB"/>
        </w:rPr>
        <w:t>Tenders</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shall</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remain</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valid</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and</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open</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for</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acceptance</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for</w:t>
      </w:r>
      <w:r w:rsidR="001B1198" w:rsidRPr="00CE42A4">
        <w:rPr>
          <w:rFonts w:ascii="Arial" w:hAnsi="Arial" w:cs="Arial"/>
          <w:sz w:val="20"/>
          <w:szCs w:val="20"/>
          <w:lang w:val="uk-UA"/>
        </w:rPr>
        <w:t xml:space="preserve"> 30</w:t>
      </w:r>
      <w:r w:rsidR="001B1198" w:rsidRPr="00CE42A4">
        <w:rPr>
          <w:rFonts w:ascii="Arial" w:hAnsi="Arial" w:cs="Arial"/>
          <w:sz w:val="18"/>
          <w:szCs w:val="20"/>
          <w:lang w:val="uk-UA"/>
        </w:rPr>
        <w:t xml:space="preserve"> </w:t>
      </w:r>
      <w:r w:rsidR="001B1198" w:rsidRPr="00CE42A4">
        <w:rPr>
          <w:rFonts w:ascii="Arial" w:hAnsi="Arial" w:cs="Arial"/>
          <w:sz w:val="20"/>
          <w:szCs w:val="20"/>
          <w:lang w:val="en-GB"/>
        </w:rPr>
        <w:t>days</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after</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the</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closing</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date</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for</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the</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submission</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of</w:t>
      </w:r>
      <w:r w:rsidR="001B1198" w:rsidRPr="00CE42A4">
        <w:rPr>
          <w:rFonts w:ascii="Arial" w:hAnsi="Arial" w:cs="Arial"/>
          <w:sz w:val="20"/>
          <w:szCs w:val="20"/>
          <w:lang w:val="uk-UA"/>
        </w:rPr>
        <w:t xml:space="preserve"> </w:t>
      </w:r>
      <w:r w:rsidR="001B1198" w:rsidRPr="00CE42A4">
        <w:rPr>
          <w:rFonts w:ascii="Arial" w:hAnsi="Arial" w:cs="Arial"/>
          <w:sz w:val="20"/>
          <w:szCs w:val="20"/>
          <w:lang w:val="en-GB"/>
        </w:rPr>
        <w:t>tenders</w:t>
      </w:r>
      <w:r w:rsidR="001B1198" w:rsidRPr="00CE42A4">
        <w:rPr>
          <w:rFonts w:ascii="Arial" w:hAnsi="Arial" w:cs="Arial"/>
          <w:sz w:val="20"/>
          <w:szCs w:val="20"/>
          <w:lang w:val="uk-UA"/>
        </w:rPr>
        <w:t>.</w:t>
      </w:r>
    </w:p>
    <w:p w14:paraId="307CBDDE" w14:textId="77777777" w:rsidR="004B3568" w:rsidRPr="00517CFB" w:rsidRDefault="004B3568" w:rsidP="004B3568">
      <w:pPr>
        <w:rPr>
          <w:rFonts w:ascii="Arial" w:hAnsi="Arial" w:cs="Arial"/>
          <w:sz w:val="20"/>
          <w:szCs w:val="20"/>
          <w:lang w:val="uk-UA"/>
        </w:rPr>
      </w:pPr>
    </w:p>
    <w:p w14:paraId="3C8CB5F4" w14:textId="2C6D6C6E" w:rsidR="004B3568" w:rsidRPr="00517CFB" w:rsidRDefault="004B3568" w:rsidP="004B3568">
      <w:pPr>
        <w:rPr>
          <w:rFonts w:ascii="Arial" w:hAnsi="Arial" w:cs="Arial"/>
          <w:b/>
          <w:sz w:val="20"/>
          <w:szCs w:val="20"/>
          <w:lang w:val="uk-UA"/>
        </w:rPr>
      </w:pPr>
      <w:r w:rsidRPr="00517CFB">
        <w:rPr>
          <w:rFonts w:ascii="Arial" w:hAnsi="Arial" w:cs="Arial"/>
          <w:sz w:val="20"/>
          <w:szCs w:val="20"/>
          <w:lang w:val="uk-UA"/>
        </w:rPr>
        <w:t>До закінчення строку первинного тендера Організація-замовник може надіслати учасникам тендера письмовий запит про продовження цього строку. Учасники тендера, які погоджуються на це, не можуть змінювати свої тендерні заявки. Якщо вони не погоджуються на такі умови, їхня участь у тендерній процедурі припиняється.</w:t>
      </w:r>
      <w:r w:rsidR="001B1198">
        <w:rPr>
          <w:rFonts w:ascii="Arial" w:hAnsi="Arial" w:cs="Arial"/>
          <w:sz w:val="20"/>
          <w:szCs w:val="20"/>
          <w:lang w:val="uk-UA"/>
        </w:rPr>
        <w:t xml:space="preserve"> / </w:t>
      </w:r>
      <w:r w:rsidR="001B1198">
        <w:rPr>
          <w:rFonts w:ascii="Arial" w:hAnsi="Arial" w:cs="Arial"/>
          <w:sz w:val="20"/>
          <w:szCs w:val="20"/>
          <w:lang w:val="en-GB"/>
        </w:rPr>
        <w:t>Prior</w:t>
      </w:r>
      <w:r w:rsidR="001B1198" w:rsidRPr="007744B7">
        <w:rPr>
          <w:rFonts w:ascii="Arial" w:hAnsi="Arial" w:cs="Arial"/>
          <w:sz w:val="20"/>
          <w:szCs w:val="20"/>
          <w:lang w:val="uk-UA"/>
        </w:rPr>
        <w:t xml:space="preserve"> </w:t>
      </w:r>
      <w:r w:rsidR="001B1198">
        <w:rPr>
          <w:rFonts w:ascii="Arial" w:hAnsi="Arial" w:cs="Arial"/>
          <w:sz w:val="20"/>
          <w:szCs w:val="20"/>
          <w:lang w:val="en-GB"/>
        </w:rPr>
        <w:t>to</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expiry</w:t>
      </w:r>
      <w:r w:rsidR="001B1198" w:rsidRPr="007744B7">
        <w:rPr>
          <w:rFonts w:ascii="Arial" w:hAnsi="Arial" w:cs="Arial"/>
          <w:sz w:val="20"/>
          <w:szCs w:val="20"/>
          <w:lang w:val="uk-UA"/>
        </w:rPr>
        <w:t xml:space="preserve"> </w:t>
      </w:r>
      <w:r w:rsidR="001B1198">
        <w:rPr>
          <w:rFonts w:ascii="Arial" w:hAnsi="Arial" w:cs="Arial"/>
          <w:sz w:val="20"/>
          <w:szCs w:val="20"/>
          <w:lang w:val="en-GB"/>
        </w:rPr>
        <w:t>of</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original</w:t>
      </w:r>
      <w:r w:rsidR="001B1198" w:rsidRPr="007744B7">
        <w:rPr>
          <w:rFonts w:ascii="Arial" w:hAnsi="Arial" w:cs="Arial"/>
          <w:sz w:val="20"/>
          <w:szCs w:val="20"/>
          <w:lang w:val="uk-UA"/>
        </w:rPr>
        <w:t xml:space="preserve"> </w:t>
      </w:r>
      <w:r w:rsidR="001B1198">
        <w:rPr>
          <w:rFonts w:ascii="Arial" w:hAnsi="Arial" w:cs="Arial"/>
          <w:sz w:val="20"/>
          <w:szCs w:val="20"/>
          <w:lang w:val="en-GB"/>
        </w:rPr>
        <w:t>tender</w:t>
      </w:r>
      <w:r w:rsidR="001B1198" w:rsidRPr="007744B7">
        <w:rPr>
          <w:rFonts w:ascii="Arial" w:hAnsi="Arial" w:cs="Arial"/>
          <w:sz w:val="20"/>
          <w:szCs w:val="20"/>
          <w:lang w:val="uk-UA"/>
        </w:rPr>
        <w:t xml:space="preserve"> </w:t>
      </w:r>
      <w:r w:rsidR="001B1198">
        <w:rPr>
          <w:rFonts w:ascii="Arial" w:hAnsi="Arial" w:cs="Arial"/>
          <w:sz w:val="20"/>
          <w:szCs w:val="20"/>
          <w:lang w:val="en-GB"/>
        </w:rPr>
        <w:t>validity</w:t>
      </w:r>
      <w:r w:rsidR="001B1198" w:rsidRPr="007744B7">
        <w:rPr>
          <w:rFonts w:ascii="Arial" w:hAnsi="Arial" w:cs="Arial"/>
          <w:sz w:val="20"/>
          <w:szCs w:val="20"/>
          <w:lang w:val="uk-UA"/>
        </w:rPr>
        <w:t xml:space="preserve"> </w:t>
      </w:r>
      <w:r w:rsidR="001B1198">
        <w:rPr>
          <w:rFonts w:ascii="Arial" w:hAnsi="Arial" w:cs="Arial"/>
          <w:sz w:val="20"/>
          <w:szCs w:val="20"/>
          <w:lang w:val="en-GB"/>
        </w:rPr>
        <w:t>period</w:t>
      </w:r>
      <w:r w:rsidR="001B1198" w:rsidRPr="007744B7">
        <w:rPr>
          <w:rFonts w:ascii="Arial" w:hAnsi="Arial" w:cs="Arial"/>
          <w:sz w:val="20"/>
          <w:szCs w:val="20"/>
          <w:lang w:val="uk-UA"/>
        </w:rPr>
        <w:t xml:space="preserve">, </w:t>
      </w:r>
      <w:r w:rsidR="001B1198">
        <w:rPr>
          <w:rFonts w:ascii="Arial" w:hAnsi="Arial" w:cs="Arial"/>
          <w:sz w:val="20"/>
          <w:szCs w:val="20"/>
          <w:lang w:val="en-GB"/>
        </w:rPr>
        <w:t>the</w:t>
      </w:r>
      <w:r w:rsidR="001B1198" w:rsidRPr="007744B7">
        <w:rPr>
          <w:rFonts w:ascii="Arial" w:hAnsi="Arial" w:cs="Arial"/>
          <w:sz w:val="20"/>
          <w:szCs w:val="20"/>
          <w:lang w:val="uk-UA"/>
        </w:rPr>
        <w:t xml:space="preserve"> </w:t>
      </w:r>
      <w:r w:rsidR="001B1198">
        <w:rPr>
          <w:rFonts w:ascii="Arial" w:hAnsi="Arial" w:cs="Arial"/>
          <w:sz w:val="20"/>
          <w:szCs w:val="20"/>
          <w:lang w:val="en-GB"/>
        </w:rPr>
        <w:t>Contracting</w:t>
      </w:r>
      <w:r w:rsidR="001B1198" w:rsidRPr="007744B7">
        <w:rPr>
          <w:rFonts w:ascii="Arial" w:hAnsi="Arial" w:cs="Arial"/>
          <w:sz w:val="20"/>
          <w:szCs w:val="20"/>
          <w:lang w:val="uk-UA"/>
        </w:rPr>
        <w:t xml:space="preserve"> </w:t>
      </w:r>
      <w:r w:rsidR="001B1198">
        <w:rPr>
          <w:rFonts w:ascii="Arial" w:hAnsi="Arial" w:cs="Arial"/>
          <w:sz w:val="20"/>
          <w:szCs w:val="20"/>
          <w:lang w:val="en-GB"/>
        </w:rPr>
        <w:t>Authority</w:t>
      </w:r>
      <w:r w:rsidR="001B1198" w:rsidRPr="007744B7">
        <w:rPr>
          <w:rFonts w:ascii="Arial" w:hAnsi="Arial" w:cs="Arial"/>
          <w:sz w:val="20"/>
          <w:szCs w:val="20"/>
          <w:lang w:val="uk-UA"/>
        </w:rPr>
        <w:t xml:space="preserve"> </w:t>
      </w:r>
      <w:r w:rsidR="001B1198">
        <w:rPr>
          <w:rFonts w:ascii="Arial" w:hAnsi="Arial" w:cs="Arial"/>
          <w:sz w:val="20"/>
          <w:szCs w:val="20"/>
          <w:lang w:val="en-GB"/>
        </w:rPr>
        <w:t>may</w:t>
      </w:r>
      <w:r w:rsidR="001B1198" w:rsidRPr="007744B7">
        <w:rPr>
          <w:rFonts w:ascii="Arial" w:hAnsi="Arial" w:cs="Arial"/>
          <w:sz w:val="20"/>
          <w:szCs w:val="20"/>
          <w:lang w:val="uk-UA"/>
        </w:rPr>
        <w:t xml:space="preserve"> </w:t>
      </w:r>
      <w:r w:rsidR="001B1198">
        <w:rPr>
          <w:rFonts w:ascii="Arial" w:hAnsi="Arial" w:cs="Arial"/>
          <w:sz w:val="20"/>
          <w:szCs w:val="20"/>
          <w:lang w:val="en-GB"/>
        </w:rPr>
        <w:t>ask</w:t>
      </w:r>
      <w:r w:rsidR="001B1198" w:rsidRPr="007744B7">
        <w:rPr>
          <w:rFonts w:ascii="Arial" w:hAnsi="Arial" w:cs="Arial"/>
          <w:sz w:val="20"/>
          <w:szCs w:val="20"/>
          <w:lang w:val="uk-UA"/>
        </w:rPr>
        <w:t xml:space="preserve"> </w:t>
      </w:r>
      <w:r w:rsidR="001B1198">
        <w:rPr>
          <w:rFonts w:ascii="Arial" w:hAnsi="Arial" w:cs="Arial"/>
          <w:sz w:val="20"/>
          <w:szCs w:val="20"/>
          <w:lang w:val="en-GB"/>
        </w:rPr>
        <w:t>tenderers</w:t>
      </w:r>
      <w:r w:rsidR="001B1198" w:rsidRPr="007744B7">
        <w:rPr>
          <w:rFonts w:ascii="Arial" w:hAnsi="Arial" w:cs="Arial"/>
          <w:sz w:val="20"/>
          <w:szCs w:val="20"/>
          <w:lang w:val="uk-UA"/>
        </w:rPr>
        <w:t xml:space="preserve"> </w:t>
      </w:r>
      <w:r w:rsidR="001B1198">
        <w:rPr>
          <w:rFonts w:ascii="Arial" w:hAnsi="Arial" w:cs="Arial"/>
          <w:sz w:val="20"/>
          <w:szCs w:val="20"/>
          <w:lang w:val="en-GB"/>
        </w:rPr>
        <w:t>in</w:t>
      </w:r>
      <w:r w:rsidR="001B1198" w:rsidRPr="007744B7">
        <w:rPr>
          <w:rFonts w:ascii="Arial" w:hAnsi="Arial" w:cs="Arial"/>
          <w:sz w:val="20"/>
          <w:szCs w:val="20"/>
          <w:lang w:val="uk-UA"/>
        </w:rPr>
        <w:t xml:space="preserve"> </w:t>
      </w:r>
      <w:r w:rsidR="001B1198">
        <w:rPr>
          <w:rFonts w:ascii="Arial" w:hAnsi="Arial" w:cs="Arial"/>
          <w:sz w:val="20"/>
          <w:szCs w:val="20"/>
          <w:lang w:val="en-GB"/>
        </w:rPr>
        <w:t>writing</w:t>
      </w:r>
      <w:r w:rsidR="001B1198" w:rsidRPr="007744B7">
        <w:rPr>
          <w:rFonts w:ascii="Arial" w:hAnsi="Arial" w:cs="Arial"/>
          <w:sz w:val="20"/>
          <w:szCs w:val="20"/>
          <w:lang w:val="uk-UA"/>
        </w:rPr>
        <w:t xml:space="preserve"> </w:t>
      </w:r>
      <w:r w:rsidR="001B1198">
        <w:rPr>
          <w:rFonts w:ascii="Arial" w:hAnsi="Arial" w:cs="Arial"/>
          <w:sz w:val="20"/>
          <w:szCs w:val="20"/>
          <w:lang w:val="en-GB"/>
        </w:rPr>
        <w:t>to</w:t>
      </w:r>
      <w:r w:rsidR="001B1198" w:rsidRPr="007744B7">
        <w:rPr>
          <w:rFonts w:ascii="Arial" w:hAnsi="Arial" w:cs="Arial"/>
          <w:sz w:val="20"/>
          <w:szCs w:val="20"/>
          <w:lang w:val="uk-UA"/>
        </w:rPr>
        <w:t xml:space="preserve"> </w:t>
      </w:r>
      <w:r w:rsidR="001B1198">
        <w:rPr>
          <w:rFonts w:ascii="Arial" w:hAnsi="Arial" w:cs="Arial"/>
          <w:sz w:val="20"/>
          <w:szCs w:val="20"/>
          <w:lang w:val="en-GB"/>
        </w:rPr>
        <w:t>extend</w:t>
      </w:r>
      <w:r w:rsidR="001B1198" w:rsidRPr="007744B7">
        <w:rPr>
          <w:rFonts w:ascii="Arial" w:hAnsi="Arial" w:cs="Arial"/>
          <w:sz w:val="20"/>
          <w:szCs w:val="20"/>
          <w:lang w:val="uk-UA"/>
        </w:rPr>
        <w:t xml:space="preserve"> </w:t>
      </w:r>
      <w:r w:rsidR="001B1198">
        <w:rPr>
          <w:rFonts w:ascii="Arial" w:hAnsi="Arial" w:cs="Arial"/>
          <w:sz w:val="20"/>
          <w:szCs w:val="20"/>
          <w:lang w:val="en-GB"/>
        </w:rPr>
        <w:t>this</w:t>
      </w:r>
      <w:r w:rsidR="001B1198" w:rsidRPr="007744B7">
        <w:rPr>
          <w:rFonts w:ascii="Arial" w:hAnsi="Arial" w:cs="Arial"/>
          <w:sz w:val="20"/>
          <w:szCs w:val="20"/>
          <w:lang w:val="uk-UA"/>
        </w:rPr>
        <w:t xml:space="preserve"> </w:t>
      </w:r>
      <w:r w:rsidR="001B1198">
        <w:rPr>
          <w:rFonts w:ascii="Arial" w:hAnsi="Arial" w:cs="Arial"/>
          <w:sz w:val="20"/>
          <w:szCs w:val="20"/>
          <w:lang w:val="en-GB"/>
        </w:rPr>
        <w:t>period</w:t>
      </w:r>
      <w:r w:rsidR="001B1198" w:rsidRPr="007744B7">
        <w:rPr>
          <w:rFonts w:ascii="Arial" w:hAnsi="Arial" w:cs="Arial"/>
          <w:sz w:val="20"/>
          <w:szCs w:val="20"/>
          <w:lang w:val="uk-UA"/>
        </w:rPr>
        <w:t xml:space="preserve">. </w:t>
      </w:r>
      <w:r w:rsidR="001B1198">
        <w:rPr>
          <w:rFonts w:ascii="Arial" w:hAnsi="Arial" w:cs="Arial"/>
          <w:sz w:val="20"/>
          <w:szCs w:val="20"/>
          <w:lang w:val="en-GB"/>
        </w:rPr>
        <w:t>Tenderers that agree to do so will not be permitted to modify their tenders. If they refuse, their participation in the Tender Procedure will be terminated.</w:t>
      </w:r>
    </w:p>
    <w:p w14:paraId="4A8AAC9A" w14:textId="77777777" w:rsidR="004B3568" w:rsidRPr="00517CFB" w:rsidRDefault="004B3568" w:rsidP="004B3568">
      <w:pPr>
        <w:rPr>
          <w:rFonts w:ascii="Arial" w:hAnsi="Arial" w:cs="Arial"/>
          <w:b/>
          <w:sz w:val="20"/>
          <w:szCs w:val="20"/>
          <w:lang w:val="uk-UA"/>
        </w:rPr>
      </w:pPr>
    </w:p>
    <w:p w14:paraId="450C79AB" w14:textId="059EA23A"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Подання пропозицій та термін</w:t>
      </w:r>
      <w:r w:rsidR="001B1198">
        <w:rPr>
          <w:rFonts w:ascii="Arial" w:hAnsi="Arial" w:cs="Arial"/>
          <w:b/>
          <w:sz w:val="20"/>
          <w:szCs w:val="20"/>
          <w:lang w:val="uk-UA"/>
        </w:rPr>
        <w:t xml:space="preserve"> / </w:t>
      </w:r>
      <w:r w:rsidR="001B1198">
        <w:rPr>
          <w:rFonts w:ascii="Arial" w:hAnsi="Arial" w:cs="Arial"/>
          <w:b/>
          <w:sz w:val="20"/>
          <w:szCs w:val="20"/>
          <w:lang w:val="en-GB"/>
        </w:rPr>
        <w:t>Submission of tenders and closing date</w:t>
      </w:r>
    </w:p>
    <w:p w14:paraId="0AA47A47" w14:textId="2ADDC100" w:rsidR="004B3568" w:rsidRPr="00517CFB" w:rsidRDefault="0024437A" w:rsidP="0024437A">
      <w:pPr>
        <w:rPr>
          <w:rFonts w:ascii="Arial" w:hAnsi="Arial" w:cs="Arial"/>
          <w:sz w:val="20"/>
          <w:szCs w:val="20"/>
          <w:lang w:val="uk-UA"/>
        </w:rPr>
      </w:pPr>
      <w:r w:rsidRPr="0024437A">
        <w:rPr>
          <w:rFonts w:ascii="Arial" w:hAnsi="Arial" w:cs="Arial"/>
          <w:sz w:val="20"/>
          <w:szCs w:val="20"/>
          <w:lang w:val="uk-UA"/>
        </w:rPr>
        <w:t xml:space="preserve">Тендерні заявки повинні бути отримані лише на електронну адресу </w:t>
      </w:r>
      <w:hyperlink r:id="rId14" w:history="1">
        <w:r w:rsidRPr="0024437A">
          <w:rPr>
            <w:rStyle w:val="Hyperlink"/>
            <w:rFonts w:ascii="Arial" w:hAnsi="Arial" w:cs="Arial"/>
            <w:sz w:val="20"/>
            <w:szCs w:val="20"/>
            <w:lang w:val="en-US"/>
          </w:rPr>
          <w:t>tenders</w:t>
        </w:r>
        <w:r w:rsidRPr="0024437A">
          <w:rPr>
            <w:rStyle w:val="Hyperlink"/>
            <w:rFonts w:ascii="Arial" w:hAnsi="Arial" w:cs="Arial"/>
            <w:sz w:val="20"/>
            <w:szCs w:val="20"/>
            <w:lang w:val="uk-UA"/>
          </w:rPr>
          <w:t>.</w:t>
        </w:r>
        <w:r w:rsidRPr="0024437A">
          <w:rPr>
            <w:rStyle w:val="Hyperlink"/>
            <w:rFonts w:ascii="Arial" w:hAnsi="Arial" w:cs="Arial"/>
            <w:sz w:val="20"/>
            <w:szCs w:val="20"/>
            <w:lang w:val="en-US"/>
          </w:rPr>
          <w:t>ukraine</w:t>
        </w:r>
        <w:r w:rsidRPr="0024437A">
          <w:rPr>
            <w:rStyle w:val="Hyperlink"/>
            <w:rFonts w:ascii="Arial" w:hAnsi="Arial" w:cs="Arial"/>
            <w:sz w:val="20"/>
            <w:szCs w:val="20"/>
            <w:lang w:val="uk-UA"/>
          </w:rPr>
          <w:t>@</w:t>
        </w:r>
        <w:r w:rsidRPr="0024437A">
          <w:rPr>
            <w:rStyle w:val="Hyperlink"/>
            <w:rFonts w:ascii="Arial" w:hAnsi="Arial" w:cs="Arial"/>
            <w:sz w:val="20"/>
            <w:szCs w:val="20"/>
            <w:lang w:val="en-US"/>
          </w:rPr>
          <w:t>dca</w:t>
        </w:r>
        <w:r w:rsidRPr="0024437A">
          <w:rPr>
            <w:rStyle w:val="Hyperlink"/>
            <w:rFonts w:ascii="Arial" w:hAnsi="Arial" w:cs="Arial"/>
            <w:sz w:val="20"/>
            <w:szCs w:val="20"/>
            <w:lang w:val="uk-UA"/>
          </w:rPr>
          <w:t>.</w:t>
        </w:r>
        <w:r w:rsidRPr="0024437A">
          <w:rPr>
            <w:rStyle w:val="Hyperlink"/>
            <w:rFonts w:ascii="Arial" w:hAnsi="Arial" w:cs="Arial"/>
            <w:sz w:val="20"/>
            <w:szCs w:val="20"/>
            <w:lang w:val="en-US"/>
          </w:rPr>
          <w:t>dk</w:t>
        </w:r>
      </w:hyperlink>
      <w:r w:rsidRPr="0024437A">
        <w:rPr>
          <w:rFonts w:ascii="Arial" w:hAnsi="Arial" w:cs="Arial"/>
          <w:sz w:val="20"/>
          <w:szCs w:val="20"/>
          <w:lang w:val="uk-UA"/>
        </w:rPr>
        <w:t xml:space="preserve"> не пізніше терміну та часу, вказаних у графіку в статті А.4. Тендерні заявки, одержані після цього часу, не будуть розглядатись</w:t>
      </w:r>
      <w:r w:rsidR="004B3568" w:rsidRPr="00517CFB">
        <w:rPr>
          <w:rFonts w:ascii="Arial" w:hAnsi="Arial" w:cs="Arial"/>
          <w:sz w:val="20"/>
          <w:szCs w:val="20"/>
          <w:lang w:val="uk-UA"/>
        </w:rPr>
        <w:t xml:space="preserve">. </w:t>
      </w:r>
      <w:r w:rsidR="001B1198">
        <w:rPr>
          <w:rFonts w:ascii="Arial" w:hAnsi="Arial" w:cs="Arial"/>
          <w:sz w:val="20"/>
          <w:szCs w:val="20"/>
          <w:lang w:val="uk-UA"/>
        </w:rPr>
        <w:t xml:space="preserve">/ </w:t>
      </w:r>
      <w:r w:rsidR="00FA1767" w:rsidRPr="00FA1767">
        <w:rPr>
          <w:rFonts w:ascii="Arial" w:hAnsi="Arial" w:cs="Arial"/>
          <w:sz w:val="20"/>
          <w:szCs w:val="20"/>
          <w:lang w:val="en-GB"/>
        </w:rPr>
        <w:t xml:space="preserve">Tenders must be received </w:t>
      </w:r>
      <w:r w:rsidR="00FA1767" w:rsidRPr="00FA1767">
        <w:rPr>
          <w:rFonts w:ascii="Arial" w:hAnsi="Arial" w:cs="Arial"/>
          <w:sz w:val="20"/>
          <w:szCs w:val="20"/>
          <w:u w:val="single"/>
          <w:lang w:val="en-GB"/>
        </w:rPr>
        <w:t>only</w:t>
      </w:r>
      <w:r w:rsidR="00FA1767" w:rsidRPr="00FA1767">
        <w:rPr>
          <w:rFonts w:ascii="Arial" w:hAnsi="Arial" w:cs="Arial"/>
          <w:sz w:val="20"/>
          <w:szCs w:val="20"/>
          <w:lang w:val="en-GB"/>
        </w:rPr>
        <w:t xml:space="preserve"> at the email address </w:t>
      </w:r>
      <w:hyperlink r:id="rId15" w:history="1">
        <w:r w:rsidR="00FA1767" w:rsidRPr="00FA1767">
          <w:rPr>
            <w:rStyle w:val="Hyperlink"/>
            <w:rFonts w:ascii="Arial" w:hAnsi="Arial" w:cs="Arial"/>
            <w:sz w:val="20"/>
            <w:szCs w:val="20"/>
            <w:lang w:val="en-US"/>
          </w:rPr>
          <w:t>tenders.ukraine@dca.dk</w:t>
        </w:r>
      </w:hyperlink>
      <w:r w:rsidR="00FA1767" w:rsidRPr="00FA1767">
        <w:rPr>
          <w:rFonts w:ascii="Arial" w:hAnsi="Arial" w:cs="Arial"/>
          <w:sz w:val="20"/>
          <w:szCs w:val="20"/>
          <w:lang w:val="en-GB"/>
        </w:rPr>
        <w:t xml:space="preserve"> not later than the closing date and time specified in the timetable article A.4. Any tenders received after that time will not be considered</w:t>
      </w:r>
      <w:r w:rsidR="001B1198">
        <w:rPr>
          <w:rFonts w:ascii="Arial" w:hAnsi="Arial" w:cs="Arial"/>
          <w:sz w:val="20"/>
          <w:szCs w:val="20"/>
          <w:lang w:val="en-GB"/>
        </w:rPr>
        <w:t>.</w:t>
      </w:r>
    </w:p>
    <w:p w14:paraId="62F3B182" w14:textId="77777777" w:rsidR="004B3568" w:rsidRPr="00517CFB" w:rsidRDefault="004B3568" w:rsidP="004B3568">
      <w:pPr>
        <w:rPr>
          <w:rFonts w:ascii="Arial" w:hAnsi="Arial" w:cs="Arial"/>
          <w:sz w:val="20"/>
          <w:szCs w:val="20"/>
          <w:lang w:val="uk-UA"/>
        </w:rPr>
      </w:pPr>
    </w:p>
    <w:p w14:paraId="39EDBF83" w14:textId="3A754898"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Вчасне надання пропозиції є відповідальністю Постачальника. Будь-яка пропозиція, що надійшла Організації-замовнику після дати та часу закриття строку подачі пропозицій, вважається запізнілою. При цьому причина запізнення не має значення, як-от затримка в доставці з вини пошти або технічні проблеми при передачі електронних повідомлень.</w:t>
      </w:r>
      <w:r w:rsidR="00211CAE">
        <w:rPr>
          <w:rFonts w:ascii="Arial" w:hAnsi="Arial" w:cs="Arial"/>
          <w:sz w:val="20"/>
          <w:szCs w:val="20"/>
          <w:lang w:val="uk-UA"/>
        </w:rPr>
        <w:t xml:space="preserve"> / </w:t>
      </w:r>
      <w:r w:rsidR="00211CAE">
        <w:rPr>
          <w:rFonts w:ascii="Arial" w:hAnsi="Arial" w:cs="Arial"/>
          <w:sz w:val="20"/>
          <w:szCs w:val="20"/>
          <w:lang w:val="en-US"/>
        </w:rPr>
        <w:t>T</w:t>
      </w:r>
      <w:r w:rsidR="00211CAE" w:rsidRPr="00BF505C">
        <w:rPr>
          <w:rFonts w:ascii="Arial" w:hAnsi="Arial" w:cs="Arial"/>
          <w:sz w:val="20"/>
          <w:szCs w:val="20"/>
          <w:lang w:val="en-US"/>
        </w:rPr>
        <w:t>he</w:t>
      </w:r>
      <w:r w:rsidR="00211CAE" w:rsidRPr="00211CAE">
        <w:rPr>
          <w:rFonts w:ascii="Arial" w:hAnsi="Arial" w:cs="Arial"/>
          <w:sz w:val="20"/>
          <w:szCs w:val="20"/>
          <w:lang w:val="uk-UA"/>
        </w:rPr>
        <w:t xml:space="preserve"> </w:t>
      </w:r>
      <w:r w:rsidR="00211CAE">
        <w:rPr>
          <w:rFonts w:ascii="Arial" w:hAnsi="Arial" w:cs="Arial"/>
          <w:sz w:val="20"/>
          <w:szCs w:val="20"/>
          <w:lang w:val="en-US"/>
        </w:rPr>
        <w:t>timely</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arrival</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of</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a</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quotation</w:t>
      </w:r>
      <w:r w:rsidR="00211CAE" w:rsidRPr="00211CAE">
        <w:rPr>
          <w:rFonts w:ascii="Arial" w:hAnsi="Arial" w:cs="Arial"/>
          <w:sz w:val="20"/>
          <w:szCs w:val="20"/>
          <w:lang w:val="uk-UA"/>
        </w:rPr>
        <w:t xml:space="preserve"> </w:t>
      </w:r>
      <w:r w:rsidR="00211CAE">
        <w:rPr>
          <w:rFonts w:ascii="Arial" w:hAnsi="Arial" w:cs="Arial"/>
          <w:sz w:val="20"/>
          <w:szCs w:val="20"/>
          <w:lang w:val="en-US"/>
        </w:rPr>
        <w:t>is</w:t>
      </w:r>
      <w:r w:rsidR="00211CAE" w:rsidRPr="00211CAE">
        <w:rPr>
          <w:rFonts w:ascii="Arial" w:hAnsi="Arial" w:cs="Arial"/>
          <w:sz w:val="20"/>
          <w:szCs w:val="20"/>
          <w:lang w:val="uk-UA"/>
        </w:rPr>
        <w:t xml:space="preserve"> </w:t>
      </w:r>
      <w:r w:rsidR="00211CAE">
        <w:rPr>
          <w:rFonts w:ascii="Arial" w:hAnsi="Arial" w:cs="Arial"/>
          <w:sz w:val="20"/>
          <w:szCs w:val="20"/>
          <w:lang w:val="en-US"/>
        </w:rPr>
        <w:t>the</w:t>
      </w:r>
      <w:r w:rsidR="00211CAE" w:rsidRPr="00211CAE">
        <w:rPr>
          <w:rFonts w:ascii="Arial" w:hAnsi="Arial" w:cs="Arial"/>
          <w:sz w:val="20"/>
          <w:szCs w:val="20"/>
          <w:lang w:val="uk-UA"/>
        </w:rPr>
        <w:t xml:space="preserve"> </w:t>
      </w:r>
      <w:r w:rsidR="00211CAE">
        <w:rPr>
          <w:rFonts w:ascii="Arial" w:hAnsi="Arial" w:cs="Arial"/>
          <w:sz w:val="20"/>
          <w:szCs w:val="20"/>
          <w:lang w:val="en-US"/>
        </w:rPr>
        <w:t>responsibility</w:t>
      </w:r>
      <w:r w:rsidR="00211CAE" w:rsidRPr="00211CAE">
        <w:rPr>
          <w:rFonts w:ascii="Arial" w:hAnsi="Arial" w:cs="Arial"/>
          <w:sz w:val="20"/>
          <w:szCs w:val="20"/>
          <w:lang w:val="uk-UA"/>
        </w:rPr>
        <w:t xml:space="preserve"> </w:t>
      </w:r>
      <w:r w:rsidR="00211CAE">
        <w:rPr>
          <w:rFonts w:ascii="Arial" w:hAnsi="Arial" w:cs="Arial"/>
          <w:sz w:val="20"/>
          <w:szCs w:val="20"/>
          <w:lang w:val="en-US"/>
        </w:rPr>
        <w:t>of</w:t>
      </w:r>
      <w:r w:rsidR="00211CAE" w:rsidRPr="00211CAE">
        <w:rPr>
          <w:rFonts w:ascii="Arial" w:hAnsi="Arial" w:cs="Arial"/>
          <w:sz w:val="20"/>
          <w:szCs w:val="20"/>
          <w:lang w:val="uk-UA"/>
        </w:rPr>
        <w:t xml:space="preserve"> </w:t>
      </w:r>
      <w:r w:rsidR="00211CAE">
        <w:rPr>
          <w:rFonts w:ascii="Arial" w:hAnsi="Arial" w:cs="Arial"/>
          <w:sz w:val="20"/>
          <w:szCs w:val="20"/>
          <w:lang w:val="en-US"/>
        </w:rPr>
        <w:t>the</w:t>
      </w:r>
      <w:r w:rsidR="00211CAE" w:rsidRPr="00211CAE">
        <w:rPr>
          <w:rFonts w:ascii="Arial" w:hAnsi="Arial" w:cs="Arial"/>
          <w:sz w:val="20"/>
          <w:szCs w:val="20"/>
          <w:lang w:val="uk-UA"/>
        </w:rPr>
        <w:t xml:space="preserve"> </w:t>
      </w:r>
      <w:r w:rsidR="00211CAE">
        <w:rPr>
          <w:rFonts w:ascii="Arial" w:hAnsi="Arial" w:cs="Arial"/>
          <w:sz w:val="20"/>
          <w:szCs w:val="20"/>
          <w:lang w:val="en-US"/>
        </w:rPr>
        <w:t>Supplier</w:t>
      </w:r>
      <w:r w:rsidR="00211CAE" w:rsidRPr="00211CAE">
        <w:rPr>
          <w:rFonts w:ascii="Arial" w:hAnsi="Arial" w:cs="Arial"/>
          <w:sz w:val="20"/>
          <w:szCs w:val="20"/>
          <w:lang w:val="uk-UA"/>
        </w:rPr>
        <w:t xml:space="preserve">. </w:t>
      </w:r>
      <w:r w:rsidR="00211CAE" w:rsidRPr="00BF505C">
        <w:rPr>
          <w:rFonts w:ascii="Arial" w:hAnsi="Arial" w:cs="Arial"/>
          <w:sz w:val="20"/>
          <w:szCs w:val="20"/>
          <w:lang w:val="en-US"/>
        </w:rPr>
        <w:t>Late quotations refer to any</w:t>
      </w:r>
      <w:r w:rsidR="00211CAE">
        <w:rPr>
          <w:rFonts w:ascii="Arial" w:hAnsi="Arial" w:cs="Arial"/>
          <w:sz w:val="20"/>
          <w:szCs w:val="20"/>
          <w:lang w:val="en-US"/>
        </w:rPr>
        <w:t xml:space="preserve"> quotation arriving at the Contracting Authority after the c</w:t>
      </w:r>
      <w:r w:rsidR="00211CAE" w:rsidRPr="00BF505C">
        <w:rPr>
          <w:rFonts w:ascii="Arial" w:hAnsi="Arial" w:cs="Arial"/>
          <w:sz w:val="20"/>
          <w:szCs w:val="20"/>
          <w:lang w:val="en-US"/>
        </w:rPr>
        <w:t xml:space="preserve">losing date </w:t>
      </w:r>
      <w:r w:rsidR="00211CAE">
        <w:rPr>
          <w:rFonts w:ascii="Arial" w:hAnsi="Arial" w:cs="Arial"/>
          <w:sz w:val="20"/>
          <w:szCs w:val="20"/>
          <w:lang w:val="en-US"/>
        </w:rPr>
        <w:t xml:space="preserve">and time </w:t>
      </w:r>
      <w:r w:rsidR="00211CAE" w:rsidRPr="00BF505C">
        <w:rPr>
          <w:rFonts w:ascii="Arial" w:hAnsi="Arial" w:cs="Arial"/>
          <w:sz w:val="20"/>
          <w:szCs w:val="20"/>
          <w:lang w:val="en-US"/>
        </w:rPr>
        <w:t>for submitting quotation</w:t>
      </w:r>
      <w:r w:rsidR="00211CAE">
        <w:rPr>
          <w:rFonts w:ascii="Arial" w:hAnsi="Arial" w:cs="Arial"/>
          <w:sz w:val="20"/>
          <w:szCs w:val="20"/>
          <w:lang w:val="en-US"/>
        </w:rPr>
        <w:t xml:space="preserve">. This is irrespective of the reason e.g. </w:t>
      </w:r>
      <w:r w:rsidR="00211CAE" w:rsidRPr="00BF505C">
        <w:rPr>
          <w:rFonts w:ascii="Arial" w:hAnsi="Arial" w:cs="Arial"/>
          <w:sz w:val="20"/>
          <w:szCs w:val="20"/>
          <w:lang w:val="en-US"/>
        </w:rPr>
        <w:t xml:space="preserve">a </w:t>
      </w:r>
      <w:r w:rsidR="00211CAE" w:rsidRPr="00531604">
        <w:rPr>
          <w:rFonts w:ascii="Arial" w:hAnsi="Arial" w:cs="Arial"/>
          <w:sz w:val="20"/>
          <w:szCs w:val="20"/>
          <w:lang w:val="en-US"/>
        </w:rPr>
        <w:t>delay in the delivery of mail or due to a technical problem related to electronic data transmission.</w:t>
      </w:r>
    </w:p>
    <w:p w14:paraId="70D8E505" w14:textId="77777777" w:rsidR="004B3568" w:rsidRPr="00517CFB" w:rsidRDefault="004B3568" w:rsidP="004B3568">
      <w:pPr>
        <w:rPr>
          <w:rFonts w:ascii="Arial" w:hAnsi="Arial" w:cs="Arial"/>
          <w:sz w:val="20"/>
          <w:szCs w:val="20"/>
          <w:lang w:val="uk-UA"/>
        </w:rPr>
      </w:pPr>
    </w:p>
    <w:p w14:paraId="3B8E557A" w14:textId="77777777" w:rsidR="004B3568" w:rsidRPr="00517CFB" w:rsidRDefault="004B3568" w:rsidP="004B3568">
      <w:pPr>
        <w:rPr>
          <w:rFonts w:ascii="Arial" w:hAnsi="Arial" w:cs="Arial"/>
          <w:b/>
          <w:caps/>
          <w:sz w:val="20"/>
          <w:szCs w:val="20"/>
          <w:lang w:val="uk-UA"/>
        </w:rPr>
      </w:pPr>
    </w:p>
    <w:p w14:paraId="5E71F645" w14:textId="284CC708" w:rsidR="004B3568" w:rsidRPr="00833650" w:rsidRDefault="004B3568" w:rsidP="004B3568">
      <w:pPr>
        <w:rPr>
          <w:rFonts w:ascii="Arial" w:hAnsi="Arial" w:cs="Arial"/>
          <w:b/>
          <w:caps/>
          <w:sz w:val="20"/>
          <w:szCs w:val="20"/>
          <w:lang w:val="uk-UA"/>
        </w:rPr>
      </w:pPr>
      <w:r w:rsidRPr="00517CFB">
        <w:rPr>
          <w:rFonts w:ascii="Arial" w:hAnsi="Arial" w:cs="Arial"/>
          <w:b/>
          <w:caps/>
          <w:sz w:val="20"/>
          <w:szCs w:val="20"/>
          <w:lang w:val="uk-UA"/>
        </w:rPr>
        <w:t xml:space="preserve">Тендерні заявки НЕ ВІДКРИВАЮТЬСЯ ДО дати засідання із відкриття тендерних заявок </w:t>
      </w:r>
      <w:r w:rsidR="00F167B4" w:rsidRPr="00F167B4">
        <w:rPr>
          <w:rFonts w:ascii="Arial" w:hAnsi="Arial" w:cs="Arial"/>
          <w:b/>
          <w:caps/>
          <w:sz w:val="20"/>
          <w:szCs w:val="20"/>
          <w:lang w:val="uk-UA"/>
        </w:rPr>
        <w:t>21.11.2024</w:t>
      </w:r>
      <w:r w:rsidR="00833650" w:rsidRPr="00833650">
        <w:rPr>
          <w:rFonts w:ascii="Arial" w:hAnsi="Arial" w:cs="Arial"/>
          <w:b/>
          <w:caps/>
          <w:sz w:val="20"/>
          <w:szCs w:val="20"/>
          <w:lang w:val="uk-UA"/>
        </w:rPr>
        <w:t>, 15:00</w:t>
      </w:r>
      <w:r w:rsidR="00211CAE">
        <w:rPr>
          <w:rFonts w:ascii="Arial" w:hAnsi="Arial" w:cs="Arial"/>
          <w:b/>
          <w:caps/>
          <w:sz w:val="20"/>
          <w:szCs w:val="20"/>
          <w:lang w:val="uk-UA"/>
        </w:rPr>
        <w:t xml:space="preserve"> / </w:t>
      </w:r>
      <w:r w:rsidR="00211CAE" w:rsidRPr="00F637FC">
        <w:rPr>
          <w:rFonts w:ascii="Arial" w:hAnsi="Arial" w:cs="Arial"/>
          <w:b/>
          <w:caps/>
          <w:sz w:val="20"/>
          <w:szCs w:val="20"/>
          <w:lang w:val="en-GB"/>
        </w:rPr>
        <w:t>NOT</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TO</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BE</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OPENED</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BEFORE</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THE</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tender</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opening</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session</w:t>
      </w:r>
      <w:r w:rsidR="00211CAE" w:rsidRPr="00211CAE">
        <w:rPr>
          <w:rFonts w:ascii="Arial" w:hAnsi="Arial" w:cs="Arial"/>
          <w:b/>
          <w:caps/>
          <w:sz w:val="20"/>
          <w:szCs w:val="20"/>
          <w:lang w:val="uk-UA"/>
        </w:rPr>
        <w:t xml:space="preserve"> </w:t>
      </w:r>
      <w:r w:rsidR="00211CAE" w:rsidRPr="00F637FC">
        <w:rPr>
          <w:rFonts w:ascii="Arial" w:hAnsi="Arial" w:cs="Arial"/>
          <w:b/>
          <w:caps/>
          <w:sz w:val="20"/>
          <w:szCs w:val="20"/>
          <w:lang w:val="en-GB"/>
        </w:rPr>
        <w:t>on</w:t>
      </w:r>
      <w:r w:rsidR="00211CAE" w:rsidRPr="00211CAE">
        <w:rPr>
          <w:rFonts w:ascii="Arial" w:hAnsi="Arial" w:cs="Arial"/>
          <w:b/>
          <w:caps/>
          <w:sz w:val="20"/>
          <w:szCs w:val="20"/>
          <w:lang w:val="uk-UA"/>
        </w:rPr>
        <w:t xml:space="preserve"> </w:t>
      </w:r>
      <w:r w:rsidR="00833650" w:rsidRPr="00F167B4">
        <w:rPr>
          <w:rFonts w:ascii="Arial" w:hAnsi="Arial" w:cs="Arial"/>
          <w:b/>
          <w:caps/>
          <w:sz w:val="20"/>
          <w:szCs w:val="20"/>
          <w:lang w:val="uk-UA"/>
        </w:rPr>
        <w:t>21.11.2024</w:t>
      </w:r>
      <w:r w:rsidR="00833650" w:rsidRPr="00833650">
        <w:rPr>
          <w:rFonts w:ascii="Arial" w:hAnsi="Arial" w:cs="Arial"/>
          <w:b/>
          <w:caps/>
          <w:sz w:val="20"/>
          <w:szCs w:val="20"/>
          <w:lang w:val="uk-UA"/>
        </w:rPr>
        <w:t>, 15:00.</w:t>
      </w:r>
    </w:p>
    <w:p w14:paraId="10647087" w14:textId="77777777" w:rsidR="004B3568" w:rsidRDefault="004B3568" w:rsidP="004B3568">
      <w:pPr>
        <w:rPr>
          <w:rFonts w:ascii="Arial" w:hAnsi="Arial" w:cs="Arial"/>
          <w:sz w:val="20"/>
          <w:szCs w:val="20"/>
          <w:lang w:val="uk-UA"/>
        </w:rPr>
      </w:pPr>
    </w:p>
    <w:p w14:paraId="70252A3F" w14:textId="39B6C6EB" w:rsidR="00FE7976" w:rsidRPr="00FE7976" w:rsidRDefault="00872F37" w:rsidP="00FE7976">
      <w:pPr>
        <w:rPr>
          <w:rFonts w:ascii="Arial" w:hAnsi="Arial" w:cs="Arial"/>
          <w:sz w:val="20"/>
          <w:szCs w:val="20"/>
          <w:lang w:val="en-GB"/>
        </w:rPr>
      </w:pPr>
      <w:r w:rsidRPr="00872F37">
        <w:rPr>
          <w:rFonts w:ascii="Arial" w:hAnsi="Arial" w:cs="Arial"/>
          <w:sz w:val="20"/>
          <w:szCs w:val="20"/>
          <w:lang w:val="uk-UA"/>
        </w:rPr>
        <w:lastRenderedPageBreak/>
        <w:t>Тендерні заявки подаються з такою темою: “</w:t>
      </w:r>
      <w:r w:rsidRPr="00872F37">
        <w:rPr>
          <w:rFonts w:ascii="Arial" w:hAnsi="Arial" w:cs="Arial"/>
          <w:sz w:val="20"/>
          <w:szCs w:val="20"/>
          <w:lang w:val="en-GB"/>
        </w:rPr>
        <w:t>Tender</w:t>
      </w:r>
      <w:r w:rsidRPr="00872F37">
        <w:rPr>
          <w:rFonts w:ascii="Arial" w:hAnsi="Arial" w:cs="Arial"/>
          <w:sz w:val="20"/>
          <w:szCs w:val="20"/>
          <w:lang w:val="uk-UA"/>
        </w:rPr>
        <w:t xml:space="preserve"> 1010413-34-</w:t>
      </w:r>
      <w:r w:rsidRPr="00872F37">
        <w:rPr>
          <w:rFonts w:ascii="Arial" w:hAnsi="Arial" w:cs="Arial"/>
          <w:sz w:val="20"/>
          <w:szCs w:val="20"/>
          <w:lang w:val="en-GB"/>
        </w:rPr>
        <w:t>LOT</w:t>
      </w:r>
      <w:r w:rsidRPr="00872F37">
        <w:rPr>
          <w:rFonts w:ascii="Arial" w:hAnsi="Arial" w:cs="Arial"/>
          <w:sz w:val="20"/>
          <w:szCs w:val="20"/>
          <w:lang w:val="uk-UA"/>
        </w:rPr>
        <w:t xml:space="preserve"> </w:t>
      </w:r>
      <w:r w:rsidRPr="00872F37">
        <w:rPr>
          <w:rFonts w:ascii="Arial" w:hAnsi="Arial" w:cs="Arial"/>
          <w:sz w:val="20"/>
          <w:szCs w:val="20"/>
          <w:lang w:val="en-GB"/>
        </w:rPr>
        <w:t>SUP</w:t>
      </w:r>
      <w:r w:rsidRPr="00872F37">
        <w:rPr>
          <w:rFonts w:ascii="Arial" w:hAnsi="Arial" w:cs="Arial"/>
          <w:sz w:val="20"/>
          <w:szCs w:val="20"/>
          <w:lang w:val="uk-UA"/>
        </w:rPr>
        <w:t xml:space="preserve"> 1</w:t>
      </w:r>
      <w:r>
        <w:rPr>
          <w:rFonts w:ascii="Arial" w:hAnsi="Arial" w:cs="Arial"/>
          <w:sz w:val="20"/>
          <w:szCs w:val="20"/>
          <w:lang w:val="uk-UA"/>
        </w:rPr>
        <w:t>-2</w:t>
      </w:r>
      <w:r w:rsidRPr="00872F37">
        <w:rPr>
          <w:rFonts w:ascii="Arial" w:hAnsi="Arial" w:cs="Arial"/>
          <w:sz w:val="20"/>
          <w:szCs w:val="20"/>
          <w:lang w:val="uk-UA"/>
        </w:rPr>
        <w:t xml:space="preserve"> </w:t>
      </w:r>
      <w:r w:rsidR="00F02ECA" w:rsidRPr="00F02ECA">
        <w:rPr>
          <w:rFonts w:ascii="Arial" w:hAnsi="Arial" w:cs="Arial"/>
          <w:sz w:val="20"/>
          <w:szCs w:val="20"/>
          <w:lang w:val="en-GB"/>
        </w:rPr>
        <w:t>Demining</w:t>
      </w:r>
      <w:r w:rsidR="00F02ECA" w:rsidRPr="00205F5A">
        <w:rPr>
          <w:rFonts w:ascii="Arial" w:hAnsi="Arial" w:cs="Arial"/>
          <w:sz w:val="20"/>
          <w:szCs w:val="20"/>
          <w:lang w:val="uk-UA"/>
        </w:rPr>
        <w:t xml:space="preserve"> </w:t>
      </w:r>
      <w:r w:rsidR="00F02ECA" w:rsidRPr="00F02ECA">
        <w:rPr>
          <w:rFonts w:ascii="Arial" w:hAnsi="Arial" w:cs="Arial"/>
          <w:sz w:val="20"/>
          <w:szCs w:val="20"/>
          <w:lang w:val="en-GB"/>
        </w:rPr>
        <w:t>machine</w:t>
      </w:r>
      <w:r w:rsidR="00F02ECA" w:rsidRPr="00205F5A">
        <w:rPr>
          <w:rFonts w:ascii="Arial" w:hAnsi="Arial" w:cs="Arial"/>
          <w:sz w:val="20"/>
          <w:szCs w:val="20"/>
          <w:lang w:val="uk-UA"/>
        </w:rPr>
        <w:t xml:space="preserve"> </w:t>
      </w:r>
      <w:r w:rsidR="00F02ECA" w:rsidRPr="00F02ECA">
        <w:rPr>
          <w:rFonts w:ascii="Arial" w:hAnsi="Arial" w:cs="Arial"/>
          <w:sz w:val="20"/>
          <w:szCs w:val="20"/>
          <w:lang w:val="en-GB"/>
        </w:rPr>
        <w:t>rental</w:t>
      </w:r>
      <w:r w:rsidRPr="00872F37">
        <w:rPr>
          <w:rFonts w:ascii="Arial" w:hAnsi="Arial" w:cs="Arial"/>
          <w:sz w:val="20"/>
          <w:szCs w:val="20"/>
          <w:lang w:val="uk-UA"/>
        </w:rPr>
        <w:t>”</w:t>
      </w:r>
      <w:r w:rsidR="00D85F7E">
        <w:rPr>
          <w:rFonts w:ascii="Arial" w:hAnsi="Arial" w:cs="Arial"/>
          <w:sz w:val="20"/>
          <w:szCs w:val="20"/>
          <w:lang w:val="en-US"/>
        </w:rPr>
        <w:t xml:space="preserve"> </w:t>
      </w:r>
      <w:r w:rsidR="00205F5A" w:rsidRPr="00205F5A">
        <w:rPr>
          <w:rFonts w:ascii="Arial" w:hAnsi="Arial" w:cs="Arial"/>
          <w:sz w:val="20"/>
          <w:szCs w:val="20"/>
          <w:lang w:val="uk-UA"/>
        </w:rPr>
        <w:t xml:space="preserve">/ </w:t>
      </w:r>
      <w:r w:rsidR="00FE7976" w:rsidRPr="00FE7976">
        <w:rPr>
          <w:rFonts w:ascii="Arial" w:hAnsi="Arial" w:cs="Arial"/>
          <w:sz w:val="20"/>
          <w:szCs w:val="20"/>
          <w:lang w:val="en-GB"/>
        </w:rPr>
        <w:t>Tenders shall be submitted with the following subject: “Tender 1010413-34-LOT SUP 1</w:t>
      </w:r>
      <w:r w:rsidR="00D85F7E">
        <w:rPr>
          <w:rFonts w:ascii="Arial" w:hAnsi="Arial" w:cs="Arial"/>
          <w:sz w:val="20"/>
          <w:szCs w:val="20"/>
          <w:lang w:val="en-GB"/>
        </w:rPr>
        <w:t>-2</w:t>
      </w:r>
      <w:r w:rsidR="00FE7976" w:rsidRPr="00FE7976">
        <w:rPr>
          <w:rFonts w:ascii="Arial" w:hAnsi="Arial" w:cs="Arial"/>
          <w:sz w:val="20"/>
          <w:szCs w:val="20"/>
          <w:lang w:val="en-GB"/>
        </w:rPr>
        <w:t xml:space="preserve"> Demining machine </w:t>
      </w:r>
      <w:r w:rsidR="00D85F7E">
        <w:rPr>
          <w:rFonts w:ascii="Arial" w:hAnsi="Arial" w:cs="Arial"/>
          <w:sz w:val="20"/>
          <w:szCs w:val="20"/>
          <w:lang w:val="en-GB"/>
        </w:rPr>
        <w:t>rental</w:t>
      </w:r>
      <w:r w:rsidR="00FE7976" w:rsidRPr="00FE7976">
        <w:rPr>
          <w:rFonts w:ascii="Arial" w:hAnsi="Arial" w:cs="Arial"/>
          <w:sz w:val="20"/>
          <w:szCs w:val="20"/>
          <w:lang w:val="en-GB"/>
        </w:rPr>
        <w:t>”.</w:t>
      </w:r>
    </w:p>
    <w:p w14:paraId="53919941" w14:textId="77777777" w:rsidR="00C34200" w:rsidRDefault="00C34200" w:rsidP="004B3568">
      <w:pPr>
        <w:rPr>
          <w:rFonts w:ascii="Arial" w:hAnsi="Arial" w:cs="Arial"/>
          <w:sz w:val="20"/>
          <w:szCs w:val="20"/>
          <w:lang w:val="en-GB"/>
        </w:rPr>
      </w:pPr>
    </w:p>
    <w:p w14:paraId="783DAEB3" w14:textId="406A92E1"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Тендерні заявки не підлягають змінам чи відкликанню після спливу терміну</w:t>
      </w:r>
      <w:r w:rsidR="008F4A51" w:rsidRPr="00D85F7E">
        <w:rPr>
          <w:rFonts w:ascii="Arial" w:hAnsi="Arial" w:cs="Arial"/>
          <w:sz w:val="20"/>
          <w:szCs w:val="20"/>
          <w:lang w:val="uk-UA"/>
        </w:rPr>
        <w:t xml:space="preserve"> </w:t>
      </w:r>
      <w:r w:rsidR="008F4A51">
        <w:rPr>
          <w:rFonts w:ascii="Arial" w:hAnsi="Arial" w:cs="Arial"/>
          <w:sz w:val="20"/>
          <w:szCs w:val="20"/>
          <w:lang w:val="uk-UA"/>
        </w:rPr>
        <w:t>подачі</w:t>
      </w:r>
      <w:r w:rsidRPr="00517CFB">
        <w:rPr>
          <w:rFonts w:ascii="Arial" w:hAnsi="Arial" w:cs="Arial"/>
          <w:sz w:val="20"/>
          <w:szCs w:val="20"/>
          <w:lang w:val="uk-UA"/>
        </w:rPr>
        <w:t>.</w:t>
      </w:r>
      <w:r w:rsidR="00211CAE">
        <w:rPr>
          <w:rFonts w:ascii="Arial" w:hAnsi="Arial" w:cs="Arial"/>
          <w:sz w:val="20"/>
          <w:szCs w:val="20"/>
          <w:lang w:val="uk-UA"/>
        </w:rPr>
        <w:t xml:space="preserve"> / </w:t>
      </w:r>
      <w:r w:rsidR="00211CAE">
        <w:rPr>
          <w:rFonts w:ascii="Arial" w:hAnsi="Arial" w:cs="Arial"/>
          <w:sz w:val="20"/>
          <w:szCs w:val="20"/>
          <w:lang w:val="en-GB"/>
        </w:rPr>
        <w:t>No</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may</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changed</w:t>
      </w:r>
      <w:r w:rsidR="00211CAE" w:rsidRPr="007744B7">
        <w:rPr>
          <w:rFonts w:ascii="Arial" w:hAnsi="Arial" w:cs="Arial"/>
          <w:sz w:val="20"/>
          <w:szCs w:val="20"/>
          <w:lang w:val="uk-UA"/>
        </w:rPr>
        <w:t xml:space="preserve"> </w:t>
      </w:r>
      <w:r w:rsidR="00211CAE">
        <w:rPr>
          <w:rFonts w:ascii="Arial" w:hAnsi="Arial" w:cs="Arial"/>
          <w:sz w:val="20"/>
          <w:szCs w:val="20"/>
          <w:lang w:val="en-GB"/>
        </w:rPr>
        <w:t>or</w:t>
      </w:r>
      <w:r w:rsidR="00211CAE" w:rsidRPr="007744B7">
        <w:rPr>
          <w:rFonts w:ascii="Arial" w:hAnsi="Arial" w:cs="Arial"/>
          <w:sz w:val="20"/>
          <w:szCs w:val="20"/>
          <w:lang w:val="uk-UA"/>
        </w:rPr>
        <w:t xml:space="preserve"> </w:t>
      </w:r>
      <w:r w:rsidR="00211CAE">
        <w:rPr>
          <w:rFonts w:ascii="Arial" w:hAnsi="Arial" w:cs="Arial"/>
          <w:sz w:val="20"/>
          <w:szCs w:val="20"/>
          <w:lang w:val="en-GB"/>
        </w:rPr>
        <w:t>withdrawn</w:t>
      </w:r>
      <w:r w:rsidR="00211CAE" w:rsidRPr="007744B7">
        <w:rPr>
          <w:rFonts w:ascii="Arial" w:hAnsi="Arial" w:cs="Arial"/>
          <w:sz w:val="20"/>
          <w:szCs w:val="20"/>
          <w:lang w:val="uk-UA"/>
        </w:rPr>
        <w:t xml:space="preserve"> </w:t>
      </w:r>
      <w:r w:rsidR="00211CAE">
        <w:rPr>
          <w:rFonts w:ascii="Arial" w:hAnsi="Arial" w:cs="Arial"/>
          <w:sz w:val="20"/>
          <w:szCs w:val="20"/>
          <w:lang w:val="en-GB"/>
        </w:rPr>
        <w:t>after</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deadline</w:t>
      </w:r>
      <w:r w:rsidR="00211CAE" w:rsidRPr="007744B7">
        <w:rPr>
          <w:rFonts w:ascii="Arial" w:hAnsi="Arial" w:cs="Arial"/>
          <w:sz w:val="20"/>
          <w:szCs w:val="20"/>
          <w:lang w:val="uk-UA"/>
        </w:rPr>
        <w:t xml:space="preserve"> </w:t>
      </w:r>
      <w:r w:rsidR="00211CAE">
        <w:rPr>
          <w:rFonts w:ascii="Arial" w:hAnsi="Arial" w:cs="Arial"/>
          <w:sz w:val="20"/>
          <w:szCs w:val="20"/>
          <w:lang w:val="en-GB"/>
        </w:rPr>
        <w:t>has</w:t>
      </w:r>
      <w:r w:rsidR="00211CAE" w:rsidRPr="007744B7">
        <w:rPr>
          <w:rFonts w:ascii="Arial" w:hAnsi="Arial" w:cs="Arial"/>
          <w:sz w:val="20"/>
          <w:szCs w:val="20"/>
          <w:lang w:val="uk-UA"/>
        </w:rPr>
        <w:t xml:space="preserve"> </w:t>
      </w:r>
      <w:r w:rsidR="00211CAE">
        <w:rPr>
          <w:rFonts w:ascii="Arial" w:hAnsi="Arial" w:cs="Arial"/>
          <w:sz w:val="20"/>
          <w:szCs w:val="20"/>
          <w:lang w:val="en-GB"/>
        </w:rPr>
        <w:t>passed</w:t>
      </w:r>
      <w:r w:rsidR="00211CAE" w:rsidRPr="007744B7">
        <w:rPr>
          <w:rFonts w:ascii="Arial" w:hAnsi="Arial" w:cs="Arial"/>
          <w:sz w:val="20"/>
          <w:szCs w:val="20"/>
          <w:lang w:val="uk-UA"/>
        </w:rPr>
        <w:t>.</w:t>
      </w:r>
    </w:p>
    <w:p w14:paraId="71640A0D" w14:textId="77777777" w:rsidR="004B3568" w:rsidRPr="00517CFB" w:rsidRDefault="004B3568" w:rsidP="004B3568">
      <w:pPr>
        <w:rPr>
          <w:rFonts w:ascii="Arial" w:hAnsi="Arial" w:cs="Arial"/>
          <w:sz w:val="20"/>
          <w:szCs w:val="20"/>
          <w:lang w:val="uk-UA"/>
        </w:rPr>
      </w:pPr>
    </w:p>
    <w:p w14:paraId="7F41A7CF" w14:textId="69B3D7E4"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Відкриття тендера та оцінювання</w:t>
      </w:r>
      <w:r w:rsidR="00211CAE">
        <w:rPr>
          <w:rFonts w:ascii="Arial" w:hAnsi="Arial" w:cs="Arial"/>
          <w:b/>
          <w:sz w:val="20"/>
          <w:szCs w:val="20"/>
          <w:lang w:val="uk-UA"/>
        </w:rPr>
        <w:t xml:space="preserve"> / </w:t>
      </w:r>
      <w:r w:rsidR="00211CAE">
        <w:rPr>
          <w:rFonts w:ascii="Arial" w:hAnsi="Arial" w:cs="Arial"/>
          <w:b/>
          <w:sz w:val="20"/>
          <w:szCs w:val="20"/>
          <w:lang w:val="en-GB"/>
        </w:rPr>
        <w:t>Tender</w:t>
      </w:r>
      <w:r w:rsidR="00211CAE" w:rsidRPr="007744B7">
        <w:rPr>
          <w:rFonts w:ascii="Arial" w:hAnsi="Arial" w:cs="Arial"/>
          <w:b/>
          <w:sz w:val="20"/>
          <w:szCs w:val="20"/>
          <w:lang w:val="uk-UA"/>
        </w:rPr>
        <w:t xml:space="preserve"> </w:t>
      </w:r>
      <w:r w:rsidR="00211CAE" w:rsidRPr="00184B63">
        <w:rPr>
          <w:rFonts w:ascii="Arial" w:hAnsi="Arial" w:cs="Arial"/>
          <w:b/>
          <w:sz w:val="20"/>
          <w:szCs w:val="20"/>
          <w:lang w:val="en-GB"/>
        </w:rPr>
        <w:t>opening</w:t>
      </w:r>
      <w:r w:rsidR="00211CAE" w:rsidRPr="007744B7">
        <w:rPr>
          <w:rFonts w:ascii="Arial" w:hAnsi="Arial" w:cs="Arial"/>
          <w:b/>
          <w:sz w:val="20"/>
          <w:szCs w:val="20"/>
          <w:lang w:val="uk-UA"/>
        </w:rPr>
        <w:t xml:space="preserve"> </w:t>
      </w:r>
      <w:r w:rsidR="00211CAE">
        <w:rPr>
          <w:rFonts w:ascii="Arial" w:hAnsi="Arial" w:cs="Arial"/>
          <w:b/>
          <w:sz w:val="20"/>
          <w:szCs w:val="20"/>
          <w:lang w:val="en-GB"/>
        </w:rPr>
        <w:t>and</w:t>
      </w:r>
      <w:r w:rsidR="00211CAE" w:rsidRPr="007744B7">
        <w:rPr>
          <w:rFonts w:ascii="Arial" w:hAnsi="Arial" w:cs="Arial"/>
          <w:b/>
          <w:sz w:val="20"/>
          <w:szCs w:val="20"/>
          <w:lang w:val="uk-UA"/>
        </w:rPr>
        <w:t xml:space="preserve"> </w:t>
      </w:r>
      <w:r w:rsidR="00211CAE">
        <w:rPr>
          <w:rFonts w:ascii="Arial" w:hAnsi="Arial" w:cs="Arial"/>
          <w:b/>
          <w:sz w:val="20"/>
          <w:szCs w:val="20"/>
          <w:lang w:val="en-GB"/>
        </w:rPr>
        <w:t>evaluation</w:t>
      </w:r>
    </w:p>
    <w:p w14:paraId="14CFA7A3" w14:textId="7FB77891"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Учасники тендера запрошуються на відкриття тендера. Учасники тендера мають повідомити контактній особи, принаймні за один день до відкриття тендера, про свій намір його відвідати.</w:t>
      </w:r>
      <w:r w:rsidR="00211CAE">
        <w:rPr>
          <w:rFonts w:ascii="Arial" w:hAnsi="Arial" w:cs="Arial"/>
          <w:sz w:val="20"/>
          <w:szCs w:val="20"/>
          <w:lang w:val="uk-UA"/>
        </w:rPr>
        <w:t xml:space="preserve"> /</w:t>
      </w:r>
      <w:r w:rsidR="00211CAE" w:rsidRPr="00211CAE">
        <w:rPr>
          <w:rFonts w:ascii="Arial" w:hAnsi="Arial" w:cs="Arial"/>
          <w:sz w:val="20"/>
          <w:szCs w:val="20"/>
          <w:lang w:val="uk-UA"/>
        </w:rPr>
        <w:t xml:space="preserve"> </w:t>
      </w:r>
      <w:r w:rsidR="00211CAE">
        <w:rPr>
          <w:rFonts w:ascii="Arial" w:hAnsi="Arial" w:cs="Arial"/>
          <w:sz w:val="20"/>
          <w:szCs w:val="20"/>
          <w:lang w:val="en-GB"/>
        </w:rPr>
        <w:t>Tenders</w:t>
      </w:r>
      <w:r w:rsidR="00211CAE" w:rsidRPr="00211CAE">
        <w:rPr>
          <w:rFonts w:ascii="Arial" w:hAnsi="Arial" w:cs="Arial"/>
          <w:sz w:val="20"/>
          <w:szCs w:val="20"/>
          <w:lang w:val="uk-UA"/>
        </w:rPr>
        <w:t xml:space="preserve"> </w:t>
      </w:r>
      <w:r w:rsidR="00211CAE">
        <w:rPr>
          <w:rFonts w:ascii="Arial" w:hAnsi="Arial" w:cs="Arial"/>
          <w:sz w:val="20"/>
          <w:szCs w:val="20"/>
          <w:lang w:val="en-GB"/>
        </w:rPr>
        <w:t>are</w:t>
      </w:r>
      <w:r w:rsidR="00211CAE" w:rsidRPr="00211CAE">
        <w:rPr>
          <w:rFonts w:ascii="Arial" w:hAnsi="Arial" w:cs="Arial"/>
          <w:sz w:val="20"/>
          <w:szCs w:val="20"/>
          <w:lang w:val="uk-UA"/>
        </w:rPr>
        <w:t xml:space="preserve"> </w:t>
      </w:r>
      <w:r w:rsidR="00211CAE">
        <w:rPr>
          <w:rFonts w:ascii="Arial" w:hAnsi="Arial" w:cs="Arial"/>
          <w:sz w:val="20"/>
          <w:szCs w:val="20"/>
          <w:lang w:val="en-GB"/>
        </w:rPr>
        <w:t>invited</w:t>
      </w:r>
      <w:r w:rsidR="00211CAE" w:rsidRPr="00211CAE">
        <w:rPr>
          <w:rFonts w:ascii="Arial" w:hAnsi="Arial" w:cs="Arial"/>
          <w:sz w:val="20"/>
          <w:szCs w:val="20"/>
          <w:lang w:val="uk-UA"/>
        </w:rPr>
        <w:t xml:space="preserve"> </w:t>
      </w:r>
      <w:r w:rsidR="00211CAE">
        <w:rPr>
          <w:rFonts w:ascii="Arial" w:hAnsi="Arial" w:cs="Arial"/>
          <w:sz w:val="20"/>
          <w:szCs w:val="20"/>
          <w:lang w:val="en-GB"/>
        </w:rPr>
        <w:t>to</w:t>
      </w:r>
      <w:r w:rsidR="00211CAE" w:rsidRPr="00211CAE">
        <w:rPr>
          <w:rFonts w:ascii="Arial" w:hAnsi="Arial" w:cs="Arial"/>
          <w:sz w:val="20"/>
          <w:szCs w:val="20"/>
          <w:lang w:val="uk-UA"/>
        </w:rPr>
        <w:t xml:space="preserve"> </w:t>
      </w:r>
      <w:r w:rsidR="00211CAE">
        <w:rPr>
          <w:rFonts w:ascii="Arial" w:hAnsi="Arial" w:cs="Arial"/>
          <w:sz w:val="20"/>
          <w:szCs w:val="20"/>
          <w:lang w:val="en-GB"/>
        </w:rPr>
        <w:t>attend</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tender</w:t>
      </w:r>
      <w:r w:rsidR="00211CAE" w:rsidRPr="00211CAE">
        <w:rPr>
          <w:rFonts w:ascii="Arial" w:hAnsi="Arial" w:cs="Arial"/>
          <w:sz w:val="20"/>
          <w:szCs w:val="20"/>
          <w:lang w:val="uk-UA"/>
        </w:rPr>
        <w:t xml:space="preserve"> </w:t>
      </w:r>
      <w:r w:rsidR="00211CAE">
        <w:rPr>
          <w:rFonts w:ascii="Arial" w:hAnsi="Arial" w:cs="Arial"/>
          <w:sz w:val="20"/>
          <w:szCs w:val="20"/>
          <w:lang w:val="en-GB"/>
        </w:rPr>
        <w:t>opening</w:t>
      </w:r>
      <w:r w:rsidR="00211CAE" w:rsidRPr="00211CAE">
        <w:rPr>
          <w:rFonts w:ascii="Arial" w:hAnsi="Arial" w:cs="Arial"/>
          <w:sz w:val="20"/>
          <w:szCs w:val="20"/>
          <w:lang w:val="uk-UA"/>
        </w:rPr>
        <w:t xml:space="preserve">. </w:t>
      </w:r>
      <w:r w:rsidR="00211CAE">
        <w:rPr>
          <w:rFonts w:ascii="Arial" w:hAnsi="Arial" w:cs="Arial"/>
          <w:sz w:val="20"/>
          <w:szCs w:val="20"/>
          <w:lang w:val="en-GB"/>
        </w:rPr>
        <w:t>Tenders are requested to advise the contact person, at least one day in advance of the tender opening if they will attend.</w:t>
      </w:r>
    </w:p>
    <w:p w14:paraId="7D5EE05E"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3BD27347" w14:textId="24C9FDF6" w:rsidR="004B3568" w:rsidRPr="00517CFB" w:rsidRDefault="00E82F91" w:rsidP="003F2E26">
      <w:pPr>
        <w:autoSpaceDE w:val="0"/>
        <w:autoSpaceDN w:val="0"/>
        <w:adjustRightInd w:val="0"/>
        <w:rPr>
          <w:rFonts w:ascii="Arial" w:hAnsi="Arial" w:cs="Arial"/>
          <w:sz w:val="20"/>
          <w:szCs w:val="20"/>
          <w:lang w:val="uk-UA"/>
        </w:rPr>
      </w:pPr>
      <w:r w:rsidRPr="00E82F91">
        <w:rPr>
          <w:rFonts w:ascii="Arial" w:hAnsi="Arial" w:cs="Arial"/>
          <w:sz w:val="20"/>
          <w:szCs w:val="20"/>
          <w:lang w:val="uk-UA"/>
        </w:rPr>
        <w:t xml:space="preserve">Відкриття тендерних пропозицій відбудеться онлайн на базі платформи </w:t>
      </w:r>
      <w:r w:rsidRPr="00E82F91">
        <w:rPr>
          <w:rFonts w:ascii="Arial" w:hAnsi="Arial" w:cs="Arial"/>
          <w:sz w:val="20"/>
          <w:szCs w:val="20"/>
          <w:lang w:val="en-US"/>
        </w:rPr>
        <w:t>Microsoft</w:t>
      </w:r>
      <w:r w:rsidRPr="00E82F91">
        <w:rPr>
          <w:rFonts w:ascii="Arial" w:hAnsi="Arial" w:cs="Arial"/>
          <w:sz w:val="20"/>
          <w:szCs w:val="20"/>
          <w:lang w:val="uk-UA"/>
        </w:rPr>
        <w:t xml:space="preserve"> </w:t>
      </w:r>
      <w:r w:rsidRPr="00E82F91">
        <w:rPr>
          <w:rFonts w:ascii="Arial" w:hAnsi="Arial" w:cs="Arial"/>
          <w:sz w:val="20"/>
          <w:szCs w:val="20"/>
          <w:lang w:val="en-US"/>
        </w:rPr>
        <w:t>Teams</w:t>
      </w:r>
      <w:r w:rsidRPr="00E82F91">
        <w:rPr>
          <w:rFonts w:ascii="Arial" w:hAnsi="Arial" w:cs="Arial"/>
          <w:sz w:val="20"/>
          <w:szCs w:val="20"/>
          <w:lang w:val="uk-UA"/>
        </w:rPr>
        <w:t>, у час та дату, вказані в статті А.4</w:t>
      </w:r>
      <w:r w:rsidR="004B3568" w:rsidRPr="00517CFB">
        <w:rPr>
          <w:rFonts w:ascii="Arial" w:hAnsi="Arial" w:cs="Arial"/>
          <w:sz w:val="20"/>
          <w:szCs w:val="20"/>
          <w:lang w:val="uk-UA"/>
        </w:rPr>
        <w:t>.</w:t>
      </w:r>
      <w:r w:rsidR="00211CAE">
        <w:rPr>
          <w:rFonts w:ascii="Arial" w:hAnsi="Arial" w:cs="Arial"/>
          <w:sz w:val="20"/>
          <w:szCs w:val="20"/>
          <w:lang w:val="uk-UA"/>
        </w:rPr>
        <w:t xml:space="preserve"> /</w:t>
      </w:r>
      <w:r w:rsidR="00211CAE" w:rsidRPr="00211CAE">
        <w:rPr>
          <w:rFonts w:ascii="Arial" w:hAnsi="Arial" w:cs="Arial"/>
          <w:sz w:val="20"/>
          <w:szCs w:val="20"/>
          <w:lang w:val="uk-UA"/>
        </w:rPr>
        <w:t xml:space="preserve"> </w:t>
      </w:r>
      <w:r w:rsidR="003F2E26" w:rsidRPr="003F2E26">
        <w:rPr>
          <w:rFonts w:ascii="Arial" w:hAnsi="Arial" w:cs="Arial"/>
          <w:sz w:val="20"/>
          <w:szCs w:val="20"/>
          <w:lang w:val="en-GB"/>
        </w:rPr>
        <w:t>Tender</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opening</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will</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take</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place</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online</w:t>
      </w:r>
      <w:r w:rsidR="003F2E26" w:rsidRPr="003F2E26">
        <w:rPr>
          <w:rFonts w:ascii="Arial" w:hAnsi="Arial" w:cs="Arial"/>
          <w:sz w:val="20"/>
          <w:szCs w:val="20"/>
          <w:lang w:val="uk-UA"/>
        </w:rPr>
        <w:t xml:space="preserve"> </w:t>
      </w:r>
      <w:r w:rsidR="003F2E26" w:rsidRPr="003F2E26">
        <w:rPr>
          <w:rFonts w:ascii="Arial" w:hAnsi="Arial" w:cs="Arial"/>
          <w:sz w:val="20"/>
          <w:szCs w:val="20"/>
          <w:lang w:val="en-US"/>
        </w:rPr>
        <w:t>on</w:t>
      </w:r>
      <w:r w:rsidR="003F2E26" w:rsidRPr="003F2E26">
        <w:rPr>
          <w:rFonts w:ascii="Arial" w:hAnsi="Arial" w:cs="Arial"/>
          <w:sz w:val="20"/>
          <w:szCs w:val="20"/>
          <w:lang w:val="uk-UA"/>
        </w:rPr>
        <w:t xml:space="preserve"> Microsoft </w:t>
      </w:r>
      <w:proofErr w:type="spellStart"/>
      <w:r w:rsidR="003F2E26" w:rsidRPr="003F2E26">
        <w:rPr>
          <w:rFonts w:ascii="Arial" w:hAnsi="Arial" w:cs="Arial"/>
          <w:sz w:val="20"/>
          <w:szCs w:val="20"/>
          <w:lang w:val="uk-UA"/>
        </w:rPr>
        <w:t>Teams</w:t>
      </w:r>
      <w:proofErr w:type="spellEnd"/>
      <w:r w:rsidR="003F2E26" w:rsidRPr="003F2E26">
        <w:rPr>
          <w:rFonts w:ascii="Arial" w:hAnsi="Arial" w:cs="Arial"/>
          <w:sz w:val="20"/>
          <w:szCs w:val="20"/>
          <w:lang w:val="uk-UA"/>
        </w:rPr>
        <w:t xml:space="preserve"> </w:t>
      </w:r>
      <w:r w:rsidR="003F2E26" w:rsidRPr="003F2E26">
        <w:rPr>
          <w:rFonts w:ascii="Arial" w:hAnsi="Arial" w:cs="Arial"/>
          <w:sz w:val="20"/>
          <w:szCs w:val="20"/>
          <w:lang w:val="en-GB"/>
        </w:rPr>
        <w:t>at</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the</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time</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and</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date</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specified</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in</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article</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A</w:t>
      </w:r>
      <w:r w:rsidR="003F2E26" w:rsidRPr="003F2E26">
        <w:rPr>
          <w:rFonts w:ascii="Arial" w:hAnsi="Arial" w:cs="Arial"/>
          <w:sz w:val="20"/>
          <w:szCs w:val="20"/>
          <w:lang w:val="uk-UA"/>
        </w:rPr>
        <w:t xml:space="preserve">.4. </w:t>
      </w:r>
      <w:r w:rsidR="003F2E26" w:rsidRPr="003F2E26">
        <w:rPr>
          <w:rFonts w:ascii="Arial" w:hAnsi="Arial" w:cs="Arial"/>
          <w:sz w:val="20"/>
          <w:szCs w:val="20"/>
          <w:lang w:val="en-GB"/>
        </w:rPr>
        <w:t>Invitation</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of</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Tenderers</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representatives</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will</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be</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sent</w:t>
      </w:r>
      <w:r w:rsidR="003F2E26" w:rsidRPr="003F2E26">
        <w:rPr>
          <w:rFonts w:ascii="Arial" w:hAnsi="Arial" w:cs="Arial"/>
          <w:sz w:val="20"/>
          <w:szCs w:val="20"/>
          <w:lang w:val="uk-UA"/>
        </w:rPr>
        <w:t xml:space="preserve"> </w:t>
      </w:r>
      <w:r w:rsidR="003F2E26" w:rsidRPr="003F2E26">
        <w:rPr>
          <w:rFonts w:ascii="Arial" w:hAnsi="Arial" w:cs="Arial"/>
          <w:sz w:val="20"/>
          <w:szCs w:val="20"/>
          <w:lang w:val="en-GB"/>
        </w:rPr>
        <w:t>additionally</w:t>
      </w:r>
      <w:r w:rsidR="00211CAE" w:rsidRPr="0077708B">
        <w:rPr>
          <w:rFonts w:ascii="Arial" w:hAnsi="Arial" w:cs="Arial"/>
          <w:sz w:val="20"/>
          <w:szCs w:val="20"/>
          <w:lang w:val="uk-UA"/>
        </w:rPr>
        <w:t>.</w:t>
      </w:r>
    </w:p>
    <w:p w14:paraId="139D51D3"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1558B5C4" w14:textId="18833F1E" w:rsidR="004B3568" w:rsidRPr="00211CAE"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Під час відкриття тендера зачитуються вголос та фіксуються лише імена Учасників тендера, загальна кількість учасників та запропоновані знижки. </w:t>
      </w:r>
      <w:r w:rsidR="00211CAE">
        <w:rPr>
          <w:rFonts w:ascii="Arial" w:hAnsi="Arial" w:cs="Arial"/>
          <w:sz w:val="20"/>
          <w:szCs w:val="20"/>
          <w:lang w:val="uk-UA"/>
        </w:rPr>
        <w:t xml:space="preserve">/ </w:t>
      </w:r>
      <w:r w:rsidR="00211CAE" w:rsidRPr="00CC656B">
        <w:rPr>
          <w:rFonts w:ascii="Arial" w:hAnsi="Arial" w:cs="Arial"/>
          <w:sz w:val="20"/>
          <w:szCs w:val="20"/>
          <w:lang w:val="en-GB"/>
        </w:rPr>
        <w:t>At</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tender</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opening</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only</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tenderers</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names</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total</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amount</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tenders</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any</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discount</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offered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will</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be</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read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aloud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CC656B">
        <w:rPr>
          <w:rFonts w:ascii="Arial" w:hAnsi="Arial" w:cs="Arial"/>
          <w:sz w:val="20"/>
          <w:szCs w:val="20"/>
          <w:lang w:val="en-GB"/>
        </w:rPr>
        <w:t>recorded</w:t>
      </w:r>
      <w:r w:rsidR="00211CAE" w:rsidRPr="00211CAE">
        <w:rPr>
          <w:rFonts w:ascii="Arial" w:hAnsi="Arial" w:cs="Arial"/>
          <w:sz w:val="20"/>
          <w:szCs w:val="20"/>
          <w:lang w:val="uk-UA"/>
        </w:rPr>
        <w:t>.</w:t>
      </w:r>
    </w:p>
    <w:p w14:paraId="0741D6D4" w14:textId="77777777" w:rsidR="004B3568" w:rsidRPr="00517CFB" w:rsidRDefault="004B3568" w:rsidP="004B3568">
      <w:pPr>
        <w:autoSpaceDE w:val="0"/>
        <w:autoSpaceDN w:val="0"/>
        <w:adjustRightInd w:val="0"/>
        <w:rPr>
          <w:rFonts w:ascii="Arial" w:hAnsi="Arial" w:cs="Arial"/>
          <w:sz w:val="20"/>
          <w:szCs w:val="20"/>
          <w:lang w:val="uk-UA"/>
        </w:rPr>
      </w:pPr>
    </w:p>
    <w:p w14:paraId="03DB4675" w14:textId="1B6FA877" w:rsidR="004B3568" w:rsidRPr="00211CAE"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Перед тим, як приступити до докладної оцінки тендерних заявок, тендерний комітет (утворений Організацією-замовником для цілей тендерної процедури), встановлює, чи відповідають учасники тендера вимогам участі в тендері, чи були документи належним чином підписані та чи відповідають вони тендеру по суті, чи є в підрахунках суттєві помилки та здійснює загальну перевірку. </w:t>
      </w:r>
      <w:r w:rsidR="00211CAE">
        <w:rPr>
          <w:rFonts w:ascii="Arial" w:hAnsi="Arial" w:cs="Arial"/>
          <w:sz w:val="20"/>
          <w:szCs w:val="20"/>
          <w:lang w:val="uk-UA"/>
        </w:rPr>
        <w:t xml:space="preserve">/ </w:t>
      </w:r>
      <w:r w:rsidR="00211CAE" w:rsidRPr="00814857">
        <w:rPr>
          <w:rFonts w:ascii="Arial" w:hAnsi="Arial" w:cs="Arial"/>
          <w:sz w:val="20"/>
          <w:szCs w:val="20"/>
          <w:lang w:val="en-GB"/>
        </w:rPr>
        <w:t>Prior</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detailed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evaluation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tenders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evaluation</w:t>
      </w:r>
      <w:r w:rsidR="00211CAE" w:rsidRPr="00211CAE">
        <w:rPr>
          <w:rFonts w:ascii="Arial" w:hAnsi="Arial" w:cs="Arial"/>
          <w:sz w:val="20"/>
          <w:szCs w:val="20"/>
          <w:lang w:val="uk-UA"/>
        </w:rPr>
        <w:t xml:space="preserve"> </w:t>
      </w:r>
      <w:r w:rsidR="00211CAE">
        <w:rPr>
          <w:rFonts w:ascii="Arial" w:hAnsi="Arial" w:cs="Arial"/>
          <w:sz w:val="20"/>
          <w:szCs w:val="20"/>
          <w:lang w:val="en-GB"/>
        </w:rPr>
        <w:t>committee</w:t>
      </w:r>
      <w:r w:rsidR="00211CAE" w:rsidRPr="00211CAE">
        <w:rPr>
          <w:rFonts w:ascii="Arial" w:hAnsi="Arial" w:cs="Arial"/>
          <w:sz w:val="20"/>
          <w:szCs w:val="20"/>
          <w:lang w:val="uk-UA"/>
        </w:rPr>
        <w:t>, (</w:t>
      </w:r>
      <w:r w:rsidR="00211CAE" w:rsidRPr="00814857">
        <w:rPr>
          <w:rFonts w:ascii="Arial" w:hAnsi="Arial" w:cs="Arial"/>
          <w:sz w:val="20"/>
          <w:szCs w:val="20"/>
          <w:lang w:val="en-GB"/>
        </w:rPr>
        <w:t>established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by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Auth</w:t>
      </w:r>
      <w:r w:rsidR="00211CAE">
        <w:rPr>
          <w:rFonts w:ascii="Arial" w:hAnsi="Arial" w:cs="Arial"/>
          <w:sz w:val="20"/>
          <w:szCs w:val="20"/>
          <w:lang w:val="en-GB"/>
        </w:rPr>
        <w:t>ority</w:t>
      </w:r>
      <w:r w:rsidR="00211CAE" w:rsidRPr="00211CAE">
        <w:rPr>
          <w:rFonts w:ascii="Arial" w:hAnsi="Arial" w:cs="Arial"/>
          <w:sz w:val="20"/>
          <w:szCs w:val="20"/>
          <w:lang w:val="uk-UA"/>
        </w:rPr>
        <w:t xml:space="preserve"> </w:t>
      </w:r>
      <w:r w:rsidR="00211CAE">
        <w:rPr>
          <w:rFonts w:ascii="Arial" w:hAnsi="Arial" w:cs="Arial"/>
          <w:sz w:val="20"/>
          <w:szCs w:val="20"/>
          <w:lang w:val="en-GB"/>
        </w:rPr>
        <w:t>for</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purposes</w:t>
      </w:r>
      <w:r w:rsidR="00211CAE" w:rsidRPr="00211CAE">
        <w:rPr>
          <w:rFonts w:ascii="Arial" w:hAnsi="Arial" w:cs="Arial"/>
          <w:sz w:val="20"/>
          <w:szCs w:val="20"/>
          <w:lang w:val="uk-UA"/>
        </w:rPr>
        <w:t xml:space="preserve"> </w:t>
      </w:r>
      <w:r w:rsidR="00211CAE">
        <w:rPr>
          <w:rFonts w:ascii="Arial" w:hAnsi="Arial" w:cs="Arial"/>
          <w:sz w:val="20"/>
          <w:szCs w:val="20"/>
          <w:lang w:val="en-GB"/>
        </w:rPr>
        <w:t>of</w:t>
      </w:r>
      <w:r w:rsidR="00211CAE" w:rsidRPr="00211CAE">
        <w:rPr>
          <w:rFonts w:ascii="Arial" w:hAnsi="Arial" w:cs="Arial"/>
          <w:sz w:val="20"/>
          <w:szCs w:val="20"/>
          <w:lang w:val="uk-UA"/>
        </w:rPr>
        <w:t xml:space="preserve"> </w:t>
      </w:r>
      <w:r w:rsidR="00211CAE">
        <w:rPr>
          <w:rFonts w:ascii="Arial" w:hAnsi="Arial" w:cs="Arial"/>
          <w:sz w:val="20"/>
          <w:szCs w:val="20"/>
          <w:lang w:val="en-GB"/>
        </w:rPr>
        <w:t>this</w:t>
      </w:r>
      <w:r w:rsidR="00211CAE" w:rsidRPr="00211CAE">
        <w:rPr>
          <w:rFonts w:ascii="Arial" w:hAnsi="Arial" w:cs="Arial"/>
          <w:sz w:val="20"/>
          <w:szCs w:val="20"/>
          <w:lang w:val="uk-UA"/>
        </w:rPr>
        <w:t xml:space="preserve"> </w:t>
      </w:r>
      <w:r w:rsidR="00211CAE">
        <w:rPr>
          <w:rFonts w:ascii="Arial" w:hAnsi="Arial" w:cs="Arial"/>
          <w:sz w:val="20"/>
          <w:szCs w:val="20"/>
          <w:lang w:val="en-GB"/>
        </w:rPr>
        <w:t>Tender</w:t>
      </w:r>
      <w:r w:rsidR="00211CAE" w:rsidRPr="00211CAE">
        <w:rPr>
          <w:rFonts w:ascii="Arial" w:hAnsi="Arial" w:cs="Arial"/>
          <w:sz w:val="20"/>
          <w:szCs w:val="20"/>
          <w:lang w:val="uk-UA"/>
        </w:rPr>
        <w:t xml:space="preserve"> </w:t>
      </w:r>
      <w:r w:rsidR="00211CAE">
        <w:rPr>
          <w:rFonts w:ascii="Arial" w:hAnsi="Arial" w:cs="Arial"/>
          <w:sz w:val="20"/>
          <w:szCs w:val="20"/>
          <w:lang w:val="en-GB"/>
        </w:rPr>
        <w:t>P</w:t>
      </w:r>
      <w:r w:rsidR="00211CAE" w:rsidRPr="00814857">
        <w:rPr>
          <w:rFonts w:ascii="Arial" w:hAnsi="Arial" w:cs="Arial"/>
          <w:sz w:val="20"/>
          <w:szCs w:val="20"/>
          <w:lang w:val="en-GB"/>
        </w:rPr>
        <w:t>rocedure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shall</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ascertain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whether</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tenders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meet</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eligibility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requirements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have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been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properly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signed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are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substantially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responsive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tender</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documents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have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any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material</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errors</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computation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are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otherwise</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generally</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814857">
        <w:rPr>
          <w:rFonts w:ascii="Arial" w:hAnsi="Arial" w:cs="Arial"/>
          <w:sz w:val="20"/>
          <w:szCs w:val="20"/>
          <w:lang w:val="en-GB"/>
        </w:rPr>
        <w:t>order</w:t>
      </w:r>
      <w:r w:rsidR="00211CAE" w:rsidRPr="00211CAE">
        <w:rPr>
          <w:rFonts w:ascii="Arial" w:hAnsi="Arial" w:cs="Arial"/>
          <w:sz w:val="20"/>
          <w:szCs w:val="20"/>
          <w:lang w:val="uk-UA"/>
        </w:rPr>
        <w:t>.</w:t>
      </w:r>
    </w:p>
    <w:p w14:paraId="0E2A95E7"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12C57685" w14:textId="3082A2F3"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Якщо тендерна заявка не є в достатній мірі відповідною, тобто містить суттєві відхилення від умов, викладених у тендерному досьє, вона не підлягає подальшому розгляду.</w:t>
      </w:r>
      <w:r w:rsidR="00211CAE">
        <w:rPr>
          <w:rFonts w:ascii="Arial" w:hAnsi="Arial" w:cs="Arial"/>
          <w:sz w:val="20"/>
          <w:szCs w:val="20"/>
          <w:lang w:val="uk-UA"/>
        </w:rPr>
        <w:t xml:space="preserve"> / </w:t>
      </w:r>
      <w:r w:rsidR="00211CAE">
        <w:rPr>
          <w:rFonts w:ascii="Arial" w:hAnsi="Arial" w:cs="Arial"/>
          <w:sz w:val="20"/>
          <w:szCs w:val="20"/>
          <w:lang w:val="en-GB"/>
        </w:rPr>
        <w:t>If</w:t>
      </w:r>
      <w:r w:rsidR="00211CAE" w:rsidRPr="007744B7">
        <w:rPr>
          <w:rFonts w:ascii="Arial" w:hAnsi="Arial" w:cs="Arial"/>
          <w:sz w:val="20"/>
          <w:szCs w:val="20"/>
          <w:lang w:val="uk-UA"/>
        </w:rPr>
        <w:t xml:space="preserve"> </w:t>
      </w:r>
      <w:r w:rsidR="00211CAE">
        <w:rPr>
          <w:rFonts w:ascii="Arial" w:hAnsi="Arial" w:cs="Arial"/>
          <w:sz w:val="20"/>
          <w:szCs w:val="20"/>
          <w:lang w:val="en-GB"/>
        </w:rPr>
        <w:t>a</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is</w:t>
      </w:r>
      <w:r w:rsidR="00211CAE" w:rsidRPr="007744B7">
        <w:rPr>
          <w:rFonts w:ascii="Arial" w:hAnsi="Arial" w:cs="Arial"/>
          <w:sz w:val="20"/>
          <w:szCs w:val="20"/>
          <w:lang w:val="uk-UA"/>
        </w:rPr>
        <w:t xml:space="preserve"> </w:t>
      </w:r>
      <w:r w:rsidR="00211CAE">
        <w:rPr>
          <w:rFonts w:ascii="Arial" w:hAnsi="Arial" w:cs="Arial"/>
          <w:sz w:val="20"/>
          <w:szCs w:val="20"/>
          <w:lang w:val="en-GB"/>
        </w:rPr>
        <w:t>not</w:t>
      </w:r>
      <w:r w:rsidR="00211CAE" w:rsidRPr="007744B7">
        <w:rPr>
          <w:rFonts w:ascii="Arial" w:hAnsi="Arial" w:cs="Arial"/>
          <w:sz w:val="20"/>
          <w:szCs w:val="20"/>
          <w:lang w:val="uk-UA"/>
        </w:rPr>
        <w:t xml:space="preserve"> </w:t>
      </w:r>
      <w:r w:rsidR="00211CAE">
        <w:rPr>
          <w:rFonts w:ascii="Arial" w:hAnsi="Arial" w:cs="Arial"/>
          <w:sz w:val="20"/>
          <w:szCs w:val="20"/>
          <w:lang w:val="en-GB"/>
        </w:rPr>
        <w:t>substantially</w:t>
      </w:r>
      <w:r w:rsidR="00211CAE" w:rsidRPr="007744B7">
        <w:rPr>
          <w:rFonts w:ascii="Arial" w:hAnsi="Arial" w:cs="Arial"/>
          <w:sz w:val="20"/>
          <w:szCs w:val="20"/>
          <w:lang w:val="uk-UA"/>
        </w:rPr>
        <w:t xml:space="preserve"> </w:t>
      </w:r>
      <w:r w:rsidR="00211CAE">
        <w:rPr>
          <w:rFonts w:ascii="Arial" w:hAnsi="Arial" w:cs="Arial"/>
          <w:sz w:val="20"/>
          <w:szCs w:val="20"/>
          <w:lang w:val="en-GB"/>
        </w:rPr>
        <w:t>responsive</w:t>
      </w:r>
      <w:r w:rsidR="00211CAE" w:rsidRPr="007744B7">
        <w:rPr>
          <w:rFonts w:ascii="Arial" w:hAnsi="Arial" w:cs="Arial"/>
          <w:sz w:val="20"/>
          <w:szCs w:val="20"/>
          <w:lang w:val="uk-UA"/>
        </w:rPr>
        <w:t xml:space="preserve"> </w:t>
      </w:r>
      <w:proofErr w:type="spellStart"/>
      <w:r w:rsidR="00211CAE">
        <w:rPr>
          <w:rFonts w:ascii="Arial" w:hAnsi="Arial" w:cs="Arial"/>
          <w:sz w:val="20"/>
          <w:szCs w:val="20"/>
          <w:lang w:val="en-GB"/>
        </w:rPr>
        <w:t>i</w:t>
      </w:r>
      <w:proofErr w:type="spellEnd"/>
      <w:r w:rsidR="00211CAE" w:rsidRPr="007744B7">
        <w:rPr>
          <w:rFonts w:ascii="Arial" w:hAnsi="Arial" w:cs="Arial"/>
          <w:sz w:val="20"/>
          <w:szCs w:val="20"/>
          <w:lang w:val="uk-UA"/>
        </w:rPr>
        <w:t>.</w:t>
      </w:r>
      <w:r w:rsidR="00211CAE">
        <w:rPr>
          <w:rFonts w:ascii="Arial" w:hAnsi="Arial" w:cs="Arial"/>
          <w:sz w:val="20"/>
          <w:szCs w:val="20"/>
          <w:lang w:val="en-GB"/>
        </w:rPr>
        <w:t>e</w:t>
      </w:r>
      <w:r w:rsidR="00211CAE" w:rsidRPr="007744B7">
        <w:rPr>
          <w:rFonts w:ascii="Arial" w:hAnsi="Arial" w:cs="Arial"/>
          <w:sz w:val="20"/>
          <w:szCs w:val="20"/>
          <w:lang w:val="uk-UA"/>
        </w:rPr>
        <w:t xml:space="preserve">. </w:t>
      </w:r>
      <w:r w:rsidR="00211CAE">
        <w:rPr>
          <w:rFonts w:ascii="Arial" w:hAnsi="Arial" w:cs="Arial"/>
          <w:sz w:val="20"/>
          <w:szCs w:val="20"/>
          <w:lang w:val="en-GB"/>
        </w:rPr>
        <w:t>it</w:t>
      </w:r>
      <w:r w:rsidR="00211CAE" w:rsidRPr="007744B7">
        <w:rPr>
          <w:rFonts w:ascii="Arial" w:hAnsi="Arial" w:cs="Arial"/>
          <w:sz w:val="20"/>
          <w:szCs w:val="20"/>
          <w:lang w:val="uk-UA"/>
        </w:rPr>
        <w:t xml:space="preserve"> </w:t>
      </w:r>
      <w:r w:rsidR="00211CAE">
        <w:rPr>
          <w:rFonts w:ascii="Arial" w:hAnsi="Arial" w:cs="Arial"/>
          <w:sz w:val="20"/>
          <w:szCs w:val="20"/>
          <w:lang w:val="en-GB"/>
        </w:rPr>
        <w:t>contains</w:t>
      </w:r>
      <w:r w:rsidR="00211CAE" w:rsidRPr="007744B7">
        <w:rPr>
          <w:rFonts w:ascii="Arial" w:hAnsi="Arial" w:cs="Arial"/>
          <w:sz w:val="20"/>
          <w:szCs w:val="20"/>
          <w:lang w:val="uk-UA"/>
        </w:rPr>
        <w:t xml:space="preserve"> </w:t>
      </w:r>
      <w:r w:rsidR="00211CAE">
        <w:rPr>
          <w:rFonts w:ascii="Arial" w:hAnsi="Arial" w:cs="Arial"/>
          <w:sz w:val="20"/>
          <w:szCs w:val="20"/>
          <w:lang w:val="en-GB"/>
        </w:rPr>
        <w:t>material</w:t>
      </w:r>
      <w:r w:rsidR="00211CAE" w:rsidRPr="007744B7">
        <w:rPr>
          <w:rFonts w:ascii="Arial" w:hAnsi="Arial" w:cs="Arial"/>
          <w:sz w:val="20"/>
          <w:szCs w:val="20"/>
          <w:lang w:val="uk-UA"/>
        </w:rPr>
        <w:t xml:space="preserve"> </w:t>
      </w:r>
      <w:r w:rsidR="00211CAE">
        <w:rPr>
          <w:rFonts w:ascii="Arial" w:hAnsi="Arial" w:cs="Arial"/>
          <w:sz w:val="20"/>
          <w:szCs w:val="20"/>
          <w:lang w:val="en-GB"/>
        </w:rPr>
        <w:t>deviations</w:t>
      </w:r>
      <w:r w:rsidR="00211CAE" w:rsidRPr="007744B7">
        <w:rPr>
          <w:rFonts w:ascii="Arial" w:hAnsi="Arial" w:cs="Arial"/>
          <w:sz w:val="20"/>
          <w:szCs w:val="20"/>
          <w:lang w:val="uk-UA"/>
        </w:rPr>
        <w:t xml:space="preserve"> </w:t>
      </w:r>
      <w:r w:rsidR="00211CAE">
        <w:rPr>
          <w:rFonts w:ascii="Arial" w:hAnsi="Arial" w:cs="Arial"/>
          <w:sz w:val="20"/>
          <w:szCs w:val="20"/>
          <w:lang w:val="en-GB"/>
        </w:rPr>
        <w:t>from</w:t>
      </w:r>
      <w:r w:rsidR="00211CAE" w:rsidRPr="007744B7">
        <w:rPr>
          <w:rFonts w:ascii="Arial" w:hAnsi="Arial" w:cs="Arial"/>
          <w:sz w:val="20"/>
          <w:szCs w:val="20"/>
          <w:lang w:val="uk-UA"/>
        </w:rPr>
        <w:t xml:space="preserve"> </w:t>
      </w:r>
      <w:r w:rsidR="00211CAE">
        <w:rPr>
          <w:rFonts w:ascii="Arial" w:hAnsi="Arial" w:cs="Arial"/>
          <w:sz w:val="20"/>
          <w:szCs w:val="20"/>
          <w:lang w:val="en-GB"/>
        </w:rPr>
        <w:t>or</w:t>
      </w:r>
      <w:r w:rsidR="00211CAE" w:rsidRPr="007744B7">
        <w:rPr>
          <w:rFonts w:ascii="Arial" w:hAnsi="Arial" w:cs="Arial"/>
          <w:sz w:val="20"/>
          <w:szCs w:val="20"/>
          <w:lang w:val="uk-UA"/>
        </w:rPr>
        <w:t xml:space="preserve"> </w:t>
      </w:r>
      <w:r w:rsidR="00211CAE">
        <w:rPr>
          <w:rFonts w:ascii="Arial" w:hAnsi="Arial" w:cs="Arial"/>
          <w:sz w:val="20"/>
          <w:szCs w:val="20"/>
          <w:lang w:val="en-GB"/>
        </w:rPr>
        <w:t>reservations</w:t>
      </w:r>
      <w:r w:rsidR="00211CAE" w:rsidRPr="007744B7">
        <w:rPr>
          <w:rFonts w:ascii="Arial" w:hAnsi="Arial" w:cs="Arial"/>
          <w:sz w:val="20"/>
          <w:szCs w:val="20"/>
          <w:lang w:val="uk-UA"/>
        </w:rPr>
        <w:t xml:space="preserve"> </w:t>
      </w:r>
      <w:r w:rsidR="00211CAE">
        <w:rPr>
          <w:rFonts w:ascii="Arial" w:hAnsi="Arial" w:cs="Arial"/>
          <w:sz w:val="20"/>
          <w:szCs w:val="20"/>
          <w:lang w:val="en-GB"/>
        </w:rPr>
        <w:t>to</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terms</w:t>
      </w:r>
      <w:r w:rsidR="00211CAE" w:rsidRPr="007744B7">
        <w:rPr>
          <w:rFonts w:ascii="Arial" w:hAnsi="Arial" w:cs="Arial"/>
          <w:sz w:val="20"/>
          <w:szCs w:val="20"/>
          <w:lang w:val="uk-UA"/>
        </w:rPr>
        <w:t xml:space="preserve">, </w:t>
      </w:r>
      <w:r w:rsidR="00211CAE">
        <w:rPr>
          <w:rFonts w:ascii="Arial" w:hAnsi="Arial" w:cs="Arial"/>
          <w:sz w:val="20"/>
          <w:szCs w:val="20"/>
          <w:lang w:val="en-GB"/>
        </w:rPr>
        <w:t>conditions</w:t>
      </w:r>
      <w:r w:rsidR="00211CAE" w:rsidRPr="007744B7">
        <w:rPr>
          <w:rFonts w:ascii="Arial" w:hAnsi="Arial" w:cs="Arial"/>
          <w:sz w:val="20"/>
          <w:szCs w:val="20"/>
          <w:lang w:val="uk-UA"/>
        </w:rPr>
        <w:t xml:space="preserve"> </w:t>
      </w:r>
      <w:r w:rsidR="00211CAE">
        <w:rPr>
          <w:rFonts w:ascii="Arial" w:hAnsi="Arial" w:cs="Arial"/>
          <w:sz w:val="20"/>
          <w:szCs w:val="20"/>
          <w:lang w:val="en-GB"/>
        </w:rPr>
        <w:t>and</w:t>
      </w:r>
      <w:r w:rsidR="00211CAE" w:rsidRPr="007744B7">
        <w:rPr>
          <w:rFonts w:ascii="Arial" w:hAnsi="Arial" w:cs="Arial"/>
          <w:sz w:val="20"/>
          <w:szCs w:val="20"/>
          <w:lang w:val="uk-UA"/>
        </w:rPr>
        <w:t xml:space="preserve"> </w:t>
      </w:r>
      <w:r w:rsidR="00211CAE">
        <w:rPr>
          <w:rFonts w:ascii="Arial" w:hAnsi="Arial" w:cs="Arial"/>
          <w:sz w:val="20"/>
          <w:szCs w:val="20"/>
          <w:lang w:val="en-GB"/>
        </w:rPr>
        <w:t>specifications</w:t>
      </w:r>
      <w:r w:rsidR="00211CAE" w:rsidRPr="007744B7">
        <w:rPr>
          <w:rFonts w:ascii="Arial" w:hAnsi="Arial" w:cs="Arial"/>
          <w:sz w:val="20"/>
          <w:szCs w:val="20"/>
          <w:lang w:val="uk-UA"/>
        </w:rPr>
        <w:t xml:space="preserve"> </w:t>
      </w:r>
      <w:r w:rsidR="00211CAE">
        <w:rPr>
          <w:rFonts w:ascii="Arial" w:hAnsi="Arial" w:cs="Arial"/>
          <w:sz w:val="20"/>
          <w:szCs w:val="20"/>
          <w:lang w:val="en-GB"/>
        </w:rPr>
        <w:t>in</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Dossier</w:t>
      </w:r>
      <w:r w:rsidR="00211CAE" w:rsidRPr="007744B7">
        <w:rPr>
          <w:rFonts w:ascii="Arial" w:hAnsi="Arial" w:cs="Arial"/>
          <w:sz w:val="20"/>
          <w:szCs w:val="20"/>
          <w:lang w:val="uk-UA"/>
        </w:rPr>
        <w:t xml:space="preserve">, </w:t>
      </w:r>
      <w:r w:rsidR="00211CAE">
        <w:rPr>
          <w:rFonts w:ascii="Arial" w:hAnsi="Arial" w:cs="Arial"/>
          <w:sz w:val="20"/>
          <w:szCs w:val="20"/>
          <w:lang w:val="en-GB"/>
        </w:rPr>
        <w:t>it</w:t>
      </w:r>
      <w:r w:rsidR="00211CAE" w:rsidRPr="007744B7">
        <w:rPr>
          <w:rFonts w:ascii="Arial" w:hAnsi="Arial" w:cs="Arial"/>
          <w:sz w:val="20"/>
          <w:szCs w:val="20"/>
          <w:lang w:val="uk-UA"/>
        </w:rPr>
        <w:t xml:space="preserve"> </w:t>
      </w:r>
      <w:r w:rsidR="00211CAE">
        <w:rPr>
          <w:rFonts w:ascii="Arial" w:hAnsi="Arial" w:cs="Arial"/>
          <w:sz w:val="20"/>
          <w:szCs w:val="20"/>
          <w:lang w:val="en-GB"/>
        </w:rPr>
        <w:t>shall</w:t>
      </w:r>
      <w:r w:rsidR="00211CAE" w:rsidRPr="007744B7">
        <w:rPr>
          <w:rFonts w:ascii="Arial" w:hAnsi="Arial" w:cs="Arial"/>
          <w:sz w:val="20"/>
          <w:szCs w:val="20"/>
          <w:lang w:val="uk-UA"/>
        </w:rPr>
        <w:t xml:space="preserve"> </w:t>
      </w:r>
      <w:r w:rsidR="00211CAE">
        <w:rPr>
          <w:rFonts w:ascii="Arial" w:hAnsi="Arial" w:cs="Arial"/>
          <w:sz w:val="20"/>
          <w:szCs w:val="20"/>
          <w:lang w:val="en-GB"/>
        </w:rPr>
        <w:t>not</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considered</w:t>
      </w:r>
      <w:r w:rsidR="00211CAE" w:rsidRPr="007744B7">
        <w:rPr>
          <w:rFonts w:ascii="Arial" w:hAnsi="Arial" w:cs="Arial"/>
          <w:sz w:val="20"/>
          <w:szCs w:val="20"/>
          <w:lang w:val="uk-UA"/>
        </w:rPr>
        <w:t xml:space="preserve"> </w:t>
      </w:r>
      <w:r w:rsidR="00211CAE">
        <w:rPr>
          <w:rFonts w:ascii="Arial" w:hAnsi="Arial" w:cs="Arial"/>
          <w:sz w:val="20"/>
          <w:szCs w:val="20"/>
          <w:lang w:val="en-GB"/>
        </w:rPr>
        <w:t>further</w:t>
      </w:r>
      <w:r w:rsidR="00211CAE" w:rsidRPr="007744B7">
        <w:rPr>
          <w:rFonts w:ascii="Arial" w:hAnsi="Arial" w:cs="Arial"/>
          <w:sz w:val="20"/>
          <w:szCs w:val="20"/>
          <w:lang w:val="uk-UA"/>
        </w:rPr>
        <w:t>.</w:t>
      </w:r>
    </w:p>
    <w:p w14:paraId="3C607740" w14:textId="77777777" w:rsidR="004B3568" w:rsidRPr="00517CFB" w:rsidRDefault="004B3568" w:rsidP="004B3568">
      <w:pPr>
        <w:autoSpaceDE w:val="0"/>
        <w:autoSpaceDN w:val="0"/>
        <w:adjustRightInd w:val="0"/>
        <w:rPr>
          <w:rFonts w:ascii="Arial" w:hAnsi="Arial" w:cs="Arial"/>
          <w:sz w:val="20"/>
          <w:szCs w:val="20"/>
          <w:lang w:val="uk-UA"/>
        </w:rPr>
      </w:pPr>
    </w:p>
    <w:p w14:paraId="5BCBAF29" w14:textId="1BF1F741"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Після аналізу тендерних пропозицій, що відповідають вимогам по суті, тендерний комітет оцінює кожну заяву на предмет технічної прийнятності, класифікуючи її як таку, що відповідає або не відповідає технічним вимогам. Відхилення від специфікацій може бути взяте до уваги за умови його відповідності інтересам Організації-замовника.</w:t>
      </w:r>
      <w:r w:rsidR="00211CAE">
        <w:rPr>
          <w:rFonts w:ascii="Arial" w:hAnsi="Arial" w:cs="Arial"/>
          <w:sz w:val="20"/>
          <w:szCs w:val="20"/>
          <w:lang w:val="uk-UA"/>
        </w:rPr>
        <w:t xml:space="preserve"> / </w:t>
      </w:r>
      <w:r w:rsidR="00211CAE">
        <w:rPr>
          <w:rFonts w:ascii="Arial" w:hAnsi="Arial" w:cs="Arial"/>
          <w:sz w:val="20"/>
          <w:szCs w:val="20"/>
          <w:lang w:val="en-GB"/>
        </w:rPr>
        <w:t>After</w:t>
      </w:r>
      <w:r w:rsidR="00211CAE" w:rsidRPr="007744B7">
        <w:rPr>
          <w:rFonts w:ascii="Arial" w:hAnsi="Arial" w:cs="Arial"/>
          <w:sz w:val="20"/>
          <w:szCs w:val="20"/>
          <w:lang w:val="uk-UA"/>
        </w:rPr>
        <w:t xml:space="preserve"> </w:t>
      </w:r>
      <w:r w:rsidR="00211CAE">
        <w:rPr>
          <w:rFonts w:ascii="Arial" w:hAnsi="Arial" w:cs="Arial"/>
          <w:sz w:val="20"/>
          <w:szCs w:val="20"/>
          <w:lang w:val="en-GB"/>
        </w:rPr>
        <w:t>analysing</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substantially</w:t>
      </w:r>
      <w:r w:rsidR="00211CAE" w:rsidRPr="007744B7">
        <w:rPr>
          <w:rFonts w:ascii="Arial" w:hAnsi="Arial" w:cs="Arial"/>
          <w:sz w:val="20"/>
          <w:szCs w:val="20"/>
          <w:lang w:val="uk-UA"/>
        </w:rPr>
        <w:t xml:space="preserve"> </w:t>
      </w:r>
      <w:r w:rsidR="00211CAE">
        <w:rPr>
          <w:rFonts w:ascii="Arial" w:hAnsi="Arial" w:cs="Arial"/>
          <w:sz w:val="20"/>
          <w:szCs w:val="20"/>
          <w:lang w:val="en-GB"/>
        </w:rPr>
        <w:t>responsive</w:t>
      </w:r>
      <w:r w:rsidR="00211CAE" w:rsidRPr="007744B7">
        <w:rPr>
          <w:rFonts w:ascii="Arial" w:hAnsi="Arial" w:cs="Arial"/>
          <w:sz w:val="20"/>
          <w:szCs w:val="20"/>
          <w:lang w:val="uk-UA"/>
        </w:rPr>
        <w:t xml:space="preserve"> </w:t>
      </w:r>
      <w:r w:rsidR="00211CAE">
        <w:rPr>
          <w:rFonts w:ascii="Arial" w:hAnsi="Arial" w:cs="Arial"/>
          <w:sz w:val="20"/>
          <w:szCs w:val="20"/>
          <w:lang w:val="en-GB"/>
        </w:rPr>
        <w:t>tenders</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evaluation</w:t>
      </w:r>
      <w:r w:rsidR="00211CAE" w:rsidRPr="007744B7">
        <w:rPr>
          <w:rFonts w:ascii="Arial" w:hAnsi="Arial" w:cs="Arial"/>
          <w:sz w:val="20"/>
          <w:szCs w:val="20"/>
          <w:lang w:val="uk-UA"/>
        </w:rPr>
        <w:t xml:space="preserve"> </w:t>
      </w:r>
      <w:r w:rsidR="00211CAE">
        <w:rPr>
          <w:rFonts w:ascii="Arial" w:hAnsi="Arial" w:cs="Arial"/>
          <w:sz w:val="20"/>
          <w:szCs w:val="20"/>
          <w:lang w:val="en-GB"/>
        </w:rPr>
        <w:t>committee</w:t>
      </w:r>
      <w:r w:rsidR="00211CAE" w:rsidRPr="007744B7">
        <w:rPr>
          <w:rFonts w:ascii="Arial" w:hAnsi="Arial" w:cs="Arial"/>
          <w:sz w:val="20"/>
          <w:szCs w:val="20"/>
          <w:lang w:val="uk-UA"/>
        </w:rPr>
        <w:t xml:space="preserve"> </w:t>
      </w:r>
      <w:r w:rsidR="00211CAE">
        <w:rPr>
          <w:rFonts w:ascii="Arial" w:hAnsi="Arial" w:cs="Arial"/>
          <w:sz w:val="20"/>
          <w:szCs w:val="20"/>
          <w:lang w:val="en-GB"/>
        </w:rPr>
        <w:t>will</w:t>
      </w:r>
      <w:r w:rsidR="00211CAE" w:rsidRPr="007744B7">
        <w:rPr>
          <w:rFonts w:ascii="Arial" w:hAnsi="Arial" w:cs="Arial"/>
          <w:sz w:val="20"/>
          <w:szCs w:val="20"/>
          <w:lang w:val="uk-UA"/>
        </w:rPr>
        <w:t xml:space="preserve"> </w:t>
      </w:r>
      <w:r w:rsidR="00211CAE">
        <w:rPr>
          <w:rFonts w:ascii="Arial" w:hAnsi="Arial" w:cs="Arial"/>
          <w:sz w:val="20"/>
          <w:szCs w:val="20"/>
          <w:lang w:val="en-GB"/>
        </w:rPr>
        <w:t>examine</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technical</w:t>
      </w:r>
      <w:r w:rsidR="00211CAE" w:rsidRPr="007744B7">
        <w:rPr>
          <w:rFonts w:ascii="Arial" w:hAnsi="Arial" w:cs="Arial"/>
          <w:sz w:val="20"/>
          <w:szCs w:val="20"/>
          <w:lang w:val="uk-UA"/>
        </w:rPr>
        <w:t xml:space="preserve"> </w:t>
      </w:r>
      <w:r w:rsidR="00211CAE">
        <w:rPr>
          <w:rFonts w:ascii="Arial" w:hAnsi="Arial" w:cs="Arial"/>
          <w:sz w:val="20"/>
          <w:szCs w:val="20"/>
          <w:lang w:val="en-GB"/>
        </w:rPr>
        <w:t>admissibility</w:t>
      </w:r>
      <w:r w:rsidR="00211CAE" w:rsidRPr="007744B7">
        <w:rPr>
          <w:rFonts w:ascii="Arial" w:hAnsi="Arial" w:cs="Arial"/>
          <w:sz w:val="20"/>
          <w:szCs w:val="20"/>
          <w:lang w:val="uk-UA"/>
        </w:rPr>
        <w:t xml:space="preserve"> </w:t>
      </w:r>
      <w:r w:rsidR="00211CAE">
        <w:rPr>
          <w:rFonts w:ascii="Arial" w:hAnsi="Arial" w:cs="Arial"/>
          <w:sz w:val="20"/>
          <w:szCs w:val="20"/>
          <w:lang w:val="en-GB"/>
        </w:rPr>
        <w:t>of</w:t>
      </w:r>
      <w:r w:rsidR="00211CAE" w:rsidRPr="007744B7">
        <w:rPr>
          <w:rFonts w:ascii="Arial" w:hAnsi="Arial" w:cs="Arial"/>
          <w:sz w:val="20"/>
          <w:szCs w:val="20"/>
          <w:lang w:val="uk-UA"/>
        </w:rPr>
        <w:t xml:space="preserve"> </w:t>
      </w:r>
      <w:r w:rsidR="00211CAE">
        <w:rPr>
          <w:rFonts w:ascii="Arial" w:hAnsi="Arial" w:cs="Arial"/>
          <w:sz w:val="20"/>
          <w:szCs w:val="20"/>
          <w:lang w:val="en-GB"/>
        </w:rPr>
        <w:t>each</w:t>
      </w:r>
      <w:r w:rsidR="00211CAE" w:rsidRPr="007744B7">
        <w:rPr>
          <w:rFonts w:ascii="Arial" w:hAnsi="Arial" w:cs="Arial"/>
          <w:sz w:val="20"/>
          <w:szCs w:val="20"/>
          <w:lang w:val="uk-UA"/>
        </w:rPr>
        <w:t xml:space="preserve"> </w:t>
      </w:r>
      <w:r w:rsidR="00211CAE">
        <w:rPr>
          <w:rFonts w:ascii="Arial" w:hAnsi="Arial" w:cs="Arial"/>
          <w:sz w:val="20"/>
          <w:szCs w:val="20"/>
          <w:lang w:val="en-GB"/>
        </w:rPr>
        <w:t>tender</w:t>
      </w:r>
      <w:r w:rsidR="00211CAE" w:rsidRPr="007744B7">
        <w:rPr>
          <w:rFonts w:ascii="Arial" w:hAnsi="Arial" w:cs="Arial"/>
          <w:sz w:val="20"/>
          <w:szCs w:val="20"/>
          <w:lang w:val="uk-UA"/>
        </w:rPr>
        <w:t xml:space="preserve">, </w:t>
      </w:r>
      <w:r w:rsidR="00211CAE">
        <w:rPr>
          <w:rFonts w:ascii="Arial" w:hAnsi="Arial" w:cs="Arial"/>
          <w:sz w:val="20"/>
          <w:szCs w:val="20"/>
          <w:lang w:val="en-GB"/>
        </w:rPr>
        <w:t>classifying</w:t>
      </w:r>
      <w:r w:rsidR="00211CAE" w:rsidRPr="007744B7">
        <w:rPr>
          <w:rFonts w:ascii="Arial" w:hAnsi="Arial" w:cs="Arial"/>
          <w:sz w:val="20"/>
          <w:szCs w:val="20"/>
          <w:lang w:val="uk-UA"/>
        </w:rPr>
        <w:t xml:space="preserve"> </w:t>
      </w:r>
      <w:r w:rsidR="00211CAE">
        <w:rPr>
          <w:rFonts w:ascii="Arial" w:hAnsi="Arial" w:cs="Arial"/>
          <w:sz w:val="20"/>
          <w:szCs w:val="20"/>
          <w:lang w:val="en-GB"/>
        </w:rPr>
        <w:t>it</w:t>
      </w:r>
      <w:r w:rsidR="00211CAE" w:rsidRPr="007744B7">
        <w:rPr>
          <w:rFonts w:ascii="Arial" w:hAnsi="Arial" w:cs="Arial"/>
          <w:sz w:val="20"/>
          <w:szCs w:val="20"/>
          <w:lang w:val="uk-UA"/>
        </w:rPr>
        <w:t xml:space="preserve"> </w:t>
      </w:r>
      <w:r w:rsidR="00211CAE">
        <w:rPr>
          <w:rFonts w:ascii="Arial" w:hAnsi="Arial" w:cs="Arial"/>
          <w:sz w:val="20"/>
          <w:szCs w:val="20"/>
          <w:lang w:val="en-GB"/>
        </w:rPr>
        <w:t>as</w:t>
      </w:r>
      <w:r w:rsidR="00211CAE" w:rsidRPr="007744B7">
        <w:rPr>
          <w:rFonts w:ascii="Arial" w:hAnsi="Arial" w:cs="Arial"/>
          <w:sz w:val="20"/>
          <w:szCs w:val="20"/>
          <w:lang w:val="uk-UA"/>
        </w:rPr>
        <w:t xml:space="preserve"> </w:t>
      </w:r>
      <w:r w:rsidR="00211CAE">
        <w:rPr>
          <w:rFonts w:ascii="Arial" w:hAnsi="Arial" w:cs="Arial"/>
          <w:sz w:val="20"/>
          <w:szCs w:val="20"/>
          <w:lang w:val="en-GB"/>
        </w:rPr>
        <w:t>technically</w:t>
      </w:r>
      <w:r w:rsidR="00211CAE" w:rsidRPr="007744B7">
        <w:rPr>
          <w:rFonts w:ascii="Arial" w:hAnsi="Arial" w:cs="Arial"/>
          <w:sz w:val="20"/>
          <w:szCs w:val="20"/>
          <w:lang w:val="uk-UA"/>
        </w:rPr>
        <w:t xml:space="preserve"> </w:t>
      </w:r>
      <w:r w:rsidR="00211CAE">
        <w:rPr>
          <w:rFonts w:ascii="Arial" w:hAnsi="Arial" w:cs="Arial"/>
          <w:sz w:val="20"/>
          <w:szCs w:val="20"/>
          <w:lang w:val="en-GB"/>
        </w:rPr>
        <w:t>compliant</w:t>
      </w:r>
      <w:r w:rsidR="00211CAE" w:rsidRPr="007744B7">
        <w:rPr>
          <w:rFonts w:ascii="Arial" w:hAnsi="Arial" w:cs="Arial"/>
          <w:sz w:val="20"/>
          <w:szCs w:val="20"/>
          <w:lang w:val="uk-UA"/>
        </w:rPr>
        <w:t xml:space="preserve"> </w:t>
      </w:r>
      <w:r w:rsidR="00211CAE">
        <w:rPr>
          <w:rFonts w:ascii="Arial" w:hAnsi="Arial" w:cs="Arial"/>
          <w:sz w:val="20"/>
          <w:szCs w:val="20"/>
          <w:lang w:val="en-GB"/>
        </w:rPr>
        <w:t>or</w:t>
      </w:r>
      <w:r w:rsidR="00211CAE" w:rsidRPr="007744B7">
        <w:rPr>
          <w:rFonts w:ascii="Arial" w:hAnsi="Arial" w:cs="Arial"/>
          <w:sz w:val="20"/>
          <w:szCs w:val="20"/>
          <w:lang w:val="uk-UA"/>
        </w:rPr>
        <w:t xml:space="preserve"> </w:t>
      </w:r>
      <w:r w:rsidR="00211CAE">
        <w:rPr>
          <w:rFonts w:ascii="Arial" w:hAnsi="Arial" w:cs="Arial"/>
          <w:sz w:val="20"/>
          <w:szCs w:val="20"/>
          <w:lang w:val="en-GB"/>
        </w:rPr>
        <w:t>non</w:t>
      </w:r>
      <w:r w:rsidR="00211CAE" w:rsidRPr="007744B7">
        <w:rPr>
          <w:rFonts w:ascii="Arial" w:hAnsi="Arial" w:cs="Arial"/>
          <w:sz w:val="20"/>
          <w:szCs w:val="20"/>
          <w:lang w:val="uk-UA"/>
        </w:rPr>
        <w:t>-</w:t>
      </w:r>
      <w:r w:rsidR="00211CAE">
        <w:rPr>
          <w:rFonts w:ascii="Arial" w:hAnsi="Arial" w:cs="Arial"/>
          <w:sz w:val="20"/>
          <w:szCs w:val="20"/>
          <w:lang w:val="en-GB"/>
        </w:rPr>
        <w:t>compliant</w:t>
      </w:r>
      <w:r w:rsidR="00211CAE" w:rsidRPr="007744B7">
        <w:rPr>
          <w:rFonts w:ascii="Arial" w:hAnsi="Arial" w:cs="Arial"/>
          <w:sz w:val="20"/>
          <w:szCs w:val="20"/>
          <w:lang w:val="uk-UA"/>
        </w:rPr>
        <w:t xml:space="preserve">. </w:t>
      </w:r>
      <w:r w:rsidR="00211CAE" w:rsidRPr="001312C0">
        <w:rPr>
          <w:rFonts w:ascii="Arial" w:hAnsi="Arial" w:cs="Arial"/>
          <w:sz w:val="20"/>
          <w:szCs w:val="20"/>
          <w:lang w:val="en-GB"/>
        </w:rPr>
        <w:t xml:space="preserve">Deviations from the specifications may be considered if deemed to </w:t>
      </w:r>
      <w:r w:rsidR="00211CAE">
        <w:rPr>
          <w:rFonts w:ascii="Arial" w:hAnsi="Arial" w:cs="Arial"/>
          <w:sz w:val="20"/>
          <w:szCs w:val="20"/>
          <w:lang w:val="en-GB"/>
        </w:rPr>
        <w:t>be in the best interest of the C</w:t>
      </w:r>
      <w:r w:rsidR="00211CAE" w:rsidRPr="001312C0">
        <w:rPr>
          <w:rFonts w:ascii="Arial" w:hAnsi="Arial" w:cs="Arial"/>
          <w:sz w:val="20"/>
          <w:szCs w:val="20"/>
          <w:lang w:val="en-GB"/>
        </w:rPr>
        <w:t xml:space="preserve">ontracting </w:t>
      </w:r>
      <w:r w:rsidR="00211CAE">
        <w:rPr>
          <w:rFonts w:ascii="Arial" w:hAnsi="Arial" w:cs="Arial"/>
          <w:sz w:val="20"/>
          <w:szCs w:val="20"/>
          <w:lang w:val="en-GB"/>
        </w:rPr>
        <w:t>A</w:t>
      </w:r>
      <w:r w:rsidR="00211CAE" w:rsidRPr="001312C0">
        <w:rPr>
          <w:rFonts w:ascii="Arial" w:hAnsi="Arial" w:cs="Arial"/>
          <w:sz w:val="20"/>
          <w:szCs w:val="20"/>
          <w:lang w:val="en-GB"/>
        </w:rPr>
        <w:t>uthority</w:t>
      </w:r>
      <w:r w:rsidR="00211CAE">
        <w:rPr>
          <w:rFonts w:ascii="Arial" w:hAnsi="Arial" w:cs="Arial"/>
          <w:sz w:val="20"/>
          <w:szCs w:val="20"/>
          <w:lang w:val="en-GB"/>
        </w:rPr>
        <w:t>.</w:t>
      </w:r>
    </w:p>
    <w:p w14:paraId="300B9ABA" w14:textId="77777777" w:rsidR="004B3568" w:rsidRPr="00517CFB" w:rsidRDefault="004B3568" w:rsidP="004B3568">
      <w:pPr>
        <w:tabs>
          <w:tab w:val="num" w:pos="360"/>
        </w:tabs>
        <w:autoSpaceDE w:val="0"/>
        <w:autoSpaceDN w:val="0"/>
        <w:adjustRightInd w:val="0"/>
        <w:ind w:left="360" w:hanging="360"/>
        <w:rPr>
          <w:rFonts w:ascii="Arial" w:hAnsi="Arial" w:cs="Arial"/>
          <w:sz w:val="20"/>
          <w:szCs w:val="20"/>
          <w:lang w:val="uk-UA"/>
        </w:rPr>
      </w:pPr>
    </w:p>
    <w:p w14:paraId="483B9B73" w14:textId="3C3D13A0"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Тендерні заявки, визнані такими, що достатньою мірою відповідають вимогам по суті, і такими, що відповідають технічним вимогам, перевіряються тендерним комітетом на предмет арифметичних помилок. У разі виявлення розбіжностей між сумами числом та прописом, переважає сума прописом. У випадку розбіжностей між ціною за одиницю та сумарною ціною у рядку, що підраховується шляхом множення вартості одиниці на кількість одиниць, перевага віддається вартості одиниці. Якщо Учасник тендера відмовляється прийняти виправлення, його заявка відхиляється.</w:t>
      </w:r>
      <w:r w:rsidR="00211CAE">
        <w:rPr>
          <w:rFonts w:ascii="Arial" w:hAnsi="Arial" w:cs="Arial"/>
          <w:sz w:val="20"/>
          <w:szCs w:val="20"/>
          <w:lang w:val="uk-UA"/>
        </w:rPr>
        <w:t xml:space="preserve"> / </w:t>
      </w:r>
      <w:r w:rsidR="00211CAE">
        <w:rPr>
          <w:rFonts w:ascii="Arial" w:hAnsi="Arial" w:cs="Arial"/>
          <w:sz w:val="20"/>
          <w:szCs w:val="20"/>
          <w:lang w:val="en-GB"/>
        </w:rPr>
        <w:t>Tenders</w:t>
      </w:r>
      <w:r w:rsidR="00211CAE" w:rsidRPr="007744B7">
        <w:rPr>
          <w:rFonts w:ascii="Arial" w:hAnsi="Arial" w:cs="Arial"/>
          <w:sz w:val="20"/>
          <w:szCs w:val="20"/>
          <w:lang w:val="uk-UA"/>
        </w:rPr>
        <w:t xml:space="preserve"> </w:t>
      </w:r>
      <w:r w:rsidR="00211CAE">
        <w:rPr>
          <w:rFonts w:ascii="Arial" w:hAnsi="Arial" w:cs="Arial"/>
          <w:sz w:val="20"/>
          <w:szCs w:val="20"/>
          <w:lang w:val="en-GB"/>
        </w:rPr>
        <w:t>determined</w:t>
      </w:r>
      <w:r w:rsidR="00211CAE" w:rsidRPr="007744B7">
        <w:rPr>
          <w:rFonts w:ascii="Arial" w:hAnsi="Arial" w:cs="Arial"/>
          <w:sz w:val="20"/>
          <w:szCs w:val="20"/>
          <w:lang w:val="uk-UA"/>
        </w:rPr>
        <w:t xml:space="preserve"> </w:t>
      </w:r>
      <w:r w:rsidR="00211CAE">
        <w:rPr>
          <w:rFonts w:ascii="Arial" w:hAnsi="Arial" w:cs="Arial"/>
          <w:sz w:val="20"/>
          <w:szCs w:val="20"/>
          <w:lang w:val="en-GB"/>
        </w:rPr>
        <w:t>to</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substantially</w:t>
      </w:r>
      <w:r w:rsidR="00211CAE" w:rsidRPr="007744B7">
        <w:rPr>
          <w:rFonts w:ascii="Arial" w:hAnsi="Arial" w:cs="Arial"/>
          <w:sz w:val="20"/>
          <w:szCs w:val="20"/>
          <w:lang w:val="uk-UA"/>
        </w:rPr>
        <w:t xml:space="preserve"> </w:t>
      </w:r>
      <w:r w:rsidR="00211CAE">
        <w:rPr>
          <w:rFonts w:ascii="Arial" w:hAnsi="Arial" w:cs="Arial"/>
          <w:sz w:val="20"/>
          <w:szCs w:val="20"/>
          <w:lang w:val="en-GB"/>
        </w:rPr>
        <w:t>responsive</w:t>
      </w:r>
      <w:r w:rsidR="00211CAE" w:rsidRPr="007744B7">
        <w:rPr>
          <w:rFonts w:ascii="Arial" w:hAnsi="Arial" w:cs="Arial"/>
          <w:sz w:val="20"/>
          <w:szCs w:val="20"/>
          <w:lang w:val="uk-UA"/>
        </w:rPr>
        <w:t xml:space="preserve"> </w:t>
      </w:r>
      <w:r w:rsidR="00211CAE">
        <w:rPr>
          <w:rFonts w:ascii="Arial" w:hAnsi="Arial" w:cs="Arial"/>
          <w:sz w:val="20"/>
          <w:szCs w:val="20"/>
          <w:lang w:val="en-GB"/>
        </w:rPr>
        <w:t>and</w:t>
      </w:r>
      <w:r w:rsidR="00211CAE" w:rsidRPr="007744B7">
        <w:rPr>
          <w:rFonts w:ascii="Arial" w:hAnsi="Arial" w:cs="Arial"/>
          <w:sz w:val="20"/>
          <w:szCs w:val="20"/>
          <w:lang w:val="uk-UA"/>
        </w:rPr>
        <w:t xml:space="preserve"> </w:t>
      </w:r>
      <w:r w:rsidR="00211CAE">
        <w:rPr>
          <w:rFonts w:ascii="Arial" w:hAnsi="Arial" w:cs="Arial"/>
          <w:sz w:val="20"/>
          <w:szCs w:val="20"/>
          <w:lang w:val="en-GB"/>
        </w:rPr>
        <w:t>technically</w:t>
      </w:r>
      <w:r w:rsidR="00211CAE" w:rsidRPr="007744B7">
        <w:rPr>
          <w:rFonts w:ascii="Arial" w:hAnsi="Arial" w:cs="Arial"/>
          <w:sz w:val="20"/>
          <w:szCs w:val="20"/>
          <w:lang w:val="uk-UA"/>
        </w:rPr>
        <w:t xml:space="preserve"> </w:t>
      </w:r>
      <w:r w:rsidR="00211CAE">
        <w:rPr>
          <w:rFonts w:ascii="Arial" w:hAnsi="Arial" w:cs="Arial"/>
          <w:sz w:val="20"/>
          <w:szCs w:val="20"/>
          <w:lang w:val="en-GB"/>
        </w:rPr>
        <w:t>compliant</w:t>
      </w:r>
      <w:r w:rsidR="00211CAE" w:rsidRPr="007744B7">
        <w:rPr>
          <w:rFonts w:ascii="Arial" w:hAnsi="Arial" w:cs="Arial"/>
          <w:sz w:val="20"/>
          <w:szCs w:val="20"/>
          <w:lang w:val="uk-UA"/>
        </w:rPr>
        <w:t xml:space="preserve"> </w:t>
      </w:r>
      <w:r w:rsidR="00211CAE">
        <w:rPr>
          <w:rFonts w:ascii="Arial" w:hAnsi="Arial" w:cs="Arial"/>
          <w:sz w:val="20"/>
          <w:szCs w:val="20"/>
          <w:lang w:val="en-GB"/>
        </w:rPr>
        <w:t>will</w:t>
      </w:r>
      <w:r w:rsidR="00211CAE" w:rsidRPr="007744B7">
        <w:rPr>
          <w:rFonts w:ascii="Arial" w:hAnsi="Arial" w:cs="Arial"/>
          <w:sz w:val="20"/>
          <w:szCs w:val="20"/>
          <w:lang w:val="uk-UA"/>
        </w:rPr>
        <w:t xml:space="preserve"> </w:t>
      </w:r>
      <w:r w:rsidR="00211CAE">
        <w:rPr>
          <w:rFonts w:ascii="Arial" w:hAnsi="Arial" w:cs="Arial"/>
          <w:sz w:val="20"/>
          <w:szCs w:val="20"/>
          <w:lang w:val="en-GB"/>
        </w:rPr>
        <w:t>be</w:t>
      </w:r>
      <w:r w:rsidR="00211CAE" w:rsidRPr="007744B7">
        <w:rPr>
          <w:rFonts w:ascii="Arial" w:hAnsi="Arial" w:cs="Arial"/>
          <w:sz w:val="20"/>
          <w:szCs w:val="20"/>
          <w:lang w:val="uk-UA"/>
        </w:rPr>
        <w:t xml:space="preserve"> </w:t>
      </w:r>
      <w:r w:rsidR="00211CAE">
        <w:rPr>
          <w:rFonts w:ascii="Arial" w:hAnsi="Arial" w:cs="Arial"/>
          <w:sz w:val="20"/>
          <w:szCs w:val="20"/>
          <w:lang w:val="en-GB"/>
        </w:rPr>
        <w:t>checked</w:t>
      </w:r>
      <w:r w:rsidR="00211CAE" w:rsidRPr="007744B7">
        <w:rPr>
          <w:rFonts w:ascii="Arial" w:hAnsi="Arial" w:cs="Arial"/>
          <w:sz w:val="20"/>
          <w:szCs w:val="20"/>
          <w:lang w:val="uk-UA"/>
        </w:rPr>
        <w:t xml:space="preserve"> </w:t>
      </w:r>
      <w:r w:rsidR="00211CAE">
        <w:rPr>
          <w:rFonts w:ascii="Arial" w:hAnsi="Arial" w:cs="Arial"/>
          <w:sz w:val="20"/>
          <w:szCs w:val="20"/>
          <w:lang w:val="en-GB"/>
        </w:rPr>
        <w:t>by</w:t>
      </w:r>
      <w:r w:rsidR="00211CAE" w:rsidRPr="007744B7">
        <w:rPr>
          <w:rFonts w:ascii="Arial" w:hAnsi="Arial" w:cs="Arial"/>
          <w:sz w:val="20"/>
          <w:szCs w:val="20"/>
          <w:lang w:val="uk-UA"/>
        </w:rPr>
        <w:t xml:space="preserve"> </w:t>
      </w:r>
      <w:r w:rsidR="00211CAE">
        <w:rPr>
          <w:rFonts w:ascii="Arial" w:hAnsi="Arial" w:cs="Arial"/>
          <w:sz w:val="20"/>
          <w:szCs w:val="20"/>
          <w:lang w:val="en-GB"/>
        </w:rPr>
        <w:t>the</w:t>
      </w:r>
      <w:r w:rsidR="00211CAE" w:rsidRPr="007744B7">
        <w:rPr>
          <w:rFonts w:ascii="Arial" w:hAnsi="Arial" w:cs="Arial"/>
          <w:sz w:val="20"/>
          <w:szCs w:val="20"/>
          <w:lang w:val="uk-UA"/>
        </w:rPr>
        <w:t xml:space="preserve"> </w:t>
      </w:r>
      <w:r w:rsidR="00211CAE">
        <w:rPr>
          <w:rFonts w:ascii="Arial" w:hAnsi="Arial" w:cs="Arial"/>
          <w:sz w:val="20"/>
          <w:szCs w:val="20"/>
          <w:lang w:val="en-GB"/>
        </w:rPr>
        <w:t>evaluation</w:t>
      </w:r>
      <w:r w:rsidR="00211CAE" w:rsidRPr="007744B7">
        <w:rPr>
          <w:rFonts w:ascii="Arial" w:hAnsi="Arial" w:cs="Arial"/>
          <w:sz w:val="20"/>
          <w:szCs w:val="20"/>
          <w:lang w:val="uk-UA"/>
        </w:rPr>
        <w:t xml:space="preserve"> </w:t>
      </w:r>
      <w:r w:rsidR="00211CAE">
        <w:rPr>
          <w:rFonts w:ascii="Arial" w:hAnsi="Arial" w:cs="Arial"/>
          <w:sz w:val="20"/>
          <w:szCs w:val="20"/>
          <w:lang w:val="en-GB"/>
        </w:rPr>
        <w:t>committee</w:t>
      </w:r>
      <w:r w:rsidR="00211CAE" w:rsidRPr="007744B7">
        <w:rPr>
          <w:rFonts w:ascii="Arial" w:hAnsi="Arial" w:cs="Arial"/>
          <w:sz w:val="20"/>
          <w:szCs w:val="20"/>
          <w:lang w:val="uk-UA"/>
        </w:rPr>
        <w:t xml:space="preserve"> </w:t>
      </w:r>
      <w:r w:rsidR="00211CAE">
        <w:rPr>
          <w:rFonts w:ascii="Arial" w:hAnsi="Arial" w:cs="Arial"/>
          <w:sz w:val="20"/>
          <w:szCs w:val="20"/>
          <w:lang w:val="en-GB"/>
        </w:rPr>
        <w:t>for</w:t>
      </w:r>
      <w:r w:rsidR="00211CAE" w:rsidRPr="007744B7">
        <w:rPr>
          <w:rFonts w:ascii="Arial" w:hAnsi="Arial" w:cs="Arial"/>
          <w:sz w:val="20"/>
          <w:szCs w:val="20"/>
          <w:lang w:val="uk-UA"/>
        </w:rPr>
        <w:t xml:space="preserve"> </w:t>
      </w:r>
      <w:r w:rsidR="00211CAE">
        <w:rPr>
          <w:rFonts w:ascii="Arial" w:hAnsi="Arial" w:cs="Arial"/>
          <w:sz w:val="20"/>
          <w:szCs w:val="20"/>
          <w:lang w:val="en-GB"/>
        </w:rPr>
        <w:t>any</w:t>
      </w:r>
      <w:r w:rsidR="00211CAE" w:rsidRPr="007744B7">
        <w:rPr>
          <w:rFonts w:ascii="Arial" w:hAnsi="Arial" w:cs="Arial"/>
          <w:sz w:val="20"/>
          <w:szCs w:val="20"/>
          <w:lang w:val="uk-UA"/>
        </w:rPr>
        <w:t xml:space="preserve"> </w:t>
      </w:r>
      <w:r w:rsidR="00211CAE">
        <w:rPr>
          <w:rFonts w:ascii="Arial" w:hAnsi="Arial" w:cs="Arial"/>
          <w:sz w:val="20"/>
          <w:szCs w:val="20"/>
          <w:lang w:val="en-GB"/>
        </w:rPr>
        <w:t>arithmetic</w:t>
      </w:r>
      <w:r w:rsidR="00211CAE" w:rsidRPr="007744B7">
        <w:rPr>
          <w:rFonts w:ascii="Arial" w:hAnsi="Arial" w:cs="Arial"/>
          <w:sz w:val="20"/>
          <w:szCs w:val="20"/>
          <w:lang w:val="uk-UA"/>
        </w:rPr>
        <w:t xml:space="preserve"> </w:t>
      </w:r>
      <w:r w:rsidR="00211CAE">
        <w:rPr>
          <w:rFonts w:ascii="Arial" w:hAnsi="Arial" w:cs="Arial"/>
          <w:sz w:val="20"/>
          <w:szCs w:val="20"/>
          <w:lang w:val="en-GB"/>
        </w:rPr>
        <w:t>errors</w:t>
      </w:r>
      <w:r w:rsidR="00211CAE" w:rsidRPr="007744B7">
        <w:rPr>
          <w:rFonts w:ascii="Arial" w:hAnsi="Arial" w:cs="Arial"/>
          <w:sz w:val="20"/>
          <w:szCs w:val="20"/>
          <w:lang w:val="uk-UA"/>
        </w:rPr>
        <w:t xml:space="preserve">. </w:t>
      </w:r>
      <w:r w:rsidR="00211CAE">
        <w:rPr>
          <w:rFonts w:ascii="Arial" w:hAnsi="Arial" w:cs="Arial"/>
          <w:sz w:val="20"/>
          <w:szCs w:val="20"/>
          <w:lang w:val="en-GB"/>
        </w:rPr>
        <w:t xml:space="preserve">Where there is a discrepancy between the amounts in the figures and words, the amount in words will govern. Where there are discrepancies between the unit price and the </w:t>
      </w:r>
      <w:proofErr w:type="gramStart"/>
      <w:r w:rsidR="00211CAE">
        <w:rPr>
          <w:rFonts w:ascii="Arial" w:hAnsi="Arial" w:cs="Arial"/>
          <w:sz w:val="20"/>
          <w:szCs w:val="20"/>
          <w:lang w:val="en-GB"/>
        </w:rPr>
        <w:t>line item</w:t>
      </w:r>
      <w:proofErr w:type="gramEnd"/>
      <w:r w:rsidR="00211CAE">
        <w:rPr>
          <w:rFonts w:ascii="Arial" w:hAnsi="Arial" w:cs="Arial"/>
          <w:sz w:val="20"/>
          <w:szCs w:val="20"/>
          <w:lang w:val="en-GB"/>
        </w:rPr>
        <w:t xml:space="preserve"> total, derived from multiplying the unit rate by the quantity, the unit rate as quoted will govern. If a tenderer refuses to accept the correction, his tender will be rejected.</w:t>
      </w:r>
    </w:p>
    <w:p w14:paraId="49FB8C9B" w14:textId="77777777" w:rsidR="004B3568" w:rsidRDefault="004B3568" w:rsidP="004B3568">
      <w:pPr>
        <w:autoSpaceDE w:val="0"/>
        <w:autoSpaceDN w:val="0"/>
        <w:adjustRightInd w:val="0"/>
        <w:ind w:left="360"/>
        <w:rPr>
          <w:rFonts w:ascii="Arial" w:hAnsi="Arial" w:cs="Arial"/>
          <w:sz w:val="20"/>
          <w:szCs w:val="20"/>
          <w:lang w:val="en-US"/>
        </w:rPr>
      </w:pPr>
    </w:p>
    <w:p w14:paraId="41A5E755" w14:textId="77777777" w:rsidR="003F1F0C" w:rsidRDefault="003F1F0C" w:rsidP="004B3568">
      <w:pPr>
        <w:autoSpaceDE w:val="0"/>
        <w:autoSpaceDN w:val="0"/>
        <w:adjustRightInd w:val="0"/>
        <w:ind w:left="360"/>
        <w:rPr>
          <w:rFonts w:ascii="Arial" w:hAnsi="Arial" w:cs="Arial"/>
          <w:sz w:val="20"/>
          <w:szCs w:val="20"/>
          <w:lang w:val="en-US"/>
        </w:rPr>
      </w:pPr>
    </w:p>
    <w:p w14:paraId="1F71226C" w14:textId="77777777" w:rsidR="003F1F0C" w:rsidRPr="003F1F0C" w:rsidRDefault="003F1F0C" w:rsidP="004B3568">
      <w:pPr>
        <w:autoSpaceDE w:val="0"/>
        <w:autoSpaceDN w:val="0"/>
        <w:adjustRightInd w:val="0"/>
        <w:ind w:left="360"/>
        <w:rPr>
          <w:rFonts w:ascii="Arial" w:hAnsi="Arial" w:cs="Arial"/>
          <w:sz w:val="20"/>
          <w:szCs w:val="20"/>
          <w:lang w:val="en-US"/>
        </w:rPr>
      </w:pPr>
    </w:p>
    <w:p w14:paraId="524DE176" w14:textId="7BCD0AD1"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lastRenderedPageBreak/>
        <w:t>Присвоєння Договору</w:t>
      </w:r>
      <w:r w:rsidR="00211CAE">
        <w:rPr>
          <w:rFonts w:ascii="Arial" w:hAnsi="Arial" w:cs="Arial"/>
          <w:b/>
          <w:sz w:val="20"/>
          <w:szCs w:val="20"/>
          <w:lang w:val="uk-UA"/>
        </w:rPr>
        <w:t xml:space="preserve"> / </w:t>
      </w:r>
      <w:r w:rsidR="00211CAE">
        <w:rPr>
          <w:rFonts w:ascii="Arial" w:hAnsi="Arial" w:cs="Arial"/>
          <w:b/>
          <w:sz w:val="20"/>
          <w:szCs w:val="20"/>
          <w:lang w:val="en-GB"/>
        </w:rPr>
        <w:t>Award of Contract</w:t>
      </w:r>
    </w:p>
    <w:p w14:paraId="7BC31623" w14:textId="7C99B54C" w:rsidR="004B3568" w:rsidRPr="00211CAE" w:rsidRDefault="004B3568" w:rsidP="004B3568">
      <w:pPr>
        <w:pStyle w:val="BodyText"/>
        <w:rPr>
          <w:b/>
          <w:i/>
          <w:lang w:val="uk-UA"/>
        </w:rPr>
      </w:pPr>
      <w:r w:rsidRPr="00517CFB">
        <w:rPr>
          <w:lang w:val="uk-UA"/>
        </w:rPr>
        <w:t xml:space="preserve">Організація-замовник присвоює Договір тому Учаснику тендера, чия пропозиція була визначена такою, що відповідає по суті вимогам тендерного досьє та технічним вимогам, а також який одержав найвищий загальний бал, за умови, що цей Учасник тендера продемонстрував наявність у себе </w:t>
      </w:r>
      <w:proofErr w:type="spellStart"/>
      <w:r w:rsidRPr="00517CFB">
        <w:rPr>
          <w:lang w:val="uk-UA"/>
        </w:rPr>
        <w:t>потужностей</w:t>
      </w:r>
      <w:proofErr w:type="spellEnd"/>
      <w:r w:rsidRPr="00517CFB">
        <w:rPr>
          <w:lang w:val="uk-UA"/>
        </w:rPr>
        <w:t xml:space="preserve"> та ресурсів для дієвого виконання договору. </w:t>
      </w:r>
      <w:r w:rsidR="00211CAE">
        <w:rPr>
          <w:lang w:val="uk-UA"/>
        </w:rPr>
        <w:t xml:space="preserve">/ </w:t>
      </w:r>
      <w:r w:rsidR="00211CAE">
        <w:t>The</w:t>
      </w:r>
      <w:r w:rsidR="00211CAE" w:rsidRPr="00211CAE">
        <w:rPr>
          <w:lang w:val="uk-UA"/>
        </w:rPr>
        <w:t xml:space="preserve"> </w:t>
      </w:r>
      <w:r w:rsidR="00211CAE">
        <w:t>Contracting</w:t>
      </w:r>
      <w:r w:rsidR="00211CAE" w:rsidRPr="00211CAE">
        <w:rPr>
          <w:lang w:val="uk-UA"/>
        </w:rPr>
        <w:t xml:space="preserve"> </w:t>
      </w:r>
      <w:r w:rsidR="00211CAE">
        <w:t>Authority</w:t>
      </w:r>
      <w:r w:rsidR="00211CAE" w:rsidRPr="00211CAE">
        <w:rPr>
          <w:lang w:val="uk-UA"/>
        </w:rPr>
        <w:t xml:space="preserve"> </w:t>
      </w:r>
      <w:r w:rsidR="00211CAE">
        <w:t>will</w:t>
      </w:r>
      <w:r w:rsidR="00211CAE" w:rsidRPr="00211CAE">
        <w:rPr>
          <w:lang w:val="uk-UA"/>
        </w:rPr>
        <w:t xml:space="preserve"> </w:t>
      </w:r>
      <w:r w:rsidR="00211CAE">
        <w:t>award</w:t>
      </w:r>
      <w:r w:rsidR="00211CAE" w:rsidRPr="00211CAE">
        <w:rPr>
          <w:lang w:val="uk-UA"/>
        </w:rPr>
        <w:t xml:space="preserve"> </w:t>
      </w:r>
      <w:r w:rsidR="00211CAE">
        <w:t>the</w:t>
      </w:r>
      <w:r w:rsidR="00211CAE" w:rsidRPr="00211CAE">
        <w:rPr>
          <w:lang w:val="uk-UA"/>
        </w:rPr>
        <w:t xml:space="preserve"> </w:t>
      </w:r>
      <w:r w:rsidR="00211CAE">
        <w:t>contract</w:t>
      </w:r>
      <w:r w:rsidR="00211CAE" w:rsidRPr="00211CAE">
        <w:rPr>
          <w:lang w:val="uk-UA"/>
        </w:rPr>
        <w:t xml:space="preserve"> </w:t>
      </w:r>
      <w:r w:rsidR="00211CAE">
        <w:t>to</w:t>
      </w:r>
      <w:r w:rsidR="00211CAE" w:rsidRPr="00211CAE">
        <w:rPr>
          <w:lang w:val="uk-UA"/>
        </w:rPr>
        <w:t xml:space="preserve"> </w:t>
      </w:r>
      <w:r w:rsidR="00211CAE">
        <w:t>the</w:t>
      </w:r>
      <w:r w:rsidR="00211CAE" w:rsidRPr="00211CAE">
        <w:rPr>
          <w:lang w:val="uk-UA"/>
        </w:rPr>
        <w:t xml:space="preserve"> </w:t>
      </w:r>
      <w:r w:rsidR="00211CAE">
        <w:t>tenderer</w:t>
      </w:r>
      <w:r w:rsidR="00211CAE" w:rsidRPr="00211CAE">
        <w:rPr>
          <w:lang w:val="uk-UA"/>
        </w:rPr>
        <w:t xml:space="preserve"> </w:t>
      </w:r>
      <w:r w:rsidR="00211CAE">
        <w:t>whose</w:t>
      </w:r>
      <w:r w:rsidR="00211CAE" w:rsidRPr="00211CAE">
        <w:rPr>
          <w:lang w:val="uk-UA"/>
        </w:rPr>
        <w:t xml:space="preserve"> </w:t>
      </w:r>
      <w:r w:rsidR="00211CAE">
        <w:t>tender</w:t>
      </w:r>
      <w:r w:rsidR="00211CAE" w:rsidRPr="00211CAE">
        <w:rPr>
          <w:lang w:val="uk-UA"/>
        </w:rPr>
        <w:t xml:space="preserve"> </w:t>
      </w:r>
      <w:r w:rsidR="00211CAE">
        <w:t>has</w:t>
      </w:r>
      <w:r w:rsidR="00211CAE" w:rsidRPr="00211CAE">
        <w:rPr>
          <w:lang w:val="uk-UA"/>
        </w:rPr>
        <w:t xml:space="preserve"> </w:t>
      </w:r>
      <w:r w:rsidR="00211CAE">
        <w:t>been</w:t>
      </w:r>
      <w:r w:rsidR="00211CAE" w:rsidRPr="00211CAE">
        <w:rPr>
          <w:lang w:val="uk-UA"/>
        </w:rPr>
        <w:t xml:space="preserve"> </w:t>
      </w:r>
      <w:r w:rsidR="00211CAE">
        <w:t>determined</w:t>
      </w:r>
      <w:r w:rsidR="00211CAE" w:rsidRPr="00211CAE">
        <w:rPr>
          <w:lang w:val="uk-UA"/>
        </w:rPr>
        <w:t xml:space="preserve"> </w:t>
      </w:r>
      <w:r w:rsidR="00211CAE">
        <w:t>to</w:t>
      </w:r>
      <w:r w:rsidR="00211CAE" w:rsidRPr="00211CAE">
        <w:rPr>
          <w:lang w:val="uk-UA"/>
        </w:rPr>
        <w:t xml:space="preserve"> </w:t>
      </w:r>
      <w:r w:rsidR="00211CAE">
        <w:t>be</w:t>
      </w:r>
      <w:r w:rsidR="00211CAE" w:rsidRPr="00211CAE">
        <w:rPr>
          <w:lang w:val="uk-UA"/>
        </w:rPr>
        <w:t xml:space="preserve"> </w:t>
      </w:r>
      <w:r w:rsidR="00211CAE">
        <w:t>substantially</w:t>
      </w:r>
      <w:r w:rsidR="00211CAE" w:rsidRPr="00211CAE">
        <w:rPr>
          <w:lang w:val="uk-UA"/>
        </w:rPr>
        <w:t xml:space="preserve"> </w:t>
      </w:r>
      <w:r w:rsidR="00211CAE">
        <w:t>responsive</w:t>
      </w:r>
      <w:r w:rsidR="00211CAE" w:rsidRPr="00211CAE">
        <w:rPr>
          <w:lang w:val="uk-UA"/>
        </w:rPr>
        <w:t xml:space="preserve"> </w:t>
      </w:r>
      <w:r w:rsidR="00211CAE">
        <w:t>to</w:t>
      </w:r>
      <w:r w:rsidR="00211CAE" w:rsidRPr="00211CAE">
        <w:rPr>
          <w:lang w:val="uk-UA"/>
        </w:rPr>
        <w:t xml:space="preserve"> </w:t>
      </w:r>
      <w:r w:rsidR="00211CAE">
        <w:t>the</w:t>
      </w:r>
      <w:r w:rsidR="00211CAE" w:rsidRPr="00211CAE">
        <w:rPr>
          <w:lang w:val="uk-UA"/>
        </w:rPr>
        <w:t xml:space="preserve"> </w:t>
      </w:r>
      <w:r w:rsidR="00211CAE">
        <w:t>Tender</w:t>
      </w:r>
      <w:r w:rsidR="00211CAE" w:rsidRPr="00211CAE">
        <w:rPr>
          <w:lang w:val="uk-UA"/>
        </w:rPr>
        <w:t xml:space="preserve"> </w:t>
      </w:r>
      <w:r w:rsidR="00211CAE">
        <w:t>Dossier</w:t>
      </w:r>
      <w:r w:rsidR="00211CAE" w:rsidRPr="00211CAE">
        <w:rPr>
          <w:lang w:val="uk-UA"/>
        </w:rPr>
        <w:t xml:space="preserve"> </w:t>
      </w:r>
      <w:r w:rsidR="00211CAE">
        <w:t>and</w:t>
      </w:r>
      <w:r w:rsidR="00211CAE" w:rsidRPr="00211CAE">
        <w:rPr>
          <w:lang w:val="uk-UA"/>
        </w:rPr>
        <w:t xml:space="preserve"> </w:t>
      </w:r>
      <w:r w:rsidR="00211CAE">
        <w:t>technically</w:t>
      </w:r>
      <w:r w:rsidR="00211CAE" w:rsidRPr="00211CAE">
        <w:rPr>
          <w:lang w:val="uk-UA"/>
        </w:rPr>
        <w:t xml:space="preserve"> </w:t>
      </w:r>
      <w:r w:rsidR="00211CAE">
        <w:t>compliant</w:t>
      </w:r>
      <w:r w:rsidR="00211CAE" w:rsidRPr="00211CAE">
        <w:rPr>
          <w:lang w:val="uk-UA"/>
        </w:rPr>
        <w:t xml:space="preserve">, </w:t>
      </w:r>
      <w:r w:rsidR="00211CAE">
        <w:t>and</w:t>
      </w:r>
      <w:r w:rsidR="00211CAE" w:rsidRPr="00211CAE">
        <w:rPr>
          <w:lang w:val="uk-UA"/>
        </w:rPr>
        <w:t xml:space="preserve"> </w:t>
      </w:r>
      <w:r w:rsidR="00211CAE">
        <w:t>who</w:t>
      </w:r>
      <w:r w:rsidR="00211CAE" w:rsidRPr="00211CAE">
        <w:rPr>
          <w:lang w:val="uk-UA"/>
        </w:rPr>
        <w:t xml:space="preserve"> </w:t>
      </w:r>
      <w:r w:rsidR="00211CAE">
        <w:t>has</w:t>
      </w:r>
      <w:r w:rsidR="00211CAE" w:rsidRPr="00211CAE">
        <w:rPr>
          <w:lang w:val="uk-UA"/>
        </w:rPr>
        <w:t xml:space="preserve"> </w:t>
      </w:r>
      <w:r w:rsidR="00211CAE">
        <w:t>offered</w:t>
      </w:r>
      <w:r w:rsidR="00211CAE" w:rsidRPr="00211CAE">
        <w:rPr>
          <w:lang w:val="uk-UA"/>
        </w:rPr>
        <w:t xml:space="preserve"> </w:t>
      </w:r>
      <w:r w:rsidR="00211CAE">
        <w:t>the</w:t>
      </w:r>
      <w:r w:rsidR="00211CAE" w:rsidRPr="00211CAE">
        <w:rPr>
          <w:lang w:val="uk-UA"/>
        </w:rPr>
        <w:t xml:space="preserve"> </w:t>
      </w:r>
      <w:r w:rsidR="00211CAE">
        <w:t>lowest</w:t>
      </w:r>
      <w:r w:rsidR="00211CAE" w:rsidRPr="00211CAE">
        <w:rPr>
          <w:lang w:val="uk-UA"/>
        </w:rPr>
        <w:t xml:space="preserve"> </w:t>
      </w:r>
      <w:r w:rsidR="00211CAE">
        <w:t>price</w:t>
      </w:r>
      <w:r w:rsidR="00211CAE" w:rsidRPr="00211CAE">
        <w:rPr>
          <w:lang w:val="uk-UA"/>
        </w:rPr>
        <w:t xml:space="preserve">, </w:t>
      </w:r>
      <w:r w:rsidR="00211CAE">
        <w:t>provided</w:t>
      </w:r>
      <w:r w:rsidR="00211CAE" w:rsidRPr="00211CAE">
        <w:rPr>
          <w:lang w:val="uk-UA"/>
        </w:rPr>
        <w:t xml:space="preserve"> </w:t>
      </w:r>
      <w:r w:rsidR="00211CAE">
        <w:t>further</w:t>
      </w:r>
      <w:r w:rsidR="00211CAE" w:rsidRPr="00211CAE">
        <w:rPr>
          <w:lang w:val="uk-UA"/>
        </w:rPr>
        <w:t xml:space="preserve"> </w:t>
      </w:r>
      <w:r w:rsidR="00211CAE">
        <w:t>that</w:t>
      </w:r>
      <w:r w:rsidR="00211CAE" w:rsidRPr="00211CAE">
        <w:rPr>
          <w:lang w:val="uk-UA"/>
        </w:rPr>
        <w:t xml:space="preserve"> </w:t>
      </w:r>
      <w:r w:rsidR="00211CAE">
        <w:t>the</w:t>
      </w:r>
      <w:r w:rsidR="00211CAE" w:rsidRPr="00211CAE">
        <w:rPr>
          <w:lang w:val="uk-UA"/>
        </w:rPr>
        <w:t xml:space="preserve"> </w:t>
      </w:r>
      <w:r w:rsidR="00211CAE">
        <w:t>tenderer</w:t>
      </w:r>
      <w:r w:rsidR="00211CAE" w:rsidRPr="00211CAE">
        <w:rPr>
          <w:lang w:val="uk-UA"/>
        </w:rPr>
        <w:t xml:space="preserve"> </w:t>
      </w:r>
      <w:r w:rsidR="00211CAE">
        <w:t>has</w:t>
      </w:r>
      <w:r w:rsidR="00211CAE" w:rsidRPr="00211CAE">
        <w:rPr>
          <w:lang w:val="uk-UA"/>
        </w:rPr>
        <w:t xml:space="preserve"> </w:t>
      </w:r>
      <w:r w:rsidR="00211CAE">
        <w:t>demonstrated</w:t>
      </w:r>
      <w:r w:rsidR="00211CAE" w:rsidRPr="00211CAE">
        <w:rPr>
          <w:lang w:val="uk-UA"/>
        </w:rPr>
        <w:t xml:space="preserve"> </w:t>
      </w:r>
      <w:r w:rsidR="00211CAE">
        <w:t>the</w:t>
      </w:r>
      <w:r w:rsidR="00211CAE" w:rsidRPr="00211CAE">
        <w:rPr>
          <w:lang w:val="uk-UA"/>
        </w:rPr>
        <w:t xml:space="preserve"> </w:t>
      </w:r>
      <w:r w:rsidR="00211CAE">
        <w:t>capability</w:t>
      </w:r>
      <w:r w:rsidR="00211CAE" w:rsidRPr="00211CAE">
        <w:rPr>
          <w:lang w:val="uk-UA"/>
        </w:rPr>
        <w:t xml:space="preserve"> </w:t>
      </w:r>
      <w:r w:rsidR="00211CAE">
        <w:t>and</w:t>
      </w:r>
      <w:r w:rsidR="00211CAE" w:rsidRPr="00211CAE">
        <w:rPr>
          <w:lang w:val="uk-UA"/>
        </w:rPr>
        <w:t xml:space="preserve"> </w:t>
      </w:r>
      <w:r w:rsidR="00211CAE">
        <w:t>resources</w:t>
      </w:r>
      <w:r w:rsidR="00211CAE" w:rsidRPr="00211CAE">
        <w:rPr>
          <w:lang w:val="uk-UA"/>
        </w:rPr>
        <w:t xml:space="preserve"> </w:t>
      </w:r>
      <w:r w:rsidR="00211CAE">
        <w:t>to</w:t>
      </w:r>
      <w:r w:rsidR="00211CAE" w:rsidRPr="00211CAE">
        <w:rPr>
          <w:lang w:val="uk-UA"/>
        </w:rPr>
        <w:t xml:space="preserve"> </w:t>
      </w:r>
      <w:r w:rsidR="00211CAE">
        <w:t>carry</w:t>
      </w:r>
      <w:r w:rsidR="00211CAE" w:rsidRPr="00211CAE">
        <w:rPr>
          <w:lang w:val="uk-UA"/>
        </w:rPr>
        <w:t xml:space="preserve"> </w:t>
      </w:r>
      <w:r w:rsidR="00211CAE">
        <w:t>out</w:t>
      </w:r>
      <w:r w:rsidR="00211CAE" w:rsidRPr="00211CAE">
        <w:rPr>
          <w:lang w:val="uk-UA"/>
        </w:rPr>
        <w:t xml:space="preserve"> </w:t>
      </w:r>
      <w:r w:rsidR="00211CAE">
        <w:t>the</w:t>
      </w:r>
      <w:r w:rsidR="00211CAE" w:rsidRPr="00211CAE">
        <w:rPr>
          <w:lang w:val="uk-UA"/>
        </w:rPr>
        <w:t xml:space="preserve"> </w:t>
      </w:r>
      <w:r w:rsidR="00211CAE">
        <w:t>contract</w:t>
      </w:r>
      <w:r w:rsidR="00211CAE" w:rsidRPr="00211CAE">
        <w:rPr>
          <w:lang w:val="uk-UA"/>
        </w:rPr>
        <w:t xml:space="preserve"> </w:t>
      </w:r>
      <w:r w:rsidR="00211CAE">
        <w:t>effectively</w:t>
      </w:r>
      <w:r w:rsidR="00211CAE" w:rsidRPr="00211CAE">
        <w:rPr>
          <w:lang w:val="uk-UA"/>
        </w:rPr>
        <w:t>.</w:t>
      </w:r>
    </w:p>
    <w:p w14:paraId="58693DAF" w14:textId="77777777" w:rsidR="004B3568" w:rsidRPr="00517CFB" w:rsidRDefault="004B3568" w:rsidP="004B3568">
      <w:pPr>
        <w:pStyle w:val="BodyText"/>
        <w:rPr>
          <w:lang w:val="uk-UA"/>
        </w:rPr>
      </w:pPr>
    </w:p>
    <w:p w14:paraId="58703598" w14:textId="1F0D76C2"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Підписання та вступ Договору в силу</w:t>
      </w:r>
      <w:r w:rsidR="00211CAE">
        <w:rPr>
          <w:rFonts w:ascii="Arial" w:hAnsi="Arial" w:cs="Arial"/>
          <w:b/>
          <w:sz w:val="20"/>
          <w:szCs w:val="20"/>
          <w:lang w:val="uk-UA"/>
        </w:rPr>
        <w:t xml:space="preserve"> / </w:t>
      </w:r>
      <w:r w:rsidR="00211CAE">
        <w:rPr>
          <w:rFonts w:ascii="Arial" w:hAnsi="Arial" w:cs="Arial"/>
          <w:b/>
          <w:sz w:val="20"/>
          <w:szCs w:val="20"/>
          <w:lang w:val="en-GB"/>
        </w:rPr>
        <w:t>Signature and entry into force of the Contract</w:t>
      </w:r>
    </w:p>
    <w:p w14:paraId="63C4EBF2" w14:textId="7635319B"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sz w:val="20"/>
          <w:szCs w:val="20"/>
          <w:lang w:val="uk-UA"/>
        </w:rPr>
        <w:t xml:space="preserve">Організація-замовник інформує відібраного Учасника тендера до закінчення періоду дійсності тендерної заявки про прийняття його заявки, а також письмово інформує учасників тендера, яких не було відібрано, про результати процедури оцінки. </w:t>
      </w:r>
      <w:r w:rsidR="00211CAE">
        <w:rPr>
          <w:rFonts w:ascii="Arial" w:hAnsi="Arial"/>
          <w:sz w:val="20"/>
          <w:szCs w:val="20"/>
          <w:lang w:val="uk-UA"/>
        </w:rPr>
        <w:t xml:space="preserve">/ </w:t>
      </w:r>
      <w:r w:rsidR="00211CAE" w:rsidRPr="009E09C2">
        <w:rPr>
          <w:rFonts w:ascii="Arial" w:hAnsi="Arial"/>
          <w:sz w:val="20"/>
          <w:szCs w:val="20"/>
          <w:lang w:val="en-GB"/>
        </w:rPr>
        <w:t>Prior</w:t>
      </w:r>
      <w:r w:rsidR="00211CAE" w:rsidRPr="007744B7">
        <w:rPr>
          <w:rFonts w:ascii="Arial" w:hAnsi="Arial"/>
          <w:sz w:val="20"/>
          <w:szCs w:val="20"/>
          <w:lang w:val="uk-UA"/>
        </w:rPr>
        <w:t xml:space="preserve"> </w:t>
      </w:r>
      <w:r w:rsidR="00211CAE" w:rsidRPr="009E09C2">
        <w:rPr>
          <w:rFonts w:ascii="Arial" w:hAnsi="Arial"/>
          <w:sz w:val="20"/>
          <w:szCs w:val="20"/>
          <w:lang w:val="en-GB"/>
        </w:rPr>
        <w:t>to</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expiration</w:t>
      </w:r>
      <w:r w:rsidR="00211CAE" w:rsidRPr="007744B7">
        <w:rPr>
          <w:rFonts w:ascii="Arial" w:hAnsi="Arial"/>
          <w:sz w:val="20"/>
          <w:szCs w:val="20"/>
          <w:lang w:val="uk-UA"/>
        </w:rPr>
        <w:t xml:space="preserve"> </w:t>
      </w:r>
      <w:r w:rsidR="00211CAE" w:rsidRPr="009E09C2">
        <w:rPr>
          <w:rFonts w:ascii="Arial" w:hAnsi="Arial"/>
          <w:sz w:val="20"/>
          <w:szCs w:val="20"/>
          <w:lang w:val="en-GB"/>
        </w:rPr>
        <w:t>of</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period</w:t>
      </w:r>
      <w:r w:rsidR="00211CAE" w:rsidRPr="007744B7">
        <w:rPr>
          <w:rFonts w:ascii="Arial" w:hAnsi="Arial"/>
          <w:sz w:val="20"/>
          <w:szCs w:val="20"/>
          <w:lang w:val="uk-UA"/>
        </w:rPr>
        <w:t xml:space="preserve"> </w:t>
      </w:r>
      <w:r w:rsidR="00211CAE" w:rsidRPr="009E09C2">
        <w:rPr>
          <w:rFonts w:ascii="Arial" w:hAnsi="Arial"/>
          <w:sz w:val="20"/>
          <w:szCs w:val="20"/>
          <w:lang w:val="en-GB"/>
        </w:rPr>
        <w:t>of</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tender</w:t>
      </w:r>
      <w:r w:rsidR="00211CAE" w:rsidRPr="007744B7">
        <w:rPr>
          <w:rFonts w:ascii="Arial" w:hAnsi="Arial"/>
          <w:sz w:val="20"/>
          <w:szCs w:val="20"/>
          <w:lang w:val="uk-UA"/>
        </w:rPr>
        <w:t xml:space="preserve"> </w:t>
      </w:r>
      <w:r w:rsidR="00211CAE" w:rsidRPr="009E09C2">
        <w:rPr>
          <w:rFonts w:ascii="Arial" w:hAnsi="Arial"/>
          <w:sz w:val="20"/>
          <w:szCs w:val="20"/>
          <w:lang w:val="en-GB"/>
        </w:rPr>
        <w:t>validity</w:t>
      </w:r>
      <w:r w:rsidR="00211CAE" w:rsidRPr="007744B7">
        <w:rPr>
          <w:rFonts w:ascii="Arial" w:hAnsi="Arial"/>
          <w:sz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Contracting</w:t>
      </w:r>
      <w:r w:rsidR="00211CAE" w:rsidRPr="007744B7">
        <w:rPr>
          <w:rFonts w:ascii="Arial" w:hAnsi="Arial"/>
          <w:sz w:val="20"/>
          <w:szCs w:val="20"/>
          <w:lang w:val="uk-UA"/>
        </w:rPr>
        <w:t xml:space="preserve"> </w:t>
      </w:r>
      <w:r w:rsidR="00211CAE" w:rsidRPr="009E09C2">
        <w:rPr>
          <w:rFonts w:ascii="Arial" w:hAnsi="Arial"/>
          <w:sz w:val="20"/>
          <w:szCs w:val="20"/>
          <w:lang w:val="en-GB"/>
        </w:rPr>
        <w:t>Authority</w:t>
      </w:r>
      <w:r w:rsidR="00211CAE" w:rsidRPr="007744B7">
        <w:rPr>
          <w:rFonts w:ascii="Arial" w:hAnsi="Arial"/>
          <w:sz w:val="20"/>
          <w:szCs w:val="20"/>
          <w:lang w:val="uk-UA"/>
        </w:rPr>
        <w:t xml:space="preserve"> </w:t>
      </w:r>
      <w:r w:rsidR="00211CAE" w:rsidRPr="009E09C2">
        <w:rPr>
          <w:rFonts w:ascii="Arial" w:hAnsi="Arial"/>
          <w:sz w:val="20"/>
          <w:szCs w:val="20"/>
          <w:lang w:val="en-GB"/>
        </w:rPr>
        <w:t>will</w:t>
      </w:r>
      <w:r w:rsidR="00211CAE" w:rsidRPr="007744B7">
        <w:rPr>
          <w:rFonts w:ascii="Arial" w:hAnsi="Arial"/>
          <w:sz w:val="20"/>
          <w:szCs w:val="20"/>
          <w:lang w:val="uk-UA"/>
        </w:rPr>
        <w:t xml:space="preserve"> </w:t>
      </w:r>
      <w:r w:rsidR="00211CAE" w:rsidRPr="009E09C2">
        <w:rPr>
          <w:rFonts w:ascii="Arial" w:hAnsi="Arial"/>
          <w:sz w:val="20"/>
          <w:szCs w:val="20"/>
          <w:lang w:val="en-GB"/>
        </w:rPr>
        <w:t>inform</w:t>
      </w:r>
      <w:r w:rsidR="00211CAE" w:rsidRPr="007744B7">
        <w:rPr>
          <w:rFonts w:ascii="Arial" w:hAnsi="Arial"/>
          <w:sz w:val="20"/>
          <w:szCs w:val="20"/>
          <w:lang w:val="uk-UA"/>
        </w:rPr>
        <w:t xml:space="preserve"> </w:t>
      </w:r>
      <w:r w:rsidR="00211CAE" w:rsidRPr="009E09C2">
        <w:rPr>
          <w:rFonts w:ascii="Arial" w:hAnsi="Arial"/>
          <w:sz w:val="20"/>
          <w:szCs w:val="20"/>
          <w:lang w:val="en-GB"/>
        </w:rPr>
        <w:t>the</w:t>
      </w:r>
      <w:r w:rsidR="00211CAE" w:rsidRPr="007744B7">
        <w:rPr>
          <w:rFonts w:ascii="Arial" w:hAnsi="Arial"/>
          <w:sz w:val="20"/>
          <w:szCs w:val="20"/>
          <w:lang w:val="uk-UA"/>
        </w:rPr>
        <w:t xml:space="preserve"> </w:t>
      </w:r>
      <w:r w:rsidR="00211CAE" w:rsidRPr="009E09C2">
        <w:rPr>
          <w:rFonts w:ascii="Arial" w:hAnsi="Arial"/>
          <w:sz w:val="20"/>
          <w:szCs w:val="20"/>
          <w:lang w:val="en-GB"/>
        </w:rPr>
        <w:t>successful</w:t>
      </w:r>
      <w:r w:rsidR="00211CAE" w:rsidRPr="007744B7">
        <w:rPr>
          <w:rFonts w:ascii="Arial" w:hAnsi="Arial"/>
          <w:sz w:val="20"/>
          <w:szCs w:val="20"/>
          <w:lang w:val="uk-UA"/>
        </w:rPr>
        <w:t xml:space="preserve"> </w:t>
      </w:r>
      <w:r w:rsidR="00211CAE" w:rsidRPr="009E09C2">
        <w:rPr>
          <w:rFonts w:ascii="Arial" w:hAnsi="Arial"/>
          <w:sz w:val="20"/>
          <w:szCs w:val="20"/>
          <w:lang w:val="en-GB"/>
        </w:rPr>
        <w:t>tenderer</w:t>
      </w:r>
      <w:r w:rsidR="00211CAE" w:rsidRPr="007744B7">
        <w:rPr>
          <w:rFonts w:ascii="Arial" w:hAnsi="Arial"/>
          <w:sz w:val="20"/>
          <w:szCs w:val="20"/>
          <w:lang w:val="uk-UA"/>
        </w:rPr>
        <w:t xml:space="preserve"> </w:t>
      </w:r>
      <w:r w:rsidR="00211CAE" w:rsidRPr="009E09C2">
        <w:rPr>
          <w:rFonts w:ascii="Arial" w:hAnsi="Arial"/>
          <w:sz w:val="20"/>
          <w:szCs w:val="20"/>
          <w:lang w:val="en-GB"/>
        </w:rPr>
        <w:t>in</w:t>
      </w:r>
      <w:r w:rsidR="00211CAE" w:rsidRPr="007744B7">
        <w:rPr>
          <w:rFonts w:ascii="Arial" w:hAnsi="Arial"/>
          <w:sz w:val="20"/>
          <w:szCs w:val="20"/>
          <w:lang w:val="uk-UA"/>
        </w:rPr>
        <w:t xml:space="preserve"> </w:t>
      </w:r>
      <w:r w:rsidR="00211CAE" w:rsidRPr="009E09C2">
        <w:rPr>
          <w:rFonts w:ascii="Arial" w:hAnsi="Arial"/>
          <w:sz w:val="20"/>
          <w:szCs w:val="20"/>
          <w:lang w:val="en-GB"/>
        </w:rPr>
        <w:t>writing</w:t>
      </w:r>
      <w:r w:rsidR="00211CAE" w:rsidRPr="007744B7">
        <w:rPr>
          <w:rFonts w:ascii="Arial" w:hAnsi="Arial"/>
          <w:sz w:val="20"/>
          <w:szCs w:val="20"/>
          <w:lang w:val="uk-UA"/>
        </w:rPr>
        <w:t xml:space="preserve"> </w:t>
      </w:r>
      <w:r w:rsidR="00211CAE" w:rsidRPr="009E09C2">
        <w:rPr>
          <w:rFonts w:ascii="Arial" w:hAnsi="Arial"/>
          <w:sz w:val="20"/>
          <w:szCs w:val="20"/>
          <w:lang w:val="en-GB"/>
        </w:rPr>
        <w:t>that</w:t>
      </w:r>
      <w:r w:rsidR="00211CAE" w:rsidRPr="007744B7">
        <w:rPr>
          <w:rFonts w:ascii="Arial" w:hAnsi="Arial"/>
          <w:sz w:val="20"/>
          <w:szCs w:val="20"/>
          <w:lang w:val="uk-UA"/>
        </w:rPr>
        <w:t xml:space="preserve"> </w:t>
      </w:r>
      <w:r w:rsidR="00211CAE" w:rsidRPr="009E09C2">
        <w:rPr>
          <w:rFonts w:ascii="Arial" w:hAnsi="Arial"/>
          <w:sz w:val="20"/>
          <w:szCs w:val="20"/>
          <w:lang w:val="en-GB"/>
        </w:rPr>
        <w:t>its</w:t>
      </w:r>
      <w:r w:rsidR="00211CAE" w:rsidRPr="007744B7">
        <w:rPr>
          <w:rFonts w:ascii="Arial" w:hAnsi="Arial"/>
          <w:sz w:val="20"/>
          <w:szCs w:val="20"/>
          <w:lang w:val="uk-UA"/>
        </w:rPr>
        <w:t xml:space="preserve"> </w:t>
      </w:r>
      <w:r w:rsidR="00211CAE" w:rsidRPr="009E09C2">
        <w:rPr>
          <w:rFonts w:ascii="Arial" w:hAnsi="Arial"/>
          <w:sz w:val="20"/>
          <w:szCs w:val="20"/>
          <w:lang w:val="en-GB"/>
        </w:rPr>
        <w:t>tender</w:t>
      </w:r>
      <w:r w:rsidR="00211CAE" w:rsidRPr="007744B7">
        <w:rPr>
          <w:rFonts w:ascii="Arial" w:hAnsi="Arial"/>
          <w:sz w:val="20"/>
          <w:szCs w:val="20"/>
          <w:lang w:val="uk-UA"/>
        </w:rPr>
        <w:t xml:space="preserve"> </w:t>
      </w:r>
      <w:r w:rsidR="00211CAE" w:rsidRPr="009E09C2">
        <w:rPr>
          <w:rFonts w:ascii="Arial" w:hAnsi="Arial"/>
          <w:sz w:val="20"/>
          <w:szCs w:val="20"/>
          <w:lang w:val="en-GB"/>
        </w:rPr>
        <w:t>has</w:t>
      </w:r>
      <w:r w:rsidR="00211CAE" w:rsidRPr="007744B7">
        <w:rPr>
          <w:rFonts w:ascii="Arial" w:hAnsi="Arial"/>
          <w:sz w:val="20"/>
          <w:szCs w:val="20"/>
          <w:lang w:val="uk-UA"/>
        </w:rPr>
        <w:t xml:space="preserve"> </w:t>
      </w:r>
      <w:r w:rsidR="00211CAE" w:rsidRPr="009E09C2">
        <w:rPr>
          <w:rFonts w:ascii="Arial" w:hAnsi="Arial"/>
          <w:sz w:val="20"/>
          <w:szCs w:val="20"/>
          <w:lang w:val="en-GB"/>
        </w:rPr>
        <w:t>been</w:t>
      </w:r>
      <w:r w:rsidR="00211CAE" w:rsidRPr="007744B7">
        <w:rPr>
          <w:rFonts w:ascii="Arial" w:hAnsi="Arial"/>
          <w:sz w:val="20"/>
          <w:szCs w:val="20"/>
          <w:lang w:val="uk-UA"/>
        </w:rPr>
        <w:t xml:space="preserve"> </w:t>
      </w:r>
      <w:r w:rsidR="00211CAE" w:rsidRPr="009E09C2">
        <w:rPr>
          <w:rFonts w:ascii="Arial" w:hAnsi="Arial"/>
          <w:sz w:val="20"/>
          <w:szCs w:val="20"/>
          <w:lang w:val="en-GB"/>
        </w:rPr>
        <w:t>accepted</w:t>
      </w:r>
      <w:r w:rsidR="00211CAE" w:rsidRPr="007744B7">
        <w:rPr>
          <w:rFonts w:ascii="Arial" w:hAnsi="Arial"/>
          <w:sz w:val="20"/>
          <w:szCs w:val="20"/>
          <w:lang w:val="uk-UA"/>
        </w:rPr>
        <w:t xml:space="preserve"> </w:t>
      </w:r>
      <w:r w:rsidR="00211CAE">
        <w:rPr>
          <w:rFonts w:ascii="Arial" w:hAnsi="Arial"/>
          <w:sz w:val="20"/>
          <w:szCs w:val="20"/>
          <w:lang w:val="en-GB"/>
        </w:rPr>
        <w:t>and</w:t>
      </w:r>
      <w:r w:rsidR="00211CAE" w:rsidRPr="007744B7">
        <w:rPr>
          <w:rFonts w:ascii="Arial" w:hAnsi="Arial"/>
          <w:sz w:val="20"/>
          <w:szCs w:val="20"/>
          <w:lang w:val="uk-UA"/>
        </w:rPr>
        <w:t xml:space="preserve"> </w:t>
      </w:r>
      <w:r w:rsidR="00211CAE">
        <w:rPr>
          <w:rFonts w:ascii="Arial" w:hAnsi="Arial"/>
          <w:sz w:val="20"/>
          <w:szCs w:val="20"/>
          <w:lang w:val="en-GB"/>
        </w:rPr>
        <w:t>inform</w:t>
      </w:r>
      <w:r w:rsidR="00211CAE" w:rsidRPr="007744B7">
        <w:rPr>
          <w:rFonts w:ascii="Arial" w:hAnsi="Arial"/>
          <w:sz w:val="20"/>
          <w:szCs w:val="20"/>
          <w:lang w:val="uk-UA"/>
        </w:rPr>
        <w:t xml:space="preserve"> </w:t>
      </w:r>
      <w:r w:rsidR="00211CAE">
        <w:rPr>
          <w:rFonts w:ascii="Arial" w:hAnsi="Arial"/>
          <w:sz w:val="20"/>
          <w:szCs w:val="20"/>
          <w:lang w:val="en-GB"/>
        </w:rPr>
        <w:t>the</w:t>
      </w:r>
      <w:r w:rsidR="00211CAE" w:rsidRPr="007744B7">
        <w:rPr>
          <w:rFonts w:ascii="Arial" w:hAnsi="Arial"/>
          <w:sz w:val="20"/>
          <w:szCs w:val="20"/>
          <w:lang w:val="uk-UA"/>
        </w:rPr>
        <w:t xml:space="preserve"> </w:t>
      </w:r>
      <w:r w:rsidR="00211CAE">
        <w:rPr>
          <w:rFonts w:ascii="Arial" w:hAnsi="Arial"/>
          <w:sz w:val="20"/>
          <w:szCs w:val="20"/>
          <w:lang w:val="en-GB"/>
        </w:rPr>
        <w:t>non</w:t>
      </w:r>
      <w:r w:rsidR="00211CAE" w:rsidRPr="007744B7">
        <w:rPr>
          <w:rFonts w:ascii="Arial" w:hAnsi="Arial"/>
          <w:sz w:val="20"/>
          <w:szCs w:val="20"/>
          <w:lang w:val="uk-UA"/>
        </w:rPr>
        <w:t>-</w:t>
      </w:r>
      <w:r w:rsidR="00211CAE">
        <w:rPr>
          <w:rFonts w:ascii="Arial" w:hAnsi="Arial"/>
          <w:sz w:val="20"/>
          <w:szCs w:val="20"/>
          <w:lang w:val="en-GB"/>
        </w:rPr>
        <w:t>successful</w:t>
      </w:r>
      <w:r w:rsidR="00211CAE" w:rsidRPr="007744B7">
        <w:rPr>
          <w:rFonts w:ascii="Arial" w:hAnsi="Arial"/>
          <w:sz w:val="20"/>
          <w:szCs w:val="20"/>
          <w:lang w:val="uk-UA"/>
        </w:rPr>
        <w:t xml:space="preserve"> </w:t>
      </w:r>
      <w:r w:rsidR="00211CAE">
        <w:rPr>
          <w:rFonts w:ascii="Arial" w:hAnsi="Arial"/>
          <w:sz w:val="20"/>
          <w:szCs w:val="20"/>
          <w:lang w:val="en-GB"/>
        </w:rPr>
        <w:t>tenderers</w:t>
      </w:r>
      <w:r w:rsidR="00211CAE" w:rsidRPr="007744B7">
        <w:rPr>
          <w:rFonts w:ascii="Arial" w:hAnsi="Arial"/>
          <w:sz w:val="20"/>
          <w:szCs w:val="20"/>
          <w:lang w:val="uk-UA"/>
        </w:rPr>
        <w:t xml:space="preserve"> </w:t>
      </w:r>
      <w:r w:rsidR="00211CAE">
        <w:rPr>
          <w:rFonts w:ascii="Arial" w:hAnsi="Arial"/>
          <w:sz w:val="20"/>
          <w:szCs w:val="20"/>
          <w:lang w:val="en-GB"/>
        </w:rPr>
        <w:t>in</w:t>
      </w:r>
      <w:r w:rsidR="00211CAE" w:rsidRPr="007744B7">
        <w:rPr>
          <w:rFonts w:ascii="Arial" w:hAnsi="Arial"/>
          <w:sz w:val="20"/>
          <w:szCs w:val="20"/>
          <w:lang w:val="uk-UA"/>
        </w:rPr>
        <w:t xml:space="preserve"> </w:t>
      </w:r>
      <w:r w:rsidR="00211CAE">
        <w:rPr>
          <w:rFonts w:ascii="Arial" w:hAnsi="Arial"/>
          <w:sz w:val="20"/>
          <w:szCs w:val="20"/>
          <w:lang w:val="en-GB"/>
        </w:rPr>
        <w:t>writing</w:t>
      </w:r>
      <w:r w:rsidR="00211CAE" w:rsidRPr="007744B7">
        <w:rPr>
          <w:rFonts w:ascii="Arial" w:hAnsi="Arial"/>
          <w:sz w:val="20"/>
          <w:szCs w:val="20"/>
          <w:lang w:val="uk-UA"/>
        </w:rPr>
        <w:t xml:space="preserve"> </w:t>
      </w:r>
      <w:r w:rsidR="00211CAE">
        <w:rPr>
          <w:rFonts w:ascii="Arial" w:hAnsi="Arial"/>
          <w:sz w:val="20"/>
          <w:szCs w:val="20"/>
          <w:lang w:val="en-GB"/>
        </w:rPr>
        <w:t>about</w:t>
      </w:r>
      <w:r w:rsidR="00211CAE" w:rsidRPr="007744B7">
        <w:rPr>
          <w:rFonts w:ascii="Arial" w:hAnsi="Arial"/>
          <w:sz w:val="20"/>
          <w:szCs w:val="20"/>
          <w:lang w:val="uk-UA"/>
        </w:rPr>
        <w:t xml:space="preserve"> </w:t>
      </w:r>
      <w:r w:rsidR="00211CAE">
        <w:rPr>
          <w:rFonts w:ascii="Arial" w:hAnsi="Arial"/>
          <w:sz w:val="20"/>
          <w:szCs w:val="20"/>
          <w:lang w:val="en-GB"/>
        </w:rPr>
        <w:t>the</w:t>
      </w:r>
      <w:r w:rsidR="00211CAE" w:rsidRPr="007744B7">
        <w:rPr>
          <w:rFonts w:ascii="Arial" w:hAnsi="Arial"/>
          <w:sz w:val="20"/>
          <w:szCs w:val="20"/>
          <w:lang w:val="uk-UA"/>
        </w:rPr>
        <w:t xml:space="preserve"> </w:t>
      </w:r>
      <w:r w:rsidR="00211CAE">
        <w:rPr>
          <w:rFonts w:ascii="Arial" w:hAnsi="Arial"/>
          <w:sz w:val="20"/>
          <w:szCs w:val="20"/>
          <w:lang w:val="en-GB"/>
        </w:rPr>
        <w:t>result</w:t>
      </w:r>
      <w:r w:rsidR="00211CAE" w:rsidRPr="007744B7">
        <w:rPr>
          <w:rFonts w:ascii="Arial" w:hAnsi="Arial"/>
          <w:sz w:val="20"/>
          <w:szCs w:val="20"/>
          <w:lang w:val="uk-UA"/>
        </w:rPr>
        <w:t xml:space="preserve"> </w:t>
      </w:r>
      <w:r w:rsidR="00211CAE">
        <w:rPr>
          <w:rFonts w:ascii="Arial" w:hAnsi="Arial"/>
          <w:sz w:val="20"/>
          <w:szCs w:val="20"/>
          <w:lang w:val="en-GB"/>
        </w:rPr>
        <w:t>of</w:t>
      </w:r>
      <w:r w:rsidR="00211CAE" w:rsidRPr="007744B7">
        <w:rPr>
          <w:rFonts w:ascii="Arial" w:hAnsi="Arial"/>
          <w:sz w:val="20"/>
          <w:szCs w:val="20"/>
          <w:lang w:val="uk-UA"/>
        </w:rPr>
        <w:t xml:space="preserve"> </w:t>
      </w:r>
      <w:r w:rsidR="00211CAE">
        <w:rPr>
          <w:rFonts w:ascii="Arial" w:hAnsi="Arial"/>
          <w:sz w:val="20"/>
          <w:szCs w:val="20"/>
          <w:lang w:val="en-GB"/>
        </w:rPr>
        <w:t>the</w:t>
      </w:r>
      <w:r w:rsidR="00211CAE" w:rsidRPr="007744B7">
        <w:rPr>
          <w:rFonts w:ascii="Arial" w:hAnsi="Arial"/>
          <w:sz w:val="20"/>
          <w:szCs w:val="20"/>
          <w:lang w:val="uk-UA"/>
        </w:rPr>
        <w:t xml:space="preserve"> </w:t>
      </w:r>
      <w:r w:rsidR="00211CAE">
        <w:rPr>
          <w:rFonts w:ascii="Arial" w:hAnsi="Arial"/>
          <w:sz w:val="20"/>
          <w:szCs w:val="20"/>
          <w:lang w:val="en-GB"/>
        </w:rPr>
        <w:t>evaluation</w:t>
      </w:r>
      <w:r w:rsidR="00211CAE" w:rsidRPr="007744B7">
        <w:rPr>
          <w:rFonts w:ascii="Arial" w:hAnsi="Arial"/>
          <w:sz w:val="20"/>
          <w:szCs w:val="20"/>
          <w:lang w:val="uk-UA"/>
        </w:rPr>
        <w:t xml:space="preserve"> </w:t>
      </w:r>
      <w:r w:rsidR="00211CAE">
        <w:rPr>
          <w:rFonts w:ascii="Arial" w:hAnsi="Arial"/>
          <w:sz w:val="20"/>
          <w:szCs w:val="20"/>
          <w:lang w:val="en-GB"/>
        </w:rPr>
        <w:t>process</w:t>
      </w:r>
      <w:r w:rsidR="00211CAE" w:rsidRPr="007744B7">
        <w:rPr>
          <w:rFonts w:ascii="Arial" w:hAnsi="Arial"/>
          <w:sz w:val="20"/>
          <w:szCs w:val="20"/>
          <w:lang w:val="uk-UA"/>
        </w:rPr>
        <w:t>.</w:t>
      </w:r>
    </w:p>
    <w:p w14:paraId="149C9A0E" w14:textId="77777777" w:rsidR="004B3568" w:rsidRPr="00517CFB" w:rsidRDefault="004B3568" w:rsidP="004B3568">
      <w:pPr>
        <w:autoSpaceDE w:val="0"/>
        <w:autoSpaceDN w:val="0"/>
        <w:adjustRightInd w:val="0"/>
        <w:rPr>
          <w:rFonts w:ascii="Arial" w:hAnsi="Arial" w:cs="Arial"/>
          <w:sz w:val="20"/>
          <w:szCs w:val="20"/>
          <w:lang w:val="uk-UA"/>
        </w:rPr>
      </w:pPr>
    </w:p>
    <w:p w14:paraId="56CEB738" w14:textId="15046F9E" w:rsidR="004B3568" w:rsidRPr="00AA5456" w:rsidRDefault="004B3568" w:rsidP="004B3568">
      <w:pPr>
        <w:autoSpaceDE w:val="0"/>
        <w:autoSpaceDN w:val="0"/>
        <w:adjustRightInd w:val="0"/>
        <w:rPr>
          <w:rFonts w:ascii="Arial" w:hAnsi="Arial" w:cs="Arial"/>
          <w:sz w:val="20"/>
          <w:szCs w:val="20"/>
          <w:lang w:val="uk-UA"/>
        </w:rPr>
      </w:pPr>
      <w:r w:rsidRPr="00AA5456">
        <w:rPr>
          <w:rFonts w:ascii="Arial" w:hAnsi="Arial" w:cs="Arial"/>
          <w:sz w:val="20"/>
          <w:szCs w:val="20"/>
          <w:lang w:val="uk-UA"/>
        </w:rPr>
        <w:t>Організація-замовник залишає за собою право скорегувати послуги в діапазоні +/- 25%, аби не перевищувати наявний бюджет.</w:t>
      </w:r>
      <w:r w:rsidR="00211CAE" w:rsidRPr="00AA5456">
        <w:rPr>
          <w:rFonts w:ascii="Arial" w:hAnsi="Arial" w:cs="Arial"/>
          <w:sz w:val="20"/>
          <w:szCs w:val="20"/>
          <w:lang w:val="uk-UA"/>
        </w:rPr>
        <w:t xml:space="preserve"> / </w:t>
      </w:r>
      <w:r w:rsidR="00211CAE" w:rsidRPr="00AA5456">
        <w:rPr>
          <w:rFonts w:ascii="Arial" w:hAnsi="Arial" w:cs="Arial"/>
          <w:sz w:val="20"/>
          <w:szCs w:val="20"/>
          <w:lang w:val="en-GB"/>
        </w:rPr>
        <w:t>The</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Contracting</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Authority</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reserves</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the</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right</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to</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adjust</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the</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quantities</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within</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a</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range</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of</w:t>
      </w:r>
      <w:r w:rsidR="00211CAE" w:rsidRPr="00AA5456">
        <w:rPr>
          <w:rFonts w:ascii="Arial" w:hAnsi="Arial" w:cs="Arial"/>
          <w:sz w:val="20"/>
          <w:szCs w:val="20"/>
          <w:lang w:val="uk-UA"/>
        </w:rPr>
        <w:t xml:space="preserve"> +/- 25% </w:t>
      </w:r>
      <w:r w:rsidR="00211CAE" w:rsidRPr="00AA5456">
        <w:rPr>
          <w:rFonts w:ascii="Arial" w:hAnsi="Arial" w:cs="Arial"/>
          <w:sz w:val="20"/>
          <w:szCs w:val="20"/>
          <w:lang w:val="en-GB"/>
        </w:rPr>
        <w:t>to</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remain</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within</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the</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available</w:t>
      </w:r>
      <w:r w:rsidR="00211CAE" w:rsidRPr="00AA5456">
        <w:rPr>
          <w:rFonts w:ascii="Arial" w:hAnsi="Arial" w:cs="Arial"/>
          <w:sz w:val="20"/>
          <w:szCs w:val="20"/>
          <w:lang w:val="uk-UA"/>
        </w:rPr>
        <w:t xml:space="preserve"> </w:t>
      </w:r>
      <w:r w:rsidR="00211CAE" w:rsidRPr="00AA5456">
        <w:rPr>
          <w:rFonts w:ascii="Arial" w:hAnsi="Arial" w:cs="Arial"/>
          <w:sz w:val="20"/>
          <w:szCs w:val="20"/>
          <w:lang w:val="en-GB"/>
        </w:rPr>
        <w:t>funds</w:t>
      </w:r>
      <w:r w:rsidR="00AA5456" w:rsidRPr="00AA5456">
        <w:rPr>
          <w:rFonts w:ascii="Arial" w:hAnsi="Arial" w:cs="Arial"/>
          <w:sz w:val="20"/>
          <w:szCs w:val="20"/>
          <w:lang w:val="uk-UA"/>
        </w:rPr>
        <w:t>.</w:t>
      </w:r>
    </w:p>
    <w:p w14:paraId="5357B8A8" w14:textId="77777777" w:rsidR="004B3568" w:rsidRPr="00517CFB" w:rsidRDefault="004B3568" w:rsidP="004B3568">
      <w:pPr>
        <w:autoSpaceDE w:val="0"/>
        <w:autoSpaceDN w:val="0"/>
        <w:adjustRightInd w:val="0"/>
        <w:rPr>
          <w:rFonts w:ascii="Arial" w:hAnsi="Arial" w:cs="Arial"/>
          <w:sz w:val="20"/>
          <w:szCs w:val="20"/>
          <w:lang w:val="uk-UA"/>
        </w:rPr>
      </w:pPr>
    </w:p>
    <w:p w14:paraId="6753F2A6" w14:textId="612A149E" w:rsidR="004B3568" w:rsidRPr="00517CFB" w:rsidRDefault="004B3568" w:rsidP="004B3568">
      <w:pPr>
        <w:autoSpaceDE w:val="0"/>
        <w:autoSpaceDN w:val="0"/>
        <w:adjustRightInd w:val="0"/>
        <w:rPr>
          <w:rFonts w:ascii="Arial" w:hAnsi="Arial" w:cs="Arial"/>
          <w:sz w:val="20"/>
          <w:szCs w:val="20"/>
          <w:lang w:val="uk-UA"/>
        </w:rPr>
      </w:pPr>
      <w:r w:rsidRPr="00AA5456">
        <w:rPr>
          <w:rFonts w:ascii="Arial" w:hAnsi="Arial" w:cs="Arial"/>
          <w:sz w:val="20"/>
          <w:szCs w:val="20"/>
          <w:lang w:val="uk-UA"/>
        </w:rPr>
        <w:t>Протягом 7 днів з моменту</w:t>
      </w:r>
      <w:r w:rsidRPr="00517CFB">
        <w:rPr>
          <w:rFonts w:ascii="Arial" w:hAnsi="Arial" w:cs="Arial"/>
          <w:sz w:val="20"/>
          <w:szCs w:val="20"/>
          <w:lang w:val="uk-UA"/>
        </w:rPr>
        <w:t xml:space="preserve"> отримання Договору, ще не підписаного Організацією-замовником, відібраний Учасник тендера повинен підписати Договір, поставити дату та повернути його </w:t>
      </w:r>
      <w:r w:rsidRPr="00517CFB">
        <w:rPr>
          <w:rFonts w:ascii="Arial" w:hAnsi="Arial" w:cs="Arial"/>
          <w:color w:val="FF0000"/>
          <w:sz w:val="20"/>
          <w:szCs w:val="20"/>
          <w:lang w:val="uk-UA"/>
        </w:rPr>
        <w:t xml:space="preserve"> </w:t>
      </w:r>
      <w:r w:rsidRPr="00517CFB">
        <w:rPr>
          <w:rFonts w:ascii="Arial" w:hAnsi="Arial" w:cs="Arial"/>
          <w:sz w:val="20"/>
          <w:szCs w:val="20"/>
          <w:lang w:val="uk-UA"/>
        </w:rPr>
        <w:t>Організації-замовнику. Після підписання Договору відібраний Учасник тендера стає Підрядником, а Договір вступає в силу після його підписання Організацією-замовником.</w:t>
      </w:r>
      <w:r w:rsidR="00211CAE">
        <w:rPr>
          <w:rFonts w:ascii="Arial" w:hAnsi="Arial" w:cs="Arial"/>
          <w:sz w:val="20"/>
          <w:szCs w:val="20"/>
          <w:lang w:val="uk-UA"/>
        </w:rPr>
        <w:t xml:space="preserve"> / </w:t>
      </w:r>
      <w:r w:rsidR="00211CAE" w:rsidRPr="0099612E">
        <w:rPr>
          <w:rFonts w:ascii="Arial" w:hAnsi="Arial" w:cs="Arial"/>
          <w:sz w:val="20"/>
          <w:szCs w:val="20"/>
          <w:lang w:val="en-GB"/>
        </w:rPr>
        <w:t>Within</w:t>
      </w:r>
      <w:r w:rsidR="00211CAE" w:rsidRPr="007744B7">
        <w:rPr>
          <w:rFonts w:ascii="Arial" w:hAnsi="Arial" w:cs="Arial"/>
          <w:sz w:val="20"/>
          <w:szCs w:val="20"/>
          <w:lang w:val="uk-UA"/>
        </w:rPr>
        <w:t xml:space="preserve"> </w:t>
      </w:r>
      <w:r w:rsidR="0069501A" w:rsidRPr="00C430D1">
        <w:rPr>
          <w:rFonts w:ascii="Arial" w:hAnsi="Arial" w:cs="Arial"/>
          <w:sz w:val="20"/>
          <w:szCs w:val="20"/>
          <w:lang w:val="uk-UA"/>
        </w:rPr>
        <w:t>7</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days</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of</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receipt</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of</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contract</w:t>
      </w:r>
      <w:r w:rsidR="00211CAE" w:rsidRPr="007744B7">
        <w:rPr>
          <w:rFonts w:ascii="Arial" w:hAnsi="Arial" w:cs="Arial"/>
          <w:sz w:val="20"/>
          <w:szCs w:val="20"/>
          <w:lang w:val="uk-UA"/>
        </w:rPr>
        <w:t xml:space="preserve">, </w:t>
      </w:r>
      <w:r w:rsidR="00211CAE">
        <w:rPr>
          <w:rFonts w:ascii="Arial" w:hAnsi="Arial" w:cs="Arial"/>
          <w:sz w:val="20"/>
          <w:szCs w:val="20"/>
          <w:lang w:val="en-GB"/>
        </w:rPr>
        <w:t>not</w:t>
      </w:r>
      <w:r w:rsidR="00211CAE" w:rsidRPr="007744B7">
        <w:rPr>
          <w:rFonts w:ascii="Arial" w:hAnsi="Arial" w:cs="Arial"/>
          <w:sz w:val="20"/>
          <w:szCs w:val="20"/>
          <w:lang w:val="uk-UA"/>
        </w:rPr>
        <w:t xml:space="preserve"> </w:t>
      </w:r>
      <w:r w:rsidR="00211CAE">
        <w:rPr>
          <w:rFonts w:ascii="Arial" w:hAnsi="Arial" w:cs="Arial"/>
          <w:sz w:val="20"/>
          <w:szCs w:val="20"/>
          <w:lang w:val="en-GB"/>
        </w:rPr>
        <w:t>yet</w:t>
      </w:r>
      <w:r w:rsidR="00211CAE" w:rsidRPr="007744B7">
        <w:rPr>
          <w:rFonts w:ascii="Arial" w:hAnsi="Arial" w:cs="Arial"/>
          <w:sz w:val="20"/>
          <w:szCs w:val="20"/>
          <w:lang w:val="uk-UA"/>
        </w:rPr>
        <w:t xml:space="preserve"> </w:t>
      </w:r>
      <w:r w:rsidR="00211CAE">
        <w:rPr>
          <w:rFonts w:ascii="Arial" w:hAnsi="Arial" w:cs="Arial"/>
          <w:sz w:val="20"/>
          <w:szCs w:val="20"/>
          <w:lang w:val="en-GB"/>
        </w:rPr>
        <w:t>signed</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by</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Contracting</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Authority</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successful</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tenderer</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must</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sign</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and</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date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contract</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and</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return</w:t>
      </w:r>
      <w:r w:rsidR="00211CAE" w:rsidRPr="007744B7">
        <w:rPr>
          <w:rFonts w:ascii="Arial" w:hAnsi="Arial" w:cs="Arial"/>
          <w:sz w:val="20"/>
          <w:szCs w:val="20"/>
          <w:lang w:val="uk-UA"/>
        </w:rPr>
        <w:t xml:space="preserve"> </w:t>
      </w:r>
      <w:r w:rsidR="00211CAE" w:rsidRPr="0099612E">
        <w:rPr>
          <w:rFonts w:ascii="Arial" w:hAnsi="Arial" w:cs="Arial"/>
          <w:sz w:val="20"/>
          <w:szCs w:val="20"/>
          <w:lang w:val="en-GB"/>
        </w:rPr>
        <w:t>it</w:t>
      </w:r>
      <w:r w:rsidR="00C430D1" w:rsidRPr="00C430D1">
        <w:rPr>
          <w:rFonts w:ascii="Arial" w:hAnsi="Arial" w:cs="Arial"/>
          <w:sz w:val="20"/>
          <w:szCs w:val="20"/>
          <w:lang w:val="uk-UA"/>
        </w:rPr>
        <w:t xml:space="preserve"> </w:t>
      </w:r>
      <w:r w:rsidR="00211CAE" w:rsidRPr="00EF4FAD">
        <w:rPr>
          <w:rFonts w:ascii="Arial" w:hAnsi="Arial" w:cs="Arial"/>
          <w:sz w:val="20"/>
          <w:szCs w:val="20"/>
          <w:lang w:val="en-GB"/>
        </w:rPr>
        <w:t>to</w:t>
      </w:r>
      <w:r w:rsidR="00211CAE" w:rsidRPr="007744B7">
        <w:rPr>
          <w:rFonts w:ascii="Arial" w:hAnsi="Arial" w:cs="Arial"/>
          <w:sz w:val="20"/>
          <w:szCs w:val="20"/>
          <w:lang w:val="uk-UA"/>
        </w:rPr>
        <w:t xml:space="preserve"> </w:t>
      </w:r>
      <w:r w:rsidR="00211CAE" w:rsidRPr="00EF4FAD">
        <w:rPr>
          <w:rFonts w:ascii="Arial" w:hAnsi="Arial" w:cs="Arial"/>
          <w:sz w:val="20"/>
          <w:szCs w:val="20"/>
          <w:lang w:val="en-GB"/>
        </w:rPr>
        <w:t>the</w:t>
      </w:r>
      <w:r w:rsidR="00211CAE" w:rsidRPr="007744B7">
        <w:rPr>
          <w:rFonts w:ascii="Arial" w:hAnsi="Arial" w:cs="Arial"/>
          <w:sz w:val="20"/>
          <w:szCs w:val="20"/>
          <w:lang w:val="uk-UA"/>
        </w:rPr>
        <w:t xml:space="preserve"> </w:t>
      </w:r>
      <w:r w:rsidR="00211CAE" w:rsidRPr="00EF4FAD">
        <w:rPr>
          <w:rFonts w:ascii="Arial" w:hAnsi="Arial" w:cs="Arial"/>
          <w:sz w:val="20"/>
          <w:szCs w:val="20"/>
          <w:lang w:val="en-GB"/>
        </w:rPr>
        <w:t>Contracting</w:t>
      </w:r>
      <w:r w:rsidR="00211CAE" w:rsidRPr="007744B7">
        <w:rPr>
          <w:rFonts w:ascii="Arial" w:hAnsi="Arial" w:cs="Arial"/>
          <w:sz w:val="20"/>
          <w:szCs w:val="20"/>
          <w:lang w:val="uk-UA"/>
        </w:rPr>
        <w:t xml:space="preserve"> </w:t>
      </w:r>
      <w:r w:rsidR="00211CAE" w:rsidRPr="00EF4FAD">
        <w:rPr>
          <w:rFonts w:ascii="Arial" w:hAnsi="Arial" w:cs="Arial"/>
          <w:sz w:val="20"/>
          <w:szCs w:val="20"/>
          <w:lang w:val="en-GB"/>
        </w:rPr>
        <w:t>Authority</w:t>
      </w:r>
      <w:r w:rsidR="00211CAE" w:rsidRPr="007744B7">
        <w:rPr>
          <w:rFonts w:ascii="Arial" w:hAnsi="Arial" w:cs="Arial"/>
          <w:sz w:val="20"/>
          <w:szCs w:val="20"/>
          <w:lang w:val="uk-UA"/>
        </w:rPr>
        <w:t>.</w:t>
      </w:r>
      <w:r w:rsidR="00211CAE" w:rsidRPr="007744B7">
        <w:rPr>
          <w:rFonts w:ascii="Arial" w:hAnsi="Arial" w:cs="Arial"/>
          <w:color w:val="FF0000"/>
          <w:sz w:val="20"/>
          <w:szCs w:val="20"/>
          <w:lang w:val="uk-UA"/>
        </w:rPr>
        <w:t xml:space="preserve"> </w:t>
      </w:r>
      <w:r w:rsidR="00211CAE" w:rsidRPr="00A44DF5">
        <w:rPr>
          <w:rFonts w:ascii="Arial" w:hAnsi="Arial" w:cs="Arial"/>
          <w:sz w:val="20"/>
          <w:szCs w:val="20"/>
          <w:lang w:val="en-GB"/>
        </w:rPr>
        <w:t xml:space="preserve">On signing the contract, the successful tenderer will become the </w:t>
      </w:r>
      <w:r w:rsidR="00DF05E8" w:rsidRPr="00A44DF5">
        <w:rPr>
          <w:rFonts w:ascii="Arial" w:hAnsi="Arial" w:cs="Arial"/>
          <w:sz w:val="20"/>
          <w:szCs w:val="20"/>
          <w:lang w:val="en-GB"/>
        </w:rPr>
        <w:t>Contractor,</w:t>
      </w:r>
      <w:r w:rsidR="00211CAE" w:rsidRPr="00A44DF5">
        <w:rPr>
          <w:rFonts w:ascii="Arial" w:hAnsi="Arial" w:cs="Arial"/>
          <w:sz w:val="20"/>
          <w:szCs w:val="20"/>
          <w:lang w:val="en-GB"/>
        </w:rPr>
        <w:t xml:space="preserve"> and the contract will enter into force</w:t>
      </w:r>
      <w:r w:rsidR="00211CAE">
        <w:rPr>
          <w:rFonts w:ascii="Arial" w:hAnsi="Arial" w:cs="Arial"/>
          <w:sz w:val="20"/>
          <w:szCs w:val="20"/>
          <w:lang w:val="en-GB"/>
        </w:rPr>
        <w:t xml:space="preserve"> once signed by the Contracting Authority</w:t>
      </w:r>
      <w:r w:rsidR="00211CAE" w:rsidRPr="00A44DF5">
        <w:rPr>
          <w:rFonts w:ascii="Arial" w:hAnsi="Arial" w:cs="Arial"/>
          <w:sz w:val="20"/>
          <w:szCs w:val="20"/>
          <w:lang w:val="en-GB"/>
        </w:rPr>
        <w:t>.</w:t>
      </w:r>
    </w:p>
    <w:p w14:paraId="1A90C08B" w14:textId="77777777" w:rsidR="004B3568" w:rsidRPr="00517CFB" w:rsidRDefault="004B3568" w:rsidP="004B3568">
      <w:pPr>
        <w:autoSpaceDE w:val="0"/>
        <w:autoSpaceDN w:val="0"/>
        <w:adjustRightInd w:val="0"/>
        <w:rPr>
          <w:rFonts w:ascii="Arial" w:hAnsi="Arial" w:cs="Arial"/>
          <w:sz w:val="20"/>
          <w:szCs w:val="20"/>
          <w:lang w:val="uk-UA"/>
        </w:rPr>
      </w:pPr>
    </w:p>
    <w:p w14:paraId="6D6E837C" w14:textId="5C8487F8" w:rsidR="004B3568" w:rsidRPr="0077708B" w:rsidRDefault="004B3568" w:rsidP="002D6FAB">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Якщо відібраний Учасник тендера не підписує та не повертає Договір протягом визначеної кількості днів, Організація-замовник може вважати прийняття пропозиції скасованим без шкоди праву Організації-замовника вимагати компенсації чи будь-якого іншого відшкодування щодо такого </w:t>
      </w:r>
      <w:proofErr w:type="spellStart"/>
      <w:r w:rsidRPr="00517CFB">
        <w:rPr>
          <w:rFonts w:ascii="Arial" w:hAnsi="Arial" w:cs="Arial"/>
          <w:sz w:val="20"/>
          <w:szCs w:val="20"/>
          <w:lang w:val="uk-UA"/>
        </w:rPr>
        <w:t>непідписання</w:t>
      </w:r>
      <w:proofErr w:type="spellEnd"/>
      <w:r w:rsidRPr="00517CFB">
        <w:rPr>
          <w:rFonts w:ascii="Arial" w:hAnsi="Arial" w:cs="Arial"/>
          <w:sz w:val="20"/>
          <w:szCs w:val="20"/>
          <w:lang w:val="uk-UA"/>
        </w:rPr>
        <w:t>, а відібраний Учасник тендера не матиме жодних претензій до Організації-замовника.</w:t>
      </w:r>
      <w:r w:rsidR="00211CAE">
        <w:rPr>
          <w:rFonts w:ascii="Arial" w:hAnsi="Arial" w:cs="Arial"/>
          <w:sz w:val="20"/>
          <w:szCs w:val="20"/>
          <w:lang w:val="uk-UA"/>
        </w:rPr>
        <w:t xml:space="preserve"> / </w:t>
      </w:r>
      <w:r w:rsidR="00211CAE">
        <w:rPr>
          <w:rFonts w:ascii="Arial" w:hAnsi="Arial" w:cs="Arial"/>
          <w:sz w:val="20"/>
          <w:szCs w:val="20"/>
          <w:lang w:val="en-GB"/>
        </w:rPr>
        <w:t>If</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successful</w:t>
      </w:r>
      <w:r w:rsidR="00211CAE" w:rsidRPr="00211CAE">
        <w:rPr>
          <w:rFonts w:ascii="Arial" w:hAnsi="Arial" w:cs="Arial"/>
          <w:sz w:val="20"/>
          <w:szCs w:val="20"/>
          <w:lang w:val="uk-UA"/>
        </w:rPr>
        <w:t xml:space="preserve"> </w:t>
      </w:r>
      <w:r w:rsidR="00211CAE">
        <w:rPr>
          <w:rFonts w:ascii="Arial" w:hAnsi="Arial" w:cs="Arial"/>
          <w:sz w:val="20"/>
          <w:szCs w:val="20"/>
          <w:lang w:val="en-GB"/>
        </w:rPr>
        <w:t>tenderer</w:t>
      </w:r>
      <w:r w:rsidR="00211CAE" w:rsidRPr="00211CAE">
        <w:rPr>
          <w:rFonts w:ascii="Arial" w:hAnsi="Arial" w:cs="Arial"/>
          <w:sz w:val="20"/>
          <w:szCs w:val="20"/>
          <w:lang w:val="uk-UA"/>
        </w:rPr>
        <w:t xml:space="preserve"> </w:t>
      </w:r>
      <w:r w:rsidR="00211CAE">
        <w:rPr>
          <w:rFonts w:ascii="Arial" w:hAnsi="Arial" w:cs="Arial"/>
          <w:sz w:val="20"/>
          <w:szCs w:val="20"/>
          <w:lang w:val="en-GB"/>
        </w:rPr>
        <w:t>fails</w:t>
      </w:r>
      <w:r w:rsidR="00211CAE" w:rsidRPr="00211CAE">
        <w:rPr>
          <w:rFonts w:ascii="Arial" w:hAnsi="Arial" w:cs="Arial"/>
          <w:sz w:val="20"/>
          <w:szCs w:val="20"/>
          <w:lang w:val="uk-UA"/>
        </w:rPr>
        <w:t xml:space="preserve"> </w:t>
      </w:r>
      <w:r w:rsidR="00211CAE">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sign</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return</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contract</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within</w:t>
      </w:r>
      <w:r w:rsidR="00211CAE" w:rsidRPr="00211CAE">
        <w:rPr>
          <w:rFonts w:ascii="Arial" w:hAnsi="Arial" w:cs="Arial"/>
          <w:sz w:val="20"/>
          <w:szCs w:val="20"/>
          <w:lang w:val="uk-UA"/>
        </w:rPr>
        <w:t xml:space="preserve"> </w:t>
      </w:r>
      <w:r w:rsidR="00211CAE">
        <w:rPr>
          <w:rFonts w:ascii="Arial" w:hAnsi="Arial" w:cs="Arial"/>
          <w:sz w:val="20"/>
          <w:szCs w:val="20"/>
          <w:lang w:val="en-GB"/>
        </w:rPr>
        <w:t>the</w:t>
      </w:r>
      <w:r w:rsidR="00211CAE" w:rsidRPr="00211CAE">
        <w:rPr>
          <w:rFonts w:ascii="Arial" w:hAnsi="Arial" w:cs="Arial"/>
          <w:sz w:val="20"/>
          <w:szCs w:val="20"/>
          <w:lang w:val="uk-UA"/>
        </w:rPr>
        <w:t xml:space="preserve"> </w:t>
      </w:r>
      <w:r w:rsidR="00211CAE">
        <w:rPr>
          <w:rFonts w:ascii="Arial" w:hAnsi="Arial" w:cs="Arial"/>
          <w:sz w:val="20"/>
          <w:szCs w:val="20"/>
          <w:lang w:val="en-GB"/>
        </w:rPr>
        <w:t>days</w:t>
      </w:r>
      <w:r w:rsidR="00211CAE" w:rsidRPr="00211CAE">
        <w:rPr>
          <w:rFonts w:ascii="Arial" w:hAnsi="Arial" w:cs="Arial"/>
          <w:sz w:val="20"/>
          <w:szCs w:val="20"/>
          <w:lang w:val="uk-UA"/>
        </w:rPr>
        <w:t xml:space="preserve"> </w:t>
      </w:r>
      <w:r w:rsidR="00211CAE">
        <w:rPr>
          <w:rFonts w:ascii="Arial" w:hAnsi="Arial" w:cs="Arial"/>
          <w:sz w:val="20"/>
          <w:szCs w:val="20"/>
          <w:lang w:val="en-GB"/>
        </w:rPr>
        <w:t>stipulated</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Authority</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may</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consider</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acceptance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tender</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be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cancelled</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without</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prejudice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Authority</w:t>
      </w:r>
      <w:r w:rsidR="00211CAE" w:rsidRPr="00211CAE">
        <w:rPr>
          <w:rFonts w:ascii="Arial" w:hAnsi="Arial" w:cs="Arial"/>
          <w:sz w:val="20"/>
          <w:szCs w:val="20"/>
          <w:lang w:val="uk-UA"/>
        </w:rPr>
        <w:t>'</w:t>
      </w:r>
      <w:r w:rsidR="00211CAE" w:rsidRPr="00AF6A47">
        <w:rPr>
          <w:rFonts w:ascii="Arial" w:hAnsi="Arial" w:cs="Arial"/>
          <w:sz w:val="20"/>
          <w:szCs w:val="20"/>
          <w:lang w:val="en-GB"/>
        </w:rPr>
        <w:t>s</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right</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to</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claim</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compensation</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or</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pursue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any</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other</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remedy</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in</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respect</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of</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such</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failure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and</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successful</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tenderer</w:t>
      </w:r>
      <w:r w:rsidR="00211CAE" w:rsidRPr="00211CAE">
        <w:rPr>
          <w:rFonts w:ascii="Arial" w:hAnsi="Arial" w:cs="Arial"/>
          <w:sz w:val="20"/>
          <w:szCs w:val="20"/>
          <w:lang w:val="uk-UA"/>
        </w:rPr>
        <w:t xml:space="preserve"> </w:t>
      </w:r>
      <w:r w:rsidR="00211CAE" w:rsidRPr="00AF6A47">
        <w:rPr>
          <w:rFonts w:ascii="Arial" w:hAnsi="Arial" w:cs="Arial"/>
          <w:sz w:val="20"/>
          <w:szCs w:val="20"/>
          <w:lang w:val="en-GB"/>
        </w:rPr>
        <w:t>will</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have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no</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claim</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whatsoever</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on</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the</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Contracting</w:t>
      </w:r>
      <w:r w:rsidR="00211CAE" w:rsidRPr="00211CAE">
        <w:rPr>
          <w:rFonts w:ascii="Arial" w:hAnsi="Arial" w:cs="Arial"/>
          <w:sz w:val="20"/>
          <w:szCs w:val="20"/>
          <w:lang w:val="uk-UA"/>
        </w:rPr>
        <w:t xml:space="preserve"> </w:t>
      </w:r>
      <w:r w:rsidR="00211CAE" w:rsidRPr="00A44DF5">
        <w:rPr>
          <w:rFonts w:ascii="Arial" w:hAnsi="Arial" w:cs="Arial"/>
          <w:sz w:val="20"/>
          <w:szCs w:val="20"/>
          <w:lang w:val="en-GB"/>
        </w:rPr>
        <w:t>Authority</w:t>
      </w:r>
      <w:r w:rsidR="00211CAE" w:rsidRPr="00211CAE">
        <w:rPr>
          <w:rFonts w:ascii="Arial" w:hAnsi="Arial" w:cs="Arial"/>
          <w:sz w:val="20"/>
          <w:szCs w:val="20"/>
          <w:lang w:val="uk-UA"/>
        </w:rPr>
        <w:t xml:space="preserve">. </w:t>
      </w:r>
    </w:p>
    <w:p w14:paraId="43B7152C" w14:textId="77777777" w:rsidR="004B3568" w:rsidRPr="00517CFB" w:rsidRDefault="004B3568" w:rsidP="004B3568">
      <w:pPr>
        <w:pStyle w:val="BodyText"/>
        <w:tabs>
          <w:tab w:val="num" w:pos="360"/>
        </w:tabs>
        <w:rPr>
          <w:lang w:val="uk-UA"/>
        </w:rPr>
      </w:pPr>
    </w:p>
    <w:p w14:paraId="51874470" w14:textId="7BEA30B4" w:rsidR="004B3568" w:rsidRPr="00517CFB" w:rsidRDefault="004B3568" w:rsidP="004B3568">
      <w:pPr>
        <w:numPr>
          <w:ilvl w:val="0"/>
          <w:numId w:val="1"/>
        </w:numPr>
        <w:spacing w:before="120"/>
        <w:ind w:left="714" w:hanging="357"/>
        <w:rPr>
          <w:rFonts w:ascii="Arial" w:hAnsi="Arial" w:cs="Arial"/>
          <w:b/>
          <w:sz w:val="20"/>
          <w:szCs w:val="20"/>
          <w:lang w:val="uk-UA"/>
        </w:rPr>
      </w:pPr>
      <w:r w:rsidRPr="00517CFB">
        <w:rPr>
          <w:rFonts w:ascii="Arial" w:hAnsi="Arial" w:cs="Arial"/>
          <w:b/>
          <w:sz w:val="20"/>
          <w:szCs w:val="20"/>
          <w:lang w:val="uk-UA"/>
        </w:rPr>
        <w:t>Скасування в односторонньому порядку</w:t>
      </w:r>
      <w:r w:rsidR="00211CAE">
        <w:rPr>
          <w:rFonts w:ascii="Arial" w:hAnsi="Arial" w:cs="Arial"/>
          <w:b/>
          <w:sz w:val="20"/>
          <w:szCs w:val="20"/>
          <w:lang w:val="uk-UA"/>
        </w:rPr>
        <w:t xml:space="preserve"> / </w:t>
      </w:r>
      <w:r w:rsidR="00211CAE">
        <w:rPr>
          <w:rFonts w:ascii="Arial" w:hAnsi="Arial" w:cs="Arial"/>
          <w:b/>
          <w:sz w:val="20"/>
          <w:szCs w:val="20"/>
          <w:lang w:val="en-GB"/>
        </w:rPr>
        <w:t>Cancellation</w:t>
      </w:r>
      <w:r w:rsidR="00211CAE" w:rsidRPr="007744B7">
        <w:rPr>
          <w:rFonts w:ascii="Arial" w:hAnsi="Arial" w:cs="Arial"/>
          <w:b/>
          <w:sz w:val="20"/>
          <w:szCs w:val="20"/>
          <w:lang w:val="uk-UA"/>
        </w:rPr>
        <w:t xml:space="preserve"> </w:t>
      </w:r>
      <w:r w:rsidR="00211CAE">
        <w:rPr>
          <w:rFonts w:ascii="Arial" w:hAnsi="Arial" w:cs="Arial"/>
          <w:b/>
          <w:sz w:val="20"/>
          <w:szCs w:val="20"/>
          <w:lang w:val="en-GB"/>
        </w:rPr>
        <w:t>for</w:t>
      </w:r>
      <w:r w:rsidR="00211CAE" w:rsidRPr="007744B7">
        <w:rPr>
          <w:rFonts w:ascii="Arial" w:hAnsi="Arial" w:cs="Arial"/>
          <w:b/>
          <w:sz w:val="20"/>
          <w:szCs w:val="20"/>
          <w:lang w:val="uk-UA"/>
        </w:rPr>
        <w:t xml:space="preserve"> </w:t>
      </w:r>
      <w:r w:rsidR="00211CAE">
        <w:rPr>
          <w:rFonts w:ascii="Arial" w:hAnsi="Arial" w:cs="Arial"/>
          <w:b/>
          <w:sz w:val="20"/>
          <w:szCs w:val="20"/>
          <w:lang w:val="en-GB"/>
        </w:rPr>
        <w:t>convenience</w:t>
      </w:r>
    </w:p>
    <w:p w14:paraId="4D596DD4" w14:textId="4B3D4564" w:rsidR="004B3568" w:rsidRPr="00211CAE" w:rsidRDefault="004B3568" w:rsidP="004B3568">
      <w:pPr>
        <w:autoSpaceDE w:val="0"/>
        <w:autoSpaceDN w:val="0"/>
        <w:adjustRightInd w:val="0"/>
        <w:rPr>
          <w:rFonts w:ascii="Arial" w:hAnsi="Arial" w:cs="Arial"/>
          <w:sz w:val="20"/>
          <w:lang w:val="uk-UA"/>
        </w:rPr>
      </w:pPr>
      <w:r w:rsidRPr="00517CFB">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тендерну процедуру на будь-якому етапі.</w:t>
      </w:r>
      <w:r w:rsidR="00211CAE">
        <w:rPr>
          <w:rFonts w:ascii="Arial" w:hAnsi="Arial" w:cs="Arial"/>
          <w:sz w:val="20"/>
          <w:lang w:val="uk-UA"/>
        </w:rPr>
        <w:t xml:space="preserve"> / </w:t>
      </w:r>
      <w:r w:rsidR="00211CAE">
        <w:rPr>
          <w:rFonts w:ascii="Arial" w:hAnsi="Arial" w:cs="Arial"/>
          <w:sz w:val="20"/>
          <w:lang w:val="en-GB"/>
        </w:rPr>
        <w:t>The</w:t>
      </w:r>
      <w:r w:rsidR="00211CAE" w:rsidRPr="00211CAE">
        <w:rPr>
          <w:rFonts w:ascii="Arial" w:hAnsi="Arial" w:cs="Arial"/>
          <w:sz w:val="20"/>
          <w:lang w:val="uk-UA"/>
        </w:rPr>
        <w:t xml:space="preserve"> </w:t>
      </w:r>
      <w:r w:rsidR="00211CAE">
        <w:rPr>
          <w:rFonts w:ascii="Arial" w:hAnsi="Arial" w:cs="Arial"/>
          <w:sz w:val="20"/>
          <w:lang w:val="en-GB"/>
        </w:rPr>
        <w:t>Contracting</w:t>
      </w:r>
      <w:r w:rsidR="00211CAE" w:rsidRPr="00211CAE">
        <w:rPr>
          <w:rFonts w:ascii="Arial" w:hAnsi="Arial" w:cs="Arial"/>
          <w:sz w:val="20"/>
          <w:lang w:val="uk-UA"/>
        </w:rPr>
        <w:t xml:space="preserve"> </w:t>
      </w:r>
      <w:r w:rsidR="00211CAE">
        <w:rPr>
          <w:rFonts w:ascii="Arial" w:hAnsi="Arial" w:cs="Arial"/>
          <w:sz w:val="20"/>
          <w:lang w:val="en-GB"/>
        </w:rPr>
        <w:t>Authority</w:t>
      </w:r>
      <w:r w:rsidR="00211CAE" w:rsidRPr="00211CAE">
        <w:rPr>
          <w:rFonts w:ascii="Arial" w:hAnsi="Arial" w:cs="Arial"/>
          <w:sz w:val="20"/>
          <w:lang w:val="uk-UA"/>
        </w:rPr>
        <w:t xml:space="preserve"> </w:t>
      </w:r>
      <w:r w:rsidR="00211CAE">
        <w:rPr>
          <w:rFonts w:ascii="Arial" w:hAnsi="Arial" w:cs="Arial"/>
          <w:sz w:val="20"/>
          <w:lang w:val="en-GB"/>
        </w:rPr>
        <w:t>may</w:t>
      </w:r>
      <w:r w:rsidR="00211CAE" w:rsidRPr="00211CAE">
        <w:rPr>
          <w:rFonts w:ascii="Arial" w:hAnsi="Arial" w:cs="Arial"/>
          <w:sz w:val="20"/>
          <w:lang w:val="uk-UA"/>
        </w:rPr>
        <w:t xml:space="preserve"> </w:t>
      </w:r>
      <w:r w:rsidR="00211CAE">
        <w:rPr>
          <w:rFonts w:ascii="Arial" w:hAnsi="Arial" w:cs="Arial"/>
          <w:sz w:val="20"/>
          <w:lang w:val="en-GB"/>
        </w:rPr>
        <w:t>for</w:t>
      </w:r>
      <w:r w:rsidR="00211CAE" w:rsidRPr="00211CAE">
        <w:rPr>
          <w:rFonts w:ascii="Arial" w:hAnsi="Arial" w:cs="Arial"/>
          <w:sz w:val="20"/>
          <w:lang w:val="uk-UA"/>
        </w:rPr>
        <w:t xml:space="preserve"> </w:t>
      </w:r>
      <w:r w:rsidR="00211CAE">
        <w:rPr>
          <w:rFonts w:ascii="Arial" w:hAnsi="Arial" w:cs="Arial"/>
          <w:sz w:val="20"/>
          <w:lang w:val="en-GB"/>
        </w:rPr>
        <w:t>its</w:t>
      </w:r>
      <w:r w:rsidR="00211CAE" w:rsidRPr="00211CAE">
        <w:rPr>
          <w:rFonts w:ascii="Arial" w:hAnsi="Arial" w:cs="Arial"/>
          <w:sz w:val="20"/>
          <w:lang w:val="uk-UA"/>
        </w:rPr>
        <w:t xml:space="preserve"> </w:t>
      </w:r>
      <w:r w:rsidR="00211CAE">
        <w:rPr>
          <w:rFonts w:ascii="Arial" w:hAnsi="Arial" w:cs="Arial"/>
          <w:sz w:val="20"/>
          <w:lang w:val="en-GB"/>
        </w:rPr>
        <w:t>own</w:t>
      </w:r>
      <w:r w:rsidR="00211CAE" w:rsidRPr="00211CAE">
        <w:rPr>
          <w:rFonts w:ascii="Arial" w:hAnsi="Arial" w:cs="Arial"/>
          <w:sz w:val="20"/>
          <w:lang w:val="uk-UA"/>
        </w:rPr>
        <w:t xml:space="preserve"> </w:t>
      </w:r>
      <w:r w:rsidR="00211CAE">
        <w:rPr>
          <w:rFonts w:ascii="Arial" w:hAnsi="Arial" w:cs="Arial"/>
          <w:sz w:val="20"/>
          <w:lang w:val="en-GB"/>
        </w:rPr>
        <w:t>convenience</w:t>
      </w:r>
      <w:r w:rsidR="00211CAE" w:rsidRPr="00211CAE">
        <w:rPr>
          <w:rFonts w:ascii="Arial" w:hAnsi="Arial" w:cs="Arial"/>
          <w:sz w:val="20"/>
          <w:lang w:val="uk-UA"/>
        </w:rPr>
        <w:t xml:space="preserve"> </w:t>
      </w:r>
      <w:r w:rsidR="00211CAE">
        <w:rPr>
          <w:rFonts w:ascii="Arial" w:hAnsi="Arial" w:cs="Arial"/>
          <w:sz w:val="20"/>
          <w:lang w:val="en-GB"/>
        </w:rPr>
        <w:t>and</w:t>
      </w:r>
      <w:r w:rsidR="00211CAE" w:rsidRPr="00211CAE">
        <w:rPr>
          <w:rFonts w:ascii="Arial" w:hAnsi="Arial" w:cs="Arial"/>
          <w:sz w:val="20"/>
          <w:lang w:val="uk-UA"/>
        </w:rPr>
        <w:t xml:space="preserve"> </w:t>
      </w:r>
      <w:r w:rsidR="00211CAE">
        <w:rPr>
          <w:rFonts w:ascii="Arial" w:hAnsi="Arial" w:cs="Arial"/>
          <w:sz w:val="20"/>
          <w:lang w:val="en-GB"/>
        </w:rPr>
        <w:t>without</w:t>
      </w:r>
      <w:r w:rsidR="00211CAE" w:rsidRPr="00211CAE">
        <w:rPr>
          <w:rFonts w:ascii="Arial" w:hAnsi="Arial" w:cs="Arial"/>
          <w:sz w:val="20"/>
          <w:lang w:val="uk-UA"/>
        </w:rPr>
        <w:t xml:space="preserve"> </w:t>
      </w:r>
      <w:r w:rsidR="00211CAE">
        <w:rPr>
          <w:rFonts w:ascii="Arial" w:hAnsi="Arial" w:cs="Arial"/>
          <w:sz w:val="20"/>
          <w:lang w:val="en-GB"/>
        </w:rPr>
        <w:t>charge</w:t>
      </w:r>
      <w:r w:rsidR="00211CAE" w:rsidRPr="00211CAE">
        <w:rPr>
          <w:rFonts w:ascii="Arial" w:hAnsi="Arial" w:cs="Arial"/>
          <w:sz w:val="20"/>
          <w:lang w:val="uk-UA"/>
        </w:rPr>
        <w:t xml:space="preserve"> </w:t>
      </w:r>
      <w:r w:rsidR="00211CAE">
        <w:rPr>
          <w:rFonts w:ascii="Arial" w:hAnsi="Arial" w:cs="Arial"/>
          <w:sz w:val="20"/>
          <w:lang w:val="en-GB"/>
        </w:rPr>
        <w:t>or</w:t>
      </w:r>
      <w:r w:rsidR="00211CAE" w:rsidRPr="00211CAE">
        <w:rPr>
          <w:rFonts w:ascii="Arial" w:hAnsi="Arial" w:cs="Arial"/>
          <w:sz w:val="20"/>
          <w:lang w:val="uk-UA"/>
        </w:rPr>
        <w:t xml:space="preserve"> </w:t>
      </w:r>
      <w:r w:rsidR="00211CAE">
        <w:rPr>
          <w:rFonts w:ascii="Arial" w:hAnsi="Arial" w:cs="Arial"/>
          <w:sz w:val="20"/>
          <w:lang w:val="en-GB"/>
        </w:rPr>
        <w:t>liability</w:t>
      </w:r>
      <w:r w:rsidR="00211CAE" w:rsidRPr="00211CAE">
        <w:rPr>
          <w:rFonts w:ascii="Arial" w:hAnsi="Arial" w:cs="Arial"/>
          <w:sz w:val="20"/>
          <w:lang w:val="uk-UA"/>
        </w:rPr>
        <w:t xml:space="preserve"> </w:t>
      </w:r>
      <w:r w:rsidR="00211CAE">
        <w:rPr>
          <w:rFonts w:ascii="Arial" w:hAnsi="Arial" w:cs="Arial"/>
          <w:sz w:val="20"/>
          <w:lang w:val="en-GB"/>
        </w:rPr>
        <w:t>cancel</w:t>
      </w:r>
      <w:r w:rsidR="00211CAE" w:rsidRPr="00211CAE">
        <w:rPr>
          <w:rFonts w:ascii="Arial" w:hAnsi="Arial" w:cs="Arial"/>
          <w:sz w:val="20"/>
          <w:lang w:val="uk-UA"/>
        </w:rPr>
        <w:t xml:space="preserve"> </w:t>
      </w:r>
      <w:r w:rsidR="00211CAE">
        <w:rPr>
          <w:rFonts w:ascii="Arial" w:hAnsi="Arial" w:cs="Arial"/>
          <w:sz w:val="20"/>
          <w:lang w:val="en-GB"/>
        </w:rPr>
        <w:t>the</w:t>
      </w:r>
      <w:r w:rsidR="00211CAE" w:rsidRPr="00211CAE">
        <w:rPr>
          <w:rFonts w:ascii="Arial" w:hAnsi="Arial" w:cs="Arial"/>
          <w:sz w:val="20"/>
          <w:lang w:val="uk-UA"/>
        </w:rPr>
        <w:t xml:space="preserve"> </w:t>
      </w:r>
      <w:r w:rsidR="00211CAE">
        <w:rPr>
          <w:rFonts w:ascii="Arial" w:hAnsi="Arial" w:cs="Arial"/>
          <w:sz w:val="20"/>
          <w:lang w:val="en-GB"/>
        </w:rPr>
        <w:t>tender</w:t>
      </w:r>
      <w:r w:rsidR="00211CAE" w:rsidRPr="00211CAE">
        <w:rPr>
          <w:rFonts w:ascii="Arial" w:hAnsi="Arial" w:cs="Arial"/>
          <w:sz w:val="20"/>
          <w:lang w:val="uk-UA"/>
        </w:rPr>
        <w:t xml:space="preserve"> </w:t>
      </w:r>
      <w:r w:rsidR="00211CAE">
        <w:rPr>
          <w:rFonts w:ascii="Arial" w:hAnsi="Arial" w:cs="Arial"/>
          <w:sz w:val="20"/>
          <w:lang w:val="en-GB"/>
        </w:rPr>
        <w:t>process</w:t>
      </w:r>
      <w:r w:rsidR="00211CAE" w:rsidRPr="00211CAE">
        <w:rPr>
          <w:rFonts w:ascii="Arial" w:hAnsi="Arial" w:cs="Arial"/>
          <w:sz w:val="20"/>
          <w:lang w:val="uk-UA"/>
        </w:rPr>
        <w:t xml:space="preserve"> </w:t>
      </w:r>
      <w:r w:rsidR="00211CAE">
        <w:rPr>
          <w:rFonts w:ascii="Arial" w:hAnsi="Arial" w:cs="Arial"/>
          <w:sz w:val="20"/>
          <w:lang w:val="en-GB"/>
        </w:rPr>
        <w:t>at</w:t>
      </w:r>
      <w:r w:rsidR="00211CAE" w:rsidRPr="00211CAE">
        <w:rPr>
          <w:rFonts w:ascii="Arial" w:hAnsi="Arial" w:cs="Arial"/>
          <w:sz w:val="20"/>
          <w:lang w:val="uk-UA"/>
        </w:rPr>
        <w:t xml:space="preserve"> </w:t>
      </w:r>
      <w:r w:rsidR="00211CAE">
        <w:rPr>
          <w:rFonts w:ascii="Arial" w:hAnsi="Arial" w:cs="Arial"/>
          <w:sz w:val="20"/>
          <w:lang w:val="en-GB"/>
        </w:rPr>
        <w:t>any</w:t>
      </w:r>
      <w:r w:rsidR="00211CAE" w:rsidRPr="00211CAE">
        <w:rPr>
          <w:rFonts w:ascii="Arial" w:hAnsi="Arial" w:cs="Arial"/>
          <w:sz w:val="20"/>
          <w:lang w:val="uk-UA"/>
        </w:rPr>
        <w:t xml:space="preserve"> </w:t>
      </w:r>
      <w:r w:rsidR="00211CAE">
        <w:rPr>
          <w:rFonts w:ascii="Arial" w:hAnsi="Arial" w:cs="Arial"/>
          <w:sz w:val="20"/>
          <w:lang w:val="en-GB"/>
        </w:rPr>
        <w:t>stage</w:t>
      </w:r>
      <w:r w:rsidR="00211CAE" w:rsidRPr="00211CAE">
        <w:rPr>
          <w:rFonts w:ascii="Arial" w:hAnsi="Arial" w:cs="Arial"/>
          <w:sz w:val="20"/>
          <w:lang w:val="uk-UA"/>
        </w:rPr>
        <w:t>.</w:t>
      </w:r>
    </w:p>
    <w:p w14:paraId="7AD7427E" w14:textId="77777777" w:rsidR="004B3568" w:rsidRPr="00517CFB" w:rsidRDefault="004B3568" w:rsidP="004B3568">
      <w:pPr>
        <w:autoSpaceDE w:val="0"/>
        <w:autoSpaceDN w:val="0"/>
        <w:adjustRightInd w:val="0"/>
        <w:rPr>
          <w:rFonts w:ascii="Arial" w:hAnsi="Arial" w:cs="Arial"/>
          <w:sz w:val="20"/>
          <w:lang w:val="uk-UA"/>
        </w:rPr>
      </w:pPr>
    </w:p>
    <w:p w14:paraId="4881402E" w14:textId="4E0572E5" w:rsidR="00211CAE" w:rsidRDefault="004B3568" w:rsidP="004B3568">
      <w:pPr>
        <w:jc w:val="center"/>
        <w:rPr>
          <w:rFonts w:ascii="Arial" w:hAnsi="Arial" w:cs="Arial"/>
          <w:b/>
          <w:caps/>
          <w:sz w:val="28"/>
          <w:szCs w:val="28"/>
          <w:lang w:val="uk-UA"/>
        </w:rPr>
      </w:pPr>
      <w:r w:rsidRPr="00517CFB">
        <w:rPr>
          <w:rFonts w:ascii="Arial" w:hAnsi="Arial" w:cs="Arial"/>
          <w:b/>
          <w:caps/>
          <w:sz w:val="28"/>
          <w:szCs w:val="28"/>
          <w:lang w:val="uk-UA"/>
        </w:rPr>
        <w:br w:type="page"/>
      </w:r>
      <w:r w:rsidRPr="00517CFB">
        <w:rPr>
          <w:rFonts w:ascii="Arial" w:hAnsi="Arial" w:cs="Arial"/>
          <w:b/>
          <w:caps/>
          <w:sz w:val="28"/>
          <w:szCs w:val="28"/>
          <w:lang w:val="uk-UA"/>
        </w:rPr>
        <w:lastRenderedPageBreak/>
        <w:t xml:space="preserve">b. </w:t>
      </w:r>
      <w:r w:rsidRPr="00002446">
        <w:rPr>
          <w:rFonts w:ascii="Arial" w:hAnsi="Arial" w:cs="Arial"/>
          <w:b/>
          <w:caps/>
          <w:sz w:val="28"/>
          <w:szCs w:val="28"/>
          <w:u w:val="single"/>
          <w:lang w:val="uk-UA"/>
        </w:rPr>
        <w:t>проєкт</w:t>
      </w:r>
      <w:r w:rsidRPr="00517CFB">
        <w:rPr>
          <w:rFonts w:ascii="Arial" w:hAnsi="Arial" w:cs="Arial"/>
          <w:b/>
          <w:caps/>
          <w:sz w:val="28"/>
          <w:szCs w:val="28"/>
          <w:lang w:val="uk-UA"/>
        </w:rPr>
        <w:t xml:space="preserve">  договору (ПОСТАВКИ)</w:t>
      </w:r>
      <w:r w:rsidR="00211CAE">
        <w:rPr>
          <w:rFonts w:ascii="Arial" w:hAnsi="Arial" w:cs="Arial"/>
          <w:b/>
          <w:caps/>
          <w:sz w:val="28"/>
          <w:szCs w:val="28"/>
          <w:lang w:val="uk-UA"/>
        </w:rPr>
        <w:t xml:space="preserve"> / </w:t>
      </w:r>
    </w:p>
    <w:p w14:paraId="2F1ECBDE" w14:textId="3DED5DFA" w:rsidR="004B3568" w:rsidRPr="00211CAE" w:rsidRDefault="00211CAE" w:rsidP="004B3568">
      <w:pPr>
        <w:jc w:val="center"/>
        <w:rPr>
          <w:rFonts w:ascii="Arial" w:hAnsi="Arial" w:cs="Arial"/>
          <w:b/>
          <w:caps/>
          <w:sz w:val="28"/>
          <w:szCs w:val="28"/>
          <w:lang w:val="uk-UA"/>
        </w:rPr>
      </w:pPr>
      <w:r w:rsidRPr="00002446">
        <w:rPr>
          <w:rFonts w:ascii="Arial" w:hAnsi="Arial" w:cs="Arial"/>
          <w:b/>
          <w:caps/>
          <w:sz w:val="28"/>
          <w:szCs w:val="28"/>
          <w:u w:val="single"/>
          <w:lang w:val="en-GB"/>
        </w:rPr>
        <w:t>draft</w:t>
      </w:r>
      <w:r w:rsidRPr="00211CAE">
        <w:rPr>
          <w:rFonts w:ascii="Arial" w:hAnsi="Arial" w:cs="Arial"/>
          <w:b/>
          <w:caps/>
          <w:sz w:val="28"/>
          <w:szCs w:val="28"/>
          <w:lang w:val="uk-UA"/>
        </w:rPr>
        <w:t xml:space="preserve"> </w:t>
      </w:r>
      <w:r>
        <w:rPr>
          <w:rFonts w:ascii="Arial" w:hAnsi="Arial" w:cs="Arial"/>
          <w:b/>
          <w:caps/>
          <w:sz w:val="28"/>
          <w:szCs w:val="28"/>
          <w:lang w:val="en-GB"/>
        </w:rPr>
        <w:t>contract</w:t>
      </w:r>
      <w:r w:rsidRPr="00211CAE">
        <w:rPr>
          <w:rFonts w:ascii="Arial" w:hAnsi="Arial" w:cs="Arial"/>
          <w:b/>
          <w:caps/>
          <w:sz w:val="28"/>
          <w:szCs w:val="28"/>
          <w:lang w:val="uk-UA"/>
        </w:rPr>
        <w:t xml:space="preserve"> (</w:t>
      </w:r>
      <w:r>
        <w:rPr>
          <w:rFonts w:ascii="Arial" w:hAnsi="Arial" w:cs="Arial"/>
          <w:b/>
          <w:caps/>
          <w:sz w:val="28"/>
          <w:szCs w:val="28"/>
          <w:lang w:val="en-GB"/>
        </w:rPr>
        <w:t>SUPPLY</w:t>
      </w:r>
      <w:r w:rsidRPr="00211CAE">
        <w:rPr>
          <w:rFonts w:ascii="Arial" w:hAnsi="Arial" w:cs="Arial"/>
          <w:b/>
          <w:caps/>
          <w:sz w:val="28"/>
          <w:szCs w:val="28"/>
          <w:lang w:val="uk-UA"/>
        </w:rPr>
        <w:t>)</w:t>
      </w:r>
    </w:p>
    <w:p w14:paraId="4B7FD34C" w14:textId="77777777" w:rsidR="004B3568" w:rsidRPr="00517CFB" w:rsidRDefault="004B3568" w:rsidP="004B3568">
      <w:pPr>
        <w:rPr>
          <w:rFonts w:ascii="Arial" w:hAnsi="Arial" w:cs="Arial"/>
          <w:b/>
          <w:caps/>
          <w:sz w:val="20"/>
          <w:szCs w:val="20"/>
          <w:lang w:val="uk-UA"/>
        </w:rPr>
      </w:pPr>
    </w:p>
    <w:p w14:paraId="59942DC7" w14:textId="04737CA2" w:rsidR="00211CAE" w:rsidRPr="00517CFB" w:rsidRDefault="00211CAE" w:rsidP="004B3568">
      <w:pPr>
        <w:jc w:val="center"/>
        <w:rPr>
          <w:rFonts w:ascii="Arial" w:hAnsi="Arial" w:cs="Arial"/>
          <w:b/>
          <w:color w:val="FF0000"/>
          <w:sz w:val="20"/>
          <w:szCs w:val="20"/>
          <w:lang w:val="uk-UA"/>
        </w:rPr>
      </w:pPr>
    </w:p>
    <w:tbl>
      <w:tblPr>
        <w:tblStyle w:val="TableGrid"/>
        <w:tblW w:w="0" w:type="auto"/>
        <w:jc w:val="center"/>
        <w:tblInd w:w="0" w:type="dxa"/>
        <w:tblLook w:val="04A0" w:firstRow="1" w:lastRow="0" w:firstColumn="1" w:lastColumn="0" w:noHBand="0" w:noVBand="1"/>
      </w:tblPr>
      <w:tblGrid>
        <w:gridCol w:w="3256"/>
        <w:gridCol w:w="3402"/>
      </w:tblGrid>
      <w:tr w:rsidR="00285830" w14:paraId="2F534F2B" w14:textId="77777777" w:rsidTr="00526B82">
        <w:trPr>
          <w:jc w:val="center"/>
        </w:trPr>
        <w:tc>
          <w:tcPr>
            <w:tcW w:w="3256" w:type="dxa"/>
          </w:tcPr>
          <w:p w14:paraId="16FD414E" w14:textId="6AF5B791" w:rsidR="00285830" w:rsidRPr="002E5891" w:rsidRDefault="00285830" w:rsidP="00285830">
            <w:pPr>
              <w:outlineLvl w:val="0"/>
              <w:rPr>
                <w:rFonts w:ascii="Arial" w:hAnsi="Arial" w:cs="Arial"/>
                <w:b/>
                <w:sz w:val="20"/>
                <w:szCs w:val="20"/>
                <w:lang w:val="en-US"/>
              </w:rPr>
            </w:pPr>
            <w:r w:rsidRPr="00517CFB">
              <w:rPr>
                <w:rFonts w:ascii="Arial" w:hAnsi="Arial" w:cs="Arial"/>
                <w:b/>
                <w:sz w:val="20"/>
                <w:szCs w:val="20"/>
                <w:lang w:val="uk-UA"/>
              </w:rPr>
              <w:t>НАЙМЕНУВАННЯ ДОГОВОРУ</w:t>
            </w:r>
            <w:r w:rsidR="002E5891">
              <w:rPr>
                <w:rFonts w:ascii="Arial" w:hAnsi="Arial" w:cs="Arial"/>
                <w:b/>
                <w:sz w:val="20"/>
                <w:szCs w:val="20"/>
                <w:lang w:val="en-US"/>
              </w:rPr>
              <w:t>:</w:t>
            </w:r>
          </w:p>
          <w:p w14:paraId="1CA59DB0" w14:textId="6F903580" w:rsidR="00285830" w:rsidRPr="00285830" w:rsidRDefault="00285830" w:rsidP="00285830">
            <w:pPr>
              <w:outlineLvl w:val="0"/>
              <w:rPr>
                <w:rFonts w:ascii="Arial" w:hAnsi="Arial" w:cs="Arial"/>
                <w:b/>
                <w:sz w:val="20"/>
                <w:szCs w:val="20"/>
                <w:lang w:val="en-US"/>
              </w:rPr>
            </w:pPr>
            <w:r>
              <w:rPr>
                <w:rFonts w:ascii="Arial" w:hAnsi="Arial" w:cs="Arial"/>
                <w:b/>
                <w:sz w:val="20"/>
                <w:szCs w:val="20"/>
                <w:lang w:val="en-GB"/>
              </w:rPr>
              <w:t>CONTRACT</w:t>
            </w:r>
            <w:r w:rsidRPr="007744B7">
              <w:rPr>
                <w:rFonts w:ascii="Arial" w:hAnsi="Arial" w:cs="Arial"/>
                <w:b/>
                <w:sz w:val="20"/>
                <w:szCs w:val="20"/>
                <w:lang w:val="uk-UA"/>
              </w:rPr>
              <w:t xml:space="preserve"> </w:t>
            </w:r>
            <w:r>
              <w:rPr>
                <w:rFonts w:ascii="Arial" w:hAnsi="Arial" w:cs="Arial"/>
                <w:b/>
                <w:sz w:val="20"/>
                <w:szCs w:val="20"/>
                <w:lang w:val="en-GB"/>
              </w:rPr>
              <w:t>TITLE</w:t>
            </w:r>
            <w:r w:rsidR="002E5891">
              <w:rPr>
                <w:rFonts w:ascii="Arial" w:hAnsi="Arial" w:cs="Arial"/>
                <w:b/>
                <w:sz w:val="20"/>
                <w:szCs w:val="20"/>
                <w:lang w:val="en-GB"/>
              </w:rPr>
              <w:t>:</w:t>
            </w:r>
          </w:p>
        </w:tc>
        <w:tc>
          <w:tcPr>
            <w:tcW w:w="3402" w:type="dxa"/>
            <w:vAlign w:val="center"/>
          </w:tcPr>
          <w:p w14:paraId="189F38D0" w14:textId="67DBA582" w:rsidR="00285830" w:rsidRDefault="00285830" w:rsidP="00526B82">
            <w:pPr>
              <w:jc w:val="center"/>
              <w:outlineLvl w:val="0"/>
              <w:rPr>
                <w:rFonts w:ascii="Arial" w:hAnsi="Arial" w:cs="Arial"/>
                <w:b/>
                <w:sz w:val="20"/>
                <w:szCs w:val="20"/>
                <w:lang w:val="uk-UA"/>
              </w:rPr>
            </w:pPr>
            <w:r>
              <w:rPr>
                <w:rFonts w:ascii="Arial" w:hAnsi="Arial" w:cs="Arial"/>
                <w:b/>
                <w:sz w:val="20"/>
                <w:szCs w:val="20"/>
                <w:lang w:val="en-US"/>
              </w:rPr>
              <w:t>Demining machine rental</w:t>
            </w:r>
          </w:p>
        </w:tc>
      </w:tr>
      <w:tr w:rsidR="00285830" w14:paraId="41080016" w14:textId="77777777" w:rsidTr="00526B82">
        <w:trPr>
          <w:jc w:val="center"/>
        </w:trPr>
        <w:tc>
          <w:tcPr>
            <w:tcW w:w="3256" w:type="dxa"/>
          </w:tcPr>
          <w:p w14:paraId="7AFFF905" w14:textId="77777777" w:rsidR="00285830" w:rsidRDefault="002E5891" w:rsidP="002E5891">
            <w:pPr>
              <w:outlineLvl w:val="0"/>
              <w:rPr>
                <w:rFonts w:ascii="Arial" w:hAnsi="Arial" w:cs="Arial"/>
                <w:b/>
                <w:sz w:val="20"/>
                <w:szCs w:val="20"/>
                <w:lang w:val="en-US"/>
              </w:rPr>
            </w:pPr>
            <w:r w:rsidRPr="00517CFB">
              <w:rPr>
                <w:rFonts w:ascii="Arial" w:hAnsi="Arial" w:cs="Arial"/>
                <w:b/>
                <w:sz w:val="20"/>
                <w:szCs w:val="20"/>
                <w:lang w:val="uk-UA"/>
              </w:rPr>
              <w:t>Номер:</w:t>
            </w:r>
          </w:p>
          <w:p w14:paraId="2A10E2AA" w14:textId="49011E17" w:rsidR="002E5891" w:rsidRPr="002E5891" w:rsidRDefault="002E5891" w:rsidP="002E5891">
            <w:pPr>
              <w:outlineLvl w:val="0"/>
              <w:rPr>
                <w:rFonts w:ascii="Arial" w:hAnsi="Arial" w:cs="Arial"/>
                <w:b/>
                <w:sz w:val="20"/>
                <w:szCs w:val="20"/>
                <w:lang w:val="en-US"/>
              </w:rPr>
            </w:pPr>
            <w:r>
              <w:rPr>
                <w:rFonts w:ascii="Arial" w:hAnsi="Arial" w:cs="Arial"/>
                <w:b/>
                <w:sz w:val="20"/>
                <w:szCs w:val="20"/>
                <w:lang w:val="en-GB"/>
              </w:rPr>
              <w:t>Reference</w:t>
            </w:r>
            <w:r w:rsidRPr="007744B7">
              <w:rPr>
                <w:rFonts w:ascii="Arial" w:hAnsi="Arial" w:cs="Arial"/>
                <w:b/>
                <w:sz w:val="20"/>
                <w:szCs w:val="20"/>
                <w:lang w:val="uk-UA"/>
              </w:rPr>
              <w:t xml:space="preserve"> </w:t>
            </w:r>
            <w:r>
              <w:rPr>
                <w:rFonts w:ascii="Arial" w:hAnsi="Arial" w:cs="Arial"/>
                <w:b/>
                <w:sz w:val="20"/>
                <w:szCs w:val="20"/>
                <w:lang w:val="en-GB"/>
              </w:rPr>
              <w:t>no</w:t>
            </w:r>
            <w:r w:rsidRPr="007744B7">
              <w:rPr>
                <w:rFonts w:ascii="Arial" w:hAnsi="Arial" w:cs="Arial"/>
                <w:b/>
                <w:sz w:val="20"/>
                <w:szCs w:val="20"/>
                <w:lang w:val="uk-UA"/>
              </w:rPr>
              <w:t>.:</w:t>
            </w:r>
          </w:p>
        </w:tc>
        <w:tc>
          <w:tcPr>
            <w:tcW w:w="3402" w:type="dxa"/>
            <w:vAlign w:val="center"/>
          </w:tcPr>
          <w:p w14:paraId="64D45684" w14:textId="15B2E6E8" w:rsidR="00285830" w:rsidRDefault="00526B82" w:rsidP="00526B82">
            <w:pPr>
              <w:jc w:val="center"/>
              <w:outlineLvl w:val="0"/>
              <w:rPr>
                <w:rFonts w:ascii="Arial" w:hAnsi="Arial" w:cs="Arial"/>
                <w:b/>
                <w:sz w:val="20"/>
                <w:szCs w:val="20"/>
                <w:lang w:val="uk-UA"/>
              </w:rPr>
            </w:pPr>
            <w:r w:rsidRPr="00526B82">
              <w:rPr>
                <w:rFonts w:ascii="Arial" w:hAnsi="Arial" w:cs="Arial"/>
                <w:b/>
                <w:sz w:val="20"/>
                <w:szCs w:val="20"/>
                <w:lang w:val="uk-UA"/>
              </w:rPr>
              <w:t>1010413-34-LOT SUP 1-2</w:t>
            </w:r>
          </w:p>
        </w:tc>
      </w:tr>
    </w:tbl>
    <w:p w14:paraId="1F997BE4" w14:textId="77777777" w:rsidR="004B3568" w:rsidRPr="00517CFB" w:rsidRDefault="004B3568" w:rsidP="004B3568">
      <w:pPr>
        <w:jc w:val="center"/>
        <w:outlineLvl w:val="0"/>
        <w:rPr>
          <w:rFonts w:ascii="Arial" w:hAnsi="Arial" w:cs="Arial"/>
          <w:b/>
          <w:sz w:val="20"/>
          <w:szCs w:val="20"/>
          <w:lang w:val="uk-UA"/>
        </w:rPr>
      </w:pPr>
    </w:p>
    <w:p w14:paraId="58773C5E" w14:textId="77777777" w:rsidR="004B3568" w:rsidRPr="00517CFB" w:rsidRDefault="004B3568" w:rsidP="004B3568">
      <w:pPr>
        <w:rPr>
          <w:rFonts w:ascii="Arial" w:hAnsi="Arial" w:cs="Arial"/>
          <w:sz w:val="20"/>
          <w:szCs w:val="20"/>
          <w:lang w:val="uk-UA"/>
        </w:rPr>
      </w:pPr>
    </w:p>
    <w:p w14:paraId="7153B9E3" w14:textId="5B5ECE43" w:rsidR="004B3568" w:rsidRPr="00517CFB" w:rsidRDefault="004B3568" w:rsidP="004B3568">
      <w:pPr>
        <w:outlineLvl w:val="0"/>
        <w:rPr>
          <w:rFonts w:ascii="Arial" w:hAnsi="Arial" w:cs="Arial"/>
          <w:b/>
          <w:sz w:val="20"/>
          <w:szCs w:val="20"/>
          <w:lang w:val="uk-UA"/>
        </w:rPr>
      </w:pPr>
      <w:r w:rsidRPr="00517CFB">
        <w:rPr>
          <w:rFonts w:ascii="Arial" w:hAnsi="Arial" w:cs="Arial"/>
          <w:b/>
          <w:sz w:val="20"/>
          <w:szCs w:val="20"/>
          <w:lang w:val="uk-UA"/>
        </w:rPr>
        <w:t xml:space="preserve">Інструкції для кандидатів: на цій стадії запиту пропозицій цей документ надається для довідки та має на меті ознайомити вас із положеннями Договору. Інформація, якої бракує в цьому документі, буде заповнена після відбору Підрядника, а </w:t>
      </w:r>
      <w:proofErr w:type="spellStart"/>
      <w:r w:rsidRPr="00517CFB">
        <w:rPr>
          <w:rFonts w:ascii="Arial" w:hAnsi="Arial" w:cs="Arial"/>
          <w:b/>
          <w:sz w:val="20"/>
          <w:szCs w:val="20"/>
          <w:lang w:val="uk-UA"/>
        </w:rPr>
        <w:t>проєкт</w:t>
      </w:r>
      <w:proofErr w:type="spellEnd"/>
      <w:r w:rsidRPr="00517CFB">
        <w:rPr>
          <w:rFonts w:ascii="Arial" w:hAnsi="Arial" w:cs="Arial"/>
          <w:b/>
          <w:sz w:val="20"/>
          <w:szCs w:val="20"/>
          <w:lang w:val="uk-UA"/>
        </w:rPr>
        <w:t xml:space="preserve"> Договору стає остаточною версією Договору між Організацією-замовником та відібраним Підрядником.</w:t>
      </w:r>
      <w:r w:rsidR="00211CAE">
        <w:rPr>
          <w:rFonts w:ascii="Arial" w:hAnsi="Arial" w:cs="Arial"/>
          <w:b/>
          <w:sz w:val="20"/>
          <w:szCs w:val="20"/>
          <w:lang w:val="uk-UA"/>
        </w:rPr>
        <w:t xml:space="preserve"> / </w:t>
      </w:r>
      <w:r w:rsidR="00211CAE" w:rsidRPr="00EC0DDE">
        <w:rPr>
          <w:rFonts w:ascii="Arial" w:hAnsi="Arial" w:cs="Arial"/>
          <w:b/>
          <w:sz w:val="20"/>
          <w:szCs w:val="20"/>
          <w:lang w:val="en-GB"/>
        </w:rPr>
        <w:t xml:space="preserve">Instructions to candidates: at this stage of the Request for Proposals this document is for information </w:t>
      </w:r>
      <w:r w:rsidR="00211CAE">
        <w:rPr>
          <w:rFonts w:ascii="Arial" w:hAnsi="Arial" w:cs="Arial"/>
          <w:b/>
          <w:sz w:val="20"/>
          <w:szCs w:val="20"/>
          <w:lang w:val="en-GB"/>
        </w:rPr>
        <w:t xml:space="preserve">only </w:t>
      </w:r>
      <w:r w:rsidR="00211CAE" w:rsidRPr="00EC0DDE">
        <w:rPr>
          <w:rFonts w:ascii="Arial" w:hAnsi="Arial" w:cs="Arial"/>
          <w:b/>
          <w:sz w:val="20"/>
          <w:szCs w:val="20"/>
          <w:lang w:val="en-GB"/>
        </w:rPr>
        <w:t xml:space="preserve">and intended to </w:t>
      </w:r>
      <w:r w:rsidR="00211CAE">
        <w:rPr>
          <w:rFonts w:ascii="Arial" w:hAnsi="Arial" w:cs="Arial"/>
          <w:b/>
          <w:sz w:val="20"/>
          <w:szCs w:val="20"/>
          <w:lang w:val="en-GB"/>
        </w:rPr>
        <w:t>create</w:t>
      </w:r>
      <w:r w:rsidR="00211CAE" w:rsidRPr="00EC0DDE">
        <w:rPr>
          <w:rFonts w:ascii="Arial" w:hAnsi="Arial" w:cs="Arial"/>
          <w:b/>
          <w:sz w:val="20"/>
          <w:szCs w:val="20"/>
          <w:lang w:val="en-GB"/>
        </w:rPr>
        <w:t xml:space="preserve"> aware</w:t>
      </w:r>
      <w:r w:rsidR="00211CAE">
        <w:rPr>
          <w:rFonts w:ascii="Arial" w:hAnsi="Arial" w:cs="Arial"/>
          <w:b/>
          <w:sz w:val="20"/>
          <w:szCs w:val="20"/>
          <w:lang w:val="en-GB"/>
        </w:rPr>
        <w:t>ness</w:t>
      </w:r>
      <w:r w:rsidR="00211CAE" w:rsidRPr="00EC0DDE">
        <w:rPr>
          <w:rFonts w:ascii="Arial" w:hAnsi="Arial" w:cs="Arial"/>
          <w:b/>
          <w:sz w:val="20"/>
          <w:szCs w:val="20"/>
          <w:lang w:val="en-GB"/>
        </w:rPr>
        <w:t xml:space="preserve"> of the contractual provisions. The information missing in this document will be filled in when a Contractor has been selected, and the “draft” Contract will t</w:t>
      </w:r>
      <w:r w:rsidR="00211CAE">
        <w:rPr>
          <w:rFonts w:ascii="Arial" w:hAnsi="Arial" w:cs="Arial"/>
          <w:b/>
          <w:sz w:val="20"/>
          <w:szCs w:val="20"/>
          <w:lang w:val="en-GB"/>
        </w:rPr>
        <w:t>hen become the “final” Contract</w:t>
      </w:r>
      <w:r w:rsidR="00211CAE" w:rsidRPr="00EC0DDE">
        <w:rPr>
          <w:rFonts w:ascii="Arial" w:hAnsi="Arial" w:cs="Arial"/>
          <w:b/>
          <w:sz w:val="20"/>
          <w:szCs w:val="20"/>
          <w:lang w:val="en-GB"/>
        </w:rPr>
        <w:t xml:space="preserve"> between the Contracting Authority and the successful Contractor.</w:t>
      </w:r>
    </w:p>
    <w:p w14:paraId="340F2E34" w14:textId="77777777" w:rsidR="004B3568" w:rsidRPr="00517CFB" w:rsidRDefault="004B3568" w:rsidP="004B3568">
      <w:pPr>
        <w:rPr>
          <w:rFonts w:ascii="Arial" w:hAnsi="Arial" w:cs="Arial"/>
          <w:sz w:val="20"/>
          <w:szCs w:val="20"/>
          <w:lang w:val="uk-UA"/>
        </w:rPr>
      </w:pPr>
    </w:p>
    <w:p w14:paraId="456C5ABB" w14:textId="77777777" w:rsidR="004B3568" w:rsidRPr="00517CFB" w:rsidRDefault="004B3568" w:rsidP="004B3568">
      <w:pPr>
        <w:rPr>
          <w:rFonts w:ascii="Arial" w:hAnsi="Arial" w:cs="Arial"/>
          <w:sz w:val="20"/>
          <w:szCs w:val="20"/>
          <w:lang w:val="uk-UA"/>
        </w:rPr>
      </w:pPr>
    </w:p>
    <w:p w14:paraId="07D01AC3" w14:textId="7F74B32F" w:rsidR="00E21B21" w:rsidRPr="00E21B21" w:rsidRDefault="00E21B21" w:rsidP="00B568AB">
      <w:pPr>
        <w:jc w:val="both"/>
        <w:rPr>
          <w:rFonts w:ascii="Arial" w:hAnsi="Arial" w:cs="Arial"/>
          <w:bCs/>
          <w:sz w:val="20"/>
          <w:szCs w:val="20"/>
          <w:highlight w:val="yellow"/>
          <w:lang w:val="uk-UA"/>
        </w:rPr>
      </w:pPr>
      <w:r w:rsidRPr="00E21B21">
        <w:rPr>
          <w:rFonts w:ascii="Arial" w:hAnsi="Arial" w:cs="Arial"/>
          <w:bCs/>
          <w:sz w:val="20"/>
          <w:szCs w:val="20"/>
          <w:lang w:val="uk-UA"/>
        </w:rPr>
        <w:t xml:space="preserve">Представництво "ДАНЧЬОРЧЕІД" в Україні, код ЄДРПОУ 26579664, зареєстроване за </w:t>
      </w:r>
      <w:proofErr w:type="spellStart"/>
      <w:r w:rsidRPr="00E21B21">
        <w:rPr>
          <w:rFonts w:ascii="Arial" w:hAnsi="Arial" w:cs="Arial"/>
          <w:bCs/>
          <w:sz w:val="20"/>
          <w:szCs w:val="20"/>
          <w:lang w:val="uk-UA"/>
        </w:rPr>
        <w:t>адресою</w:t>
      </w:r>
      <w:proofErr w:type="spellEnd"/>
      <w:r w:rsidRPr="00E21B21">
        <w:rPr>
          <w:rFonts w:ascii="Arial" w:hAnsi="Arial" w:cs="Arial"/>
          <w:bCs/>
          <w:sz w:val="20"/>
          <w:szCs w:val="20"/>
          <w:lang w:val="uk-UA"/>
        </w:rPr>
        <w:t xml:space="preserve">: 54009, Миколаївська область, місто Миколаїв, Центральний р-н, вулиця 1-А Слобідська, будинок 17-А, квартира 7, в особі керівника представництва </w:t>
      </w:r>
      <w:proofErr w:type="spellStart"/>
      <w:r w:rsidRPr="00E21B21">
        <w:rPr>
          <w:rFonts w:ascii="Arial" w:hAnsi="Arial" w:cs="Arial"/>
          <w:bCs/>
          <w:sz w:val="20"/>
          <w:szCs w:val="20"/>
          <w:lang w:val="uk-UA"/>
        </w:rPr>
        <w:t>Баррі</w:t>
      </w:r>
      <w:proofErr w:type="spellEnd"/>
      <w:r w:rsidRPr="00E21B21">
        <w:rPr>
          <w:rFonts w:ascii="Arial" w:hAnsi="Arial" w:cs="Arial"/>
          <w:bCs/>
          <w:sz w:val="20"/>
          <w:szCs w:val="20"/>
          <w:lang w:val="uk-UA"/>
        </w:rPr>
        <w:t xml:space="preserve"> </w:t>
      </w:r>
      <w:proofErr w:type="spellStart"/>
      <w:r w:rsidRPr="00E21B21">
        <w:rPr>
          <w:rFonts w:ascii="Arial" w:hAnsi="Arial" w:cs="Arial"/>
          <w:bCs/>
          <w:sz w:val="20"/>
          <w:szCs w:val="20"/>
          <w:lang w:val="uk-UA"/>
        </w:rPr>
        <w:t>Джоллі</w:t>
      </w:r>
      <w:proofErr w:type="spellEnd"/>
      <w:r w:rsidRPr="00E21B21">
        <w:rPr>
          <w:rFonts w:ascii="Arial" w:hAnsi="Arial" w:cs="Arial"/>
          <w:bCs/>
          <w:sz w:val="20"/>
          <w:szCs w:val="20"/>
          <w:lang w:val="uk-UA"/>
        </w:rPr>
        <w:t>, який діє на підставі Довіреності від 10 січня 2024 року від Генерального секретаря неурядової організації «</w:t>
      </w:r>
      <w:proofErr w:type="spellStart"/>
      <w:r w:rsidRPr="00E21B21">
        <w:rPr>
          <w:rFonts w:ascii="Arial" w:hAnsi="Arial" w:cs="Arial"/>
          <w:bCs/>
          <w:sz w:val="20"/>
          <w:szCs w:val="20"/>
          <w:lang w:val="uk-UA"/>
        </w:rPr>
        <w:t>DanChurchAid</w:t>
      </w:r>
      <w:proofErr w:type="spellEnd"/>
      <w:r w:rsidRPr="00E21B21">
        <w:rPr>
          <w:rFonts w:ascii="Arial" w:hAnsi="Arial" w:cs="Arial"/>
          <w:bCs/>
          <w:sz w:val="20"/>
          <w:szCs w:val="20"/>
          <w:lang w:val="uk-UA"/>
        </w:rPr>
        <w:t xml:space="preserve">» (Данія) </w:t>
      </w:r>
      <w:proofErr w:type="spellStart"/>
      <w:r w:rsidRPr="00E21B21">
        <w:rPr>
          <w:rFonts w:ascii="Arial" w:hAnsi="Arial" w:cs="Arial"/>
          <w:bCs/>
          <w:sz w:val="20"/>
          <w:szCs w:val="20"/>
          <w:lang w:val="uk-UA"/>
        </w:rPr>
        <w:t>Біргітте</w:t>
      </w:r>
      <w:proofErr w:type="spellEnd"/>
      <w:r w:rsidRPr="00E21B21">
        <w:rPr>
          <w:rFonts w:ascii="Arial" w:hAnsi="Arial" w:cs="Arial"/>
          <w:bCs/>
          <w:sz w:val="20"/>
          <w:szCs w:val="20"/>
          <w:lang w:val="uk-UA"/>
        </w:rPr>
        <w:t xml:space="preserve"> </w:t>
      </w:r>
      <w:proofErr w:type="spellStart"/>
      <w:r w:rsidRPr="00E21B21">
        <w:rPr>
          <w:rFonts w:ascii="Arial" w:hAnsi="Arial" w:cs="Arial"/>
          <w:bCs/>
          <w:sz w:val="20"/>
          <w:szCs w:val="20"/>
          <w:lang w:val="uk-UA"/>
        </w:rPr>
        <w:t>Квіст-Соренсен</w:t>
      </w:r>
      <w:proofErr w:type="spellEnd"/>
      <w:r w:rsidR="00D032ED" w:rsidRPr="00D032ED">
        <w:rPr>
          <w:rFonts w:ascii="Arial" w:hAnsi="Arial" w:cs="Arial"/>
          <w:bCs/>
          <w:sz w:val="20"/>
          <w:szCs w:val="20"/>
          <w:lang w:val="uk-UA"/>
        </w:rPr>
        <w:t xml:space="preserve"> </w:t>
      </w:r>
      <w:r w:rsidR="00D032ED" w:rsidRPr="00B568AB">
        <w:rPr>
          <w:rFonts w:ascii="Arial" w:hAnsi="Arial" w:cs="Arial"/>
          <w:bCs/>
          <w:sz w:val="20"/>
          <w:szCs w:val="20"/>
          <w:lang w:val="uk-UA"/>
        </w:rPr>
        <w:t xml:space="preserve">/ </w:t>
      </w:r>
      <w:proofErr w:type="spellStart"/>
      <w:r w:rsidR="00AB23B0">
        <w:rPr>
          <w:rFonts w:ascii="Arial" w:hAnsi="Arial"/>
          <w:bCs/>
          <w:sz w:val="20"/>
          <w:szCs w:val="20"/>
          <w:lang w:val="uk-UA"/>
        </w:rPr>
        <w:t>Representative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office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w:t>
      </w:r>
      <w:proofErr w:type="spellEnd"/>
      <w:r w:rsidR="00AB23B0">
        <w:rPr>
          <w:rFonts w:ascii="Arial" w:hAnsi="Arial"/>
          <w:bCs/>
          <w:sz w:val="20"/>
          <w:szCs w:val="20"/>
          <w:lang w:val="uk-UA"/>
        </w:rPr>
        <w:t xml:space="preserve"> "DANCHURCHAID" </w:t>
      </w:r>
      <w:proofErr w:type="spellStart"/>
      <w:r w:rsidR="00AB23B0">
        <w:rPr>
          <w:rFonts w:ascii="Arial" w:hAnsi="Arial"/>
          <w:bCs/>
          <w:sz w:val="20"/>
          <w:szCs w:val="20"/>
          <w:lang w:val="uk-UA"/>
        </w:rPr>
        <w:t>in</w:t>
      </w:r>
      <w:proofErr w:type="spellEnd"/>
      <w:r w:rsidR="00AB23B0">
        <w:rPr>
          <w:rFonts w:ascii="Arial" w:hAnsi="Arial"/>
          <w:bCs/>
          <w:sz w:val="20"/>
          <w:szCs w:val="20"/>
          <w:lang w:val="uk-UA"/>
        </w:rPr>
        <w:t xml:space="preserve"> Ukraine, EDRPOU </w:t>
      </w:r>
      <w:proofErr w:type="spellStart"/>
      <w:r w:rsidR="00AB23B0">
        <w:rPr>
          <w:rFonts w:ascii="Arial" w:hAnsi="Arial"/>
          <w:bCs/>
          <w:sz w:val="20"/>
          <w:szCs w:val="20"/>
          <w:lang w:val="uk-UA"/>
        </w:rPr>
        <w:t>code</w:t>
      </w:r>
      <w:proofErr w:type="spellEnd"/>
      <w:r w:rsidR="00AB23B0">
        <w:rPr>
          <w:rFonts w:ascii="Arial" w:hAnsi="Arial"/>
          <w:bCs/>
          <w:sz w:val="20"/>
          <w:szCs w:val="20"/>
          <w:lang w:val="uk-UA"/>
        </w:rPr>
        <w:t xml:space="preserve"> 26579664, </w:t>
      </w:r>
      <w:proofErr w:type="spellStart"/>
      <w:r w:rsidR="00AB23B0">
        <w:rPr>
          <w:rFonts w:ascii="Arial" w:hAnsi="Arial"/>
          <w:bCs/>
          <w:sz w:val="20"/>
          <w:szCs w:val="20"/>
          <w:lang w:val="uk-UA"/>
        </w:rPr>
        <w:t>registered</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at</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address</w:t>
      </w:r>
      <w:proofErr w:type="spellEnd"/>
      <w:r w:rsidR="00AB23B0">
        <w:rPr>
          <w:rFonts w:ascii="Arial" w:hAnsi="Arial"/>
          <w:bCs/>
          <w:sz w:val="20"/>
          <w:szCs w:val="20"/>
          <w:lang w:val="uk-UA"/>
        </w:rPr>
        <w:t>: 54009</w:t>
      </w:r>
      <w:r w:rsidR="00AB23B0" w:rsidRPr="00AB23B0">
        <w:rPr>
          <w:rFonts w:ascii="Arial" w:hAnsi="Arial"/>
          <w:bCs/>
          <w:sz w:val="20"/>
          <w:szCs w:val="20"/>
          <w:lang w:val="uk-UA"/>
        </w:rPr>
        <w:t xml:space="preserve">, </w:t>
      </w:r>
      <w:proofErr w:type="spellStart"/>
      <w:r w:rsidR="00AB23B0">
        <w:rPr>
          <w:rFonts w:ascii="Arial" w:hAnsi="Arial"/>
          <w:bCs/>
          <w:sz w:val="20"/>
          <w:szCs w:val="20"/>
          <w:lang w:val="en-US"/>
        </w:rPr>
        <w:t>Mykolaivska</w:t>
      </w:r>
      <w:proofErr w:type="spellEnd"/>
      <w:r w:rsidR="00AB23B0" w:rsidRPr="00AB23B0">
        <w:rPr>
          <w:rFonts w:ascii="Arial" w:hAnsi="Arial"/>
          <w:bCs/>
          <w:sz w:val="20"/>
          <w:szCs w:val="20"/>
          <w:lang w:val="uk-UA"/>
        </w:rPr>
        <w:t xml:space="preserve"> </w:t>
      </w:r>
      <w:r w:rsidR="00AB23B0">
        <w:rPr>
          <w:rFonts w:ascii="Arial" w:hAnsi="Arial"/>
          <w:bCs/>
          <w:sz w:val="20"/>
          <w:szCs w:val="20"/>
          <w:lang w:val="en-US"/>
        </w:rPr>
        <w:t>oblast</w:t>
      </w:r>
      <w:r w:rsidR="00AB23B0" w:rsidRPr="00AB23B0">
        <w:rPr>
          <w:rFonts w:ascii="Arial" w:hAnsi="Arial"/>
          <w:bCs/>
          <w:sz w:val="20"/>
          <w:szCs w:val="20"/>
          <w:lang w:val="uk-UA"/>
        </w:rPr>
        <w:t xml:space="preserve">, </w:t>
      </w:r>
      <w:r w:rsidR="00AB23B0">
        <w:rPr>
          <w:rFonts w:ascii="Arial" w:hAnsi="Arial"/>
          <w:bCs/>
          <w:sz w:val="20"/>
          <w:szCs w:val="20"/>
          <w:lang w:val="en-US"/>
        </w:rPr>
        <w:t>Mykolaiv</w:t>
      </w:r>
      <w:r w:rsidR="00AB23B0" w:rsidRPr="00AB23B0">
        <w:rPr>
          <w:rFonts w:ascii="Arial" w:hAnsi="Arial"/>
          <w:bCs/>
          <w:sz w:val="20"/>
          <w:szCs w:val="20"/>
          <w:lang w:val="uk-UA"/>
        </w:rPr>
        <w:t xml:space="preserve">, </w:t>
      </w:r>
      <w:proofErr w:type="spellStart"/>
      <w:r w:rsidR="00AB23B0">
        <w:rPr>
          <w:rFonts w:ascii="Arial" w:hAnsi="Arial"/>
          <w:bCs/>
          <w:sz w:val="20"/>
          <w:szCs w:val="20"/>
          <w:lang w:val="en-US"/>
        </w:rPr>
        <w:t>Tsentralnyi</w:t>
      </w:r>
      <w:proofErr w:type="spellEnd"/>
      <w:r w:rsidR="00AB23B0" w:rsidRPr="00AB23B0">
        <w:rPr>
          <w:rFonts w:ascii="Arial" w:hAnsi="Arial"/>
          <w:bCs/>
          <w:sz w:val="20"/>
          <w:szCs w:val="20"/>
          <w:lang w:val="uk-UA"/>
        </w:rPr>
        <w:t xml:space="preserve"> </w:t>
      </w:r>
      <w:r w:rsidR="00AB23B0">
        <w:rPr>
          <w:rFonts w:ascii="Arial" w:hAnsi="Arial"/>
          <w:bCs/>
          <w:sz w:val="20"/>
          <w:szCs w:val="20"/>
          <w:lang w:val="en-US"/>
        </w:rPr>
        <w:t>rayon</w:t>
      </w:r>
      <w:r w:rsidR="00AB23B0" w:rsidRPr="00AB23B0">
        <w:rPr>
          <w:rFonts w:ascii="Arial" w:hAnsi="Arial"/>
          <w:bCs/>
          <w:sz w:val="20"/>
          <w:szCs w:val="20"/>
          <w:lang w:val="uk-UA"/>
        </w:rPr>
        <w:t>, 1-</w:t>
      </w:r>
      <w:r w:rsidR="00AB23B0">
        <w:rPr>
          <w:rFonts w:ascii="Arial" w:hAnsi="Arial"/>
          <w:bCs/>
          <w:sz w:val="20"/>
          <w:szCs w:val="20"/>
          <w:lang w:val="en-US"/>
        </w:rPr>
        <w:t>A</w:t>
      </w:r>
      <w:r w:rsidR="00AB23B0" w:rsidRPr="00AB23B0">
        <w:rPr>
          <w:rFonts w:ascii="Arial" w:hAnsi="Arial"/>
          <w:bCs/>
          <w:sz w:val="20"/>
          <w:szCs w:val="20"/>
          <w:lang w:val="uk-UA"/>
        </w:rPr>
        <w:t xml:space="preserve"> </w:t>
      </w:r>
      <w:proofErr w:type="spellStart"/>
      <w:r w:rsidR="00AB23B0">
        <w:rPr>
          <w:rFonts w:ascii="Arial" w:hAnsi="Arial"/>
          <w:bCs/>
          <w:sz w:val="20"/>
          <w:szCs w:val="20"/>
          <w:lang w:val="en-US"/>
        </w:rPr>
        <w:t>Slobidska</w:t>
      </w:r>
      <w:proofErr w:type="spellEnd"/>
      <w:r w:rsidR="00AB23B0" w:rsidRPr="00AB23B0">
        <w:rPr>
          <w:rFonts w:ascii="Arial" w:hAnsi="Arial"/>
          <w:bCs/>
          <w:sz w:val="20"/>
          <w:szCs w:val="20"/>
          <w:lang w:val="uk-UA"/>
        </w:rPr>
        <w:t xml:space="preserve"> </w:t>
      </w:r>
      <w:r w:rsidR="00AB23B0">
        <w:rPr>
          <w:rFonts w:ascii="Arial" w:hAnsi="Arial"/>
          <w:bCs/>
          <w:sz w:val="20"/>
          <w:szCs w:val="20"/>
          <w:lang w:val="en-US"/>
        </w:rPr>
        <w:t>str</w:t>
      </w:r>
      <w:r w:rsidR="00AB23B0" w:rsidRPr="00AB23B0">
        <w:rPr>
          <w:rFonts w:ascii="Arial" w:hAnsi="Arial"/>
          <w:bCs/>
          <w:sz w:val="20"/>
          <w:szCs w:val="20"/>
          <w:lang w:val="uk-UA"/>
        </w:rPr>
        <w:t xml:space="preserve">, </w:t>
      </w:r>
      <w:r w:rsidR="00AB23B0">
        <w:rPr>
          <w:rFonts w:ascii="Arial" w:hAnsi="Arial"/>
          <w:bCs/>
          <w:sz w:val="20"/>
          <w:szCs w:val="20"/>
          <w:lang w:val="en-US"/>
        </w:rPr>
        <w:t>building</w:t>
      </w:r>
      <w:r w:rsidR="00AB23B0" w:rsidRPr="00AB23B0">
        <w:rPr>
          <w:rFonts w:ascii="Arial" w:hAnsi="Arial"/>
          <w:bCs/>
          <w:sz w:val="20"/>
          <w:szCs w:val="20"/>
          <w:lang w:val="uk-UA"/>
        </w:rPr>
        <w:t xml:space="preserve"> 17-</w:t>
      </w:r>
      <w:r w:rsidR="00AB23B0">
        <w:rPr>
          <w:rFonts w:ascii="Arial" w:hAnsi="Arial"/>
          <w:bCs/>
          <w:sz w:val="20"/>
          <w:szCs w:val="20"/>
          <w:lang w:val="en-US"/>
        </w:rPr>
        <w:t>A</w:t>
      </w:r>
      <w:r w:rsidR="00AB23B0" w:rsidRPr="00AB23B0">
        <w:rPr>
          <w:rFonts w:ascii="Arial" w:hAnsi="Arial"/>
          <w:bCs/>
          <w:sz w:val="20"/>
          <w:szCs w:val="20"/>
          <w:lang w:val="uk-UA"/>
        </w:rPr>
        <w:t xml:space="preserve">, </w:t>
      </w:r>
      <w:r w:rsidR="00AB23B0">
        <w:rPr>
          <w:rFonts w:ascii="Arial" w:hAnsi="Arial"/>
          <w:bCs/>
          <w:sz w:val="20"/>
          <w:szCs w:val="20"/>
          <w:lang w:val="en-US"/>
        </w:rPr>
        <w:t>ap</w:t>
      </w:r>
      <w:r w:rsidR="00AB23B0" w:rsidRPr="00AB23B0">
        <w:rPr>
          <w:rFonts w:ascii="Arial" w:hAnsi="Arial"/>
          <w:bCs/>
          <w:sz w:val="20"/>
          <w:szCs w:val="20"/>
          <w:lang w:val="uk-UA"/>
        </w:rPr>
        <w:t>. 7</w:t>
      </w:r>
      <w:r w:rsidR="00AB23B0">
        <w:rPr>
          <w:rFonts w:ascii="Arial" w:hAnsi="Arial"/>
          <w:bCs/>
          <w:sz w:val="20"/>
          <w:szCs w:val="20"/>
          <w:lang w:val="uk-UA"/>
        </w:rPr>
        <w:t xml:space="preserve">, </w:t>
      </w:r>
      <w:proofErr w:type="spellStart"/>
      <w:r w:rsidR="00AB23B0">
        <w:rPr>
          <w:rFonts w:ascii="Arial" w:hAnsi="Arial"/>
          <w:bCs/>
          <w:sz w:val="20"/>
          <w:szCs w:val="20"/>
          <w:lang w:val="uk-UA"/>
        </w:rPr>
        <w:t>in</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person</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head</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representative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office</w:t>
      </w:r>
      <w:proofErr w:type="spellEnd"/>
      <w:r w:rsidR="00AB23B0">
        <w:rPr>
          <w:rFonts w:ascii="Arial" w:hAnsi="Arial"/>
          <w:bCs/>
          <w:sz w:val="20"/>
          <w:szCs w:val="20"/>
          <w:lang w:val="uk-UA"/>
        </w:rPr>
        <w:t xml:space="preserve"> Barry Jolly, </w:t>
      </w:r>
      <w:proofErr w:type="spellStart"/>
      <w:r w:rsidR="00AB23B0">
        <w:rPr>
          <w:rFonts w:ascii="Arial" w:hAnsi="Arial"/>
          <w:bCs/>
          <w:sz w:val="20"/>
          <w:szCs w:val="20"/>
          <w:lang w:val="uk-UA"/>
        </w:rPr>
        <w:t>who</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acts</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on</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basis</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Power</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Attorney</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dated</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January</w:t>
      </w:r>
      <w:proofErr w:type="spellEnd"/>
      <w:r w:rsidR="00AB23B0">
        <w:rPr>
          <w:rFonts w:ascii="Arial" w:hAnsi="Arial"/>
          <w:bCs/>
          <w:sz w:val="20"/>
          <w:szCs w:val="20"/>
          <w:lang w:val="uk-UA"/>
        </w:rPr>
        <w:t xml:space="preserve"> 10, 2024 </w:t>
      </w:r>
      <w:proofErr w:type="spellStart"/>
      <w:r w:rsidR="00AB23B0">
        <w:rPr>
          <w:rFonts w:ascii="Arial" w:hAnsi="Arial"/>
          <w:bCs/>
          <w:sz w:val="20"/>
          <w:szCs w:val="20"/>
          <w:lang w:val="uk-UA"/>
        </w:rPr>
        <w:t>from</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General</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Secretary</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of</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the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non-governmental</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organization</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DanChurchAid</w:t>
      </w:r>
      <w:proofErr w:type="spellEnd"/>
      <w:r w:rsidR="00AB23B0">
        <w:rPr>
          <w:rFonts w:ascii="Arial" w:hAnsi="Arial"/>
          <w:bCs/>
          <w:sz w:val="20"/>
          <w:szCs w:val="20"/>
          <w:lang w:val="uk-UA"/>
        </w:rPr>
        <w:t>" (</w:t>
      </w:r>
      <w:proofErr w:type="spellStart"/>
      <w:r w:rsidR="00AB23B0">
        <w:rPr>
          <w:rFonts w:ascii="Arial" w:hAnsi="Arial"/>
          <w:bCs/>
          <w:sz w:val="20"/>
          <w:szCs w:val="20"/>
          <w:lang w:val="uk-UA"/>
        </w:rPr>
        <w:t>Denmark</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Birgitte</w:t>
      </w:r>
      <w:proofErr w:type="spellEnd"/>
      <w:r w:rsidR="00AB23B0">
        <w:rPr>
          <w:rFonts w:ascii="Arial" w:hAnsi="Arial"/>
          <w:bCs/>
          <w:sz w:val="20"/>
          <w:szCs w:val="20"/>
          <w:lang w:val="uk-UA"/>
        </w:rPr>
        <w:t xml:space="preserve"> </w:t>
      </w:r>
      <w:proofErr w:type="spellStart"/>
      <w:r w:rsidR="00AB23B0">
        <w:rPr>
          <w:rFonts w:ascii="Arial" w:hAnsi="Arial"/>
          <w:bCs/>
          <w:sz w:val="20"/>
          <w:szCs w:val="20"/>
          <w:lang w:val="uk-UA"/>
        </w:rPr>
        <w:t>Qvist-Sorensen</w:t>
      </w:r>
      <w:proofErr w:type="spellEnd"/>
      <w:r w:rsidR="00B568AB" w:rsidRPr="00B568AB">
        <w:rPr>
          <w:rFonts w:ascii="Arial" w:hAnsi="Arial" w:cs="Arial"/>
          <w:bCs/>
          <w:sz w:val="20"/>
          <w:szCs w:val="20"/>
          <w:lang w:val="uk-UA"/>
        </w:rPr>
        <w:t>,</w:t>
      </w:r>
    </w:p>
    <w:p w14:paraId="2F68D8B3" w14:textId="05C21C9A"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(«Організація-замовник»),</w:t>
      </w:r>
      <w:r w:rsidR="00211CAE">
        <w:rPr>
          <w:rFonts w:ascii="Arial" w:hAnsi="Arial" w:cs="Arial"/>
          <w:sz w:val="20"/>
          <w:szCs w:val="20"/>
          <w:lang w:val="uk-UA"/>
        </w:rPr>
        <w:t xml:space="preserve"> / </w:t>
      </w:r>
      <w:r w:rsidR="00211CAE">
        <w:rPr>
          <w:rFonts w:ascii="Arial" w:hAnsi="Arial" w:cs="Arial"/>
          <w:sz w:val="20"/>
          <w:szCs w:val="20"/>
          <w:lang w:val="en-GB"/>
        </w:rPr>
        <w:t xml:space="preserve"> ("The Contracting Authority"),</w:t>
      </w:r>
    </w:p>
    <w:p w14:paraId="644E1940" w14:textId="77777777" w:rsidR="004B3568" w:rsidRPr="00517CFB" w:rsidRDefault="004B3568" w:rsidP="004B3568">
      <w:pPr>
        <w:rPr>
          <w:rFonts w:ascii="Arial" w:hAnsi="Arial" w:cs="Arial"/>
          <w:sz w:val="20"/>
          <w:szCs w:val="20"/>
          <w:lang w:val="uk-UA"/>
        </w:rPr>
      </w:pPr>
    </w:p>
    <w:p w14:paraId="232B9E5E" w14:textId="7E5C4361" w:rsidR="004B3568" w:rsidRPr="00517CFB" w:rsidRDefault="004B3568" w:rsidP="004B3568">
      <w:pPr>
        <w:jc w:val="right"/>
        <w:rPr>
          <w:rFonts w:ascii="Arial" w:hAnsi="Arial" w:cs="Arial"/>
          <w:sz w:val="20"/>
          <w:szCs w:val="20"/>
          <w:lang w:val="uk-UA"/>
        </w:rPr>
      </w:pPr>
      <w:r w:rsidRPr="00517CFB">
        <w:rPr>
          <w:rFonts w:ascii="Arial" w:hAnsi="Arial" w:cs="Arial"/>
          <w:sz w:val="20"/>
          <w:szCs w:val="20"/>
          <w:lang w:val="uk-UA"/>
        </w:rPr>
        <w:t>з одного боку,</w:t>
      </w:r>
      <w:r w:rsidR="00211CAE">
        <w:rPr>
          <w:rFonts w:ascii="Arial" w:hAnsi="Arial" w:cs="Arial"/>
          <w:sz w:val="20"/>
          <w:szCs w:val="20"/>
          <w:lang w:val="uk-UA"/>
        </w:rPr>
        <w:t xml:space="preserve"> / </w:t>
      </w:r>
      <w:r w:rsidR="00211CAE">
        <w:rPr>
          <w:rFonts w:ascii="Arial" w:hAnsi="Arial" w:cs="Arial"/>
          <w:sz w:val="20"/>
          <w:szCs w:val="20"/>
          <w:lang w:val="en-GB"/>
        </w:rPr>
        <w:t>of the one part,</w:t>
      </w:r>
    </w:p>
    <w:p w14:paraId="5B674820" w14:textId="624AD787" w:rsidR="004B3568" w:rsidRPr="00517CFB" w:rsidRDefault="004B3568" w:rsidP="004B3568">
      <w:pPr>
        <w:rPr>
          <w:rFonts w:ascii="Arial" w:hAnsi="Arial" w:cs="Arial"/>
          <w:sz w:val="20"/>
          <w:szCs w:val="20"/>
          <w:lang w:val="uk-UA"/>
        </w:rPr>
      </w:pPr>
      <w:r w:rsidRPr="00517CFB">
        <w:rPr>
          <w:rFonts w:ascii="Arial" w:hAnsi="Arial" w:cs="Arial"/>
          <w:sz w:val="20"/>
          <w:szCs w:val="20"/>
          <w:lang w:val="uk-UA"/>
        </w:rPr>
        <w:t>та</w:t>
      </w:r>
      <w:r w:rsidR="00CC1585">
        <w:rPr>
          <w:rFonts w:ascii="Arial" w:hAnsi="Arial" w:cs="Arial"/>
          <w:sz w:val="20"/>
          <w:szCs w:val="20"/>
          <w:lang w:val="uk-UA"/>
        </w:rPr>
        <w:t xml:space="preserve"> / </w:t>
      </w:r>
      <w:r w:rsidR="00CC1585">
        <w:rPr>
          <w:rFonts w:ascii="Arial" w:hAnsi="Arial" w:cs="Arial"/>
          <w:sz w:val="20"/>
          <w:szCs w:val="20"/>
          <w:lang w:val="en-GB"/>
        </w:rPr>
        <w:t>and</w:t>
      </w:r>
    </w:p>
    <w:p w14:paraId="2446D482" w14:textId="77777777" w:rsidR="004B3568" w:rsidRPr="00517CFB" w:rsidRDefault="004B3568" w:rsidP="004B3568">
      <w:pPr>
        <w:rPr>
          <w:rFonts w:ascii="Arial" w:hAnsi="Arial" w:cs="Arial"/>
          <w:sz w:val="20"/>
          <w:szCs w:val="20"/>
          <w:lang w:val="uk-UA"/>
        </w:rPr>
      </w:pPr>
    </w:p>
    <w:p w14:paraId="4C5353BF" w14:textId="4FC7ABB0" w:rsidR="004B3568" w:rsidRPr="00517CFB" w:rsidRDefault="004B3568" w:rsidP="004B3568">
      <w:pPr>
        <w:ind w:left="567" w:hanging="567"/>
        <w:jc w:val="both"/>
        <w:rPr>
          <w:rFonts w:ascii="Arial" w:hAnsi="Arial" w:cs="Arial"/>
          <w:sz w:val="20"/>
          <w:szCs w:val="20"/>
          <w:lang w:val="uk-UA"/>
        </w:rPr>
      </w:pPr>
      <w:r w:rsidRPr="00517CFB">
        <w:rPr>
          <w:rFonts w:ascii="Arial" w:hAnsi="Arial" w:cs="Arial"/>
          <w:sz w:val="20"/>
          <w:szCs w:val="20"/>
          <w:highlight w:val="yellow"/>
          <w:lang w:val="uk-UA"/>
        </w:rPr>
        <w:t>&lt;Вставте найменування та адреса постачальника&gt;</w:t>
      </w:r>
      <w:r w:rsidR="00CC1585">
        <w:rPr>
          <w:rFonts w:ascii="Arial" w:hAnsi="Arial" w:cs="Arial"/>
          <w:sz w:val="20"/>
          <w:szCs w:val="20"/>
          <w:lang w:val="uk-UA"/>
        </w:rPr>
        <w:t xml:space="preserve"> / </w:t>
      </w:r>
      <w:r w:rsidR="00CC1585" w:rsidRPr="007744B7">
        <w:rPr>
          <w:rFonts w:ascii="Arial" w:hAnsi="Arial" w:cs="Arial"/>
          <w:sz w:val="20"/>
          <w:szCs w:val="20"/>
          <w:highlight w:val="yellow"/>
          <w:lang w:val="uk-UA"/>
        </w:rPr>
        <w:t>&lt;</w:t>
      </w:r>
      <w:r w:rsidR="00CC1585">
        <w:rPr>
          <w:rFonts w:ascii="Arial" w:hAnsi="Arial" w:cs="Arial"/>
          <w:sz w:val="20"/>
          <w:szCs w:val="20"/>
          <w:highlight w:val="yellow"/>
          <w:lang w:val="en-GB"/>
        </w:rPr>
        <w:t>I</w:t>
      </w:r>
      <w:r w:rsidR="00CC1585" w:rsidRPr="000B7593">
        <w:rPr>
          <w:rFonts w:ascii="Arial" w:hAnsi="Arial" w:cs="Arial"/>
          <w:sz w:val="20"/>
          <w:szCs w:val="20"/>
          <w:highlight w:val="yellow"/>
          <w:lang w:val="en-GB"/>
        </w:rPr>
        <w:t>nsert</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name</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and</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address</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of</w:t>
      </w:r>
      <w:r w:rsidR="00CC1585" w:rsidRPr="007744B7">
        <w:rPr>
          <w:rFonts w:ascii="Arial" w:hAnsi="Arial" w:cs="Arial"/>
          <w:sz w:val="20"/>
          <w:szCs w:val="20"/>
          <w:highlight w:val="yellow"/>
          <w:lang w:val="uk-UA"/>
        </w:rPr>
        <w:t xml:space="preserve"> </w:t>
      </w:r>
      <w:r w:rsidR="00CC1585" w:rsidRPr="000B7593">
        <w:rPr>
          <w:rFonts w:ascii="Arial" w:hAnsi="Arial" w:cs="Arial"/>
          <w:sz w:val="20"/>
          <w:szCs w:val="20"/>
          <w:highlight w:val="yellow"/>
          <w:lang w:val="en-GB"/>
        </w:rPr>
        <w:t>supplier</w:t>
      </w:r>
      <w:r w:rsidR="00CC1585" w:rsidRPr="007744B7">
        <w:rPr>
          <w:rFonts w:ascii="Arial" w:hAnsi="Arial" w:cs="Arial"/>
          <w:sz w:val="20"/>
          <w:szCs w:val="20"/>
          <w:highlight w:val="yellow"/>
          <w:lang w:val="uk-UA"/>
        </w:rPr>
        <w:t>&gt;</w:t>
      </w:r>
    </w:p>
    <w:p w14:paraId="33C09C08" w14:textId="41FC17EF"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(«Підрядник»)</w:t>
      </w:r>
      <w:r w:rsidR="00CC1585">
        <w:rPr>
          <w:rFonts w:ascii="Arial" w:hAnsi="Arial" w:cs="Arial"/>
          <w:sz w:val="20"/>
          <w:szCs w:val="20"/>
          <w:lang w:val="uk-UA"/>
        </w:rPr>
        <w:t xml:space="preserve"> / </w:t>
      </w:r>
      <w:r w:rsidR="00CC1585">
        <w:rPr>
          <w:rFonts w:ascii="Arial" w:hAnsi="Arial" w:cs="Arial"/>
          <w:sz w:val="20"/>
          <w:szCs w:val="20"/>
          <w:lang w:val="en-GB"/>
        </w:rPr>
        <w:t>(“the Contractor”)</w:t>
      </w:r>
    </w:p>
    <w:p w14:paraId="7F2EA9FB" w14:textId="77777777" w:rsidR="004B3568" w:rsidRPr="00517CFB" w:rsidRDefault="004B3568" w:rsidP="004B3568">
      <w:pPr>
        <w:rPr>
          <w:rFonts w:ascii="Arial" w:hAnsi="Arial" w:cs="Arial"/>
          <w:sz w:val="20"/>
          <w:szCs w:val="20"/>
          <w:lang w:val="uk-UA"/>
        </w:rPr>
      </w:pPr>
    </w:p>
    <w:p w14:paraId="653A2173" w14:textId="1C2508A2" w:rsidR="004B3568" w:rsidRPr="00517CFB" w:rsidRDefault="004B3568" w:rsidP="004B356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sidRPr="00517CFB">
        <w:rPr>
          <w:rFonts w:ascii="Arial" w:hAnsi="Arial" w:cs="Arial"/>
          <w:sz w:val="20"/>
          <w:szCs w:val="20"/>
          <w:lang w:val="uk-UA"/>
        </w:rPr>
        <w:tab/>
      </w:r>
      <w:r w:rsidRPr="00517CFB">
        <w:rPr>
          <w:rFonts w:ascii="Arial" w:hAnsi="Arial" w:cs="Arial"/>
          <w:sz w:val="20"/>
          <w:szCs w:val="20"/>
          <w:lang w:val="uk-UA"/>
        </w:rPr>
        <w:tab/>
        <w:t>з іншого боку,</w:t>
      </w:r>
      <w:r w:rsidR="00CC1585">
        <w:rPr>
          <w:rFonts w:ascii="Arial" w:hAnsi="Arial" w:cs="Arial"/>
          <w:sz w:val="20"/>
          <w:szCs w:val="20"/>
          <w:lang w:val="uk-UA"/>
        </w:rPr>
        <w:t xml:space="preserve"> / </w:t>
      </w:r>
      <w:r w:rsidR="00CC1585">
        <w:rPr>
          <w:rFonts w:ascii="Arial" w:hAnsi="Arial" w:cs="Arial"/>
          <w:sz w:val="20"/>
          <w:szCs w:val="20"/>
          <w:lang w:val="en-GB"/>
        </w:rPr>
        <w:t>of the other part,</w:t>
      </w:r>
    </w:p>
    <w:p w14:paraId="75AEA9D4" w14:textId="77777777" w:rsidR="004B3568" w:rsidRPr="00517CFB" w:rsidRDefault="004B3568" w:rsidP="004B3568">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4F5888E0" w14:textId="77777777" w:rsidR="003A3F21" w:rsidRDefault="004B3568" w:rsidP="003A3F2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US"/>
        </w:rPr>
      </w:pPr>
      <w:r w:rsidRPr="00517CFB">
        <w:rPr>
          <w:rFonts w:ascii="Arial" w:hAnsi="Arial" w:cs="Arial"/>
          <w:sz w:val="20"/>
          <w:szCs w:val="20"/>
          <w:lang w:val="uk-UA"/>
        </w:rPr>
        <w:t>домовились про викладене в додатку.</w:t>
      </w:r>
      <w:r w:rsidR="00CC1585">
        <w:rPr>
          <w:rFonts w:ascii="Arial" w:hAnsi="Arial" w:cs="Arial"/>
          <w:sz w:val="20"/>
          <w:szCs w:val="20"/>
          <w:lang w:val="uk-UA"/>
        </w:rPr>
        <w:t xml:space="preserve"> / </w:t>
      </w:r>
      <w:r w:rsidR="00CC1585">
        <w:rPr>
          <w:rFonts w:ascii="Arial" w:hAnsi="Arial" w:cs="Arial"/>
          <w:sz w:val="20"/>
          <w:szCs w:val="20"/>
          <w:lang w:val="en-GB"/>
        </w:rPr>
        <w:t>have</w:t>
      </w:r>
      <w:r w:rsidR="00CC1585" w:rsidRPr="003A3F21">
        <w:rPr>
          <w:rFonts w:ascii="Arial" w:hAnsi="Arial" w:cs="Arial"/>
          <w:sz w:val="20"/>
          <w:szCs w:val="20"/>
          <w:lang w:val="uk-UA"/>
        </w:rPr>
        <w:t xml:space="preserve"> </w:t>
      </w:r>
      <w:r w:rsidR="00CC1585">
        <w:rPr>
          <w:rFonts w:ascii="Arial" w:hAnsi="Arial" w:cs="Arial"/>
          <w:sz w:val="20"/>
          <w:szCs w:val="20"/>
          <w:lang w:val="en-GB"/>
        </w:rPr>
        <w:t>agreed</w:t>
      </w:r>
      <w:r w:rsidR="00CC1585" w:rsidRPr="003A3F21">
        <w:rPr>
          <w:rFonts w:ascii="Arial" w:hAnsi="Arial" w:cs="Arial"/>
          <w:sz w:val="20"/>
          <w:szCs w:val="20"/>
          <w:lang w:val="uk-UA"/>
        </w:rPr>
        <w:t xml:space="preserve"> </w:t>
      </w:r>
      <w:r w:rsidR="00CC1585">
        <w:rPr>
          <w:rFonts w:ascii="Arial" w:hAnsi="Arial" w:cs="Arial"/>
          <w:sz w:val="20"/>
          <w:szCs w:val="20"/>
          <w:lang w:val="en-GB"/>
        </w:rPr>
        <w:t>as</w:t>
      </w:r>
      <w:r w:rsidR="00CC1585" w:rsidRPr="003A3F21">
        <w:rPr>
          <w:rFonts w:ascii="Arial" w:hAnsi="Arial" w:cs="Arial"/>
          <w:sz w:val="20"/>
          <w:szCs w:val="20"/>
          <w:lang w:val="uk-UA"/>
        </w:rPr>
        <w:t xml:space="preserve"> </w:t>
      </w:r>
      <w:r w:rsidR="00CC1585">
        <w:rPr>
          <w:rFonts w:ascii="Arial" w:hAnsi="Arial" w:cs="Arial"/>
          <w:sz w:val="20"/>
          <w:szCs w:val="20"/>
          <w:lang w:val="en-GB"/>
        </w:rPr>
        <w:t>stipulated</w:t>
      </w:r>
      <w:r w:rsidR="00CC1585" w:rsidRPr="003A3F21">
        <w:rPr>
          <w:rFonts w:ascii="Arial" w:hAnsi="Arial" w:cs="Arial"/>
          <w:sz w:val="20"/>
          <w:szCs w:val="20"/>
          <w:lang w:val="uk-UA"/>
        </w:rPr>
        <w:t xml:space="preserve"> </w:t>
      </w:r>
      <w:r w:rsidR="00CC1585">
        <w:rPr>
          <w:rFonts w:ascii="Arial" w:hAnsi="Arial" w:cs="Arial"/>
          <w:sz w:val="20"/>
          <w:szCs w:val="20"/>
          <w:lang w:val="en-GB"/>
        </w:rPr>
        <w:t>in</w:t>
      </w:r>
      <w:r w:rsidR="00CC1585" w:rsidRPr="003A3F21">
        <w:rPr>
          <w:rFonts w:ascii="Arial" w:hAnsi="Arial" w:cs="Arial"/>
          <w:sz w:val="20"/>
          <w:szCs w:val="20"/>
          <w:lang w:val="uk-UA"/>
        </w:rPr>
        <w:t xml:space="preserve"> </w:t>
      </w:r>
      <w:r w:rsidR="00CC1585">
        <w:rPr>
          <w:rFonts w:ascii="Arial" w:hAnsi="Arial" w:cs="Arial"/>
          <w:sz w:val="20"/>
          <w:szCs w:val="20"/>
          <w:lang w:val="en-GB"/>
        </w:rPr>
        <w:t>the</w:t>
      </w:r>
      <w:r w:rsidR="00CC1585" w:rsidRPr="003A3F21">
        <w:rPr>
          <w:rFonts w:ascii="Arial" w:hAnsi="Arial" w:cs="Arial"/>
          <w:sz w:val="20"/>
          <w:szCs w:val="20"/>
          <w:lang w:val="uk-UA"/>
        </w:rPr>
        <w:t xml:space="preserve"> </w:t>
      </w:r>
      <w:r w:rsidR="00CC1585">
        <w:rPr>
          <w:rFonts w:ascii="Arial" w:hAnsi="Arial" w:cs="Arial"/>
          <w:sz w:val="20"/>
          <w:szCs w:val="20"/>
          <w:lang w:val="en-GB"/>
        </w:rPr>
        <w:t>attached</w:t>
      </w:r>
      <w:r w:rsidR="00CC1585" w:rsidRPr="003A3F21">
        <w:rPr>
          <w:rFonts w:ascii="Arial" w:hAnsi="Arial" w:cs="Arial"/>
          <w:sz w:val="20"/>
          <w:szCs w:val="20"/>
          <w:lang w:val="uk-UA"/>
        </w:rPr>
        <w:t xml:space="preserve"> </w:t>
      </w:r>
      <w:r w:rsidR="00CC1585">
        <w:rPr>
          <w:rFonts w:ascii="Arial" w:hAnsi="Arial" w:cs="Arial"/>
          <w:sz w:val="20"/>
          <w:szCs w:val="20"/>
          <w:lang w:val="en-GB"/>
        </w:rPr>
        <w:t>document</w:t>
      </w:r>
      <w:r w:rsidR="00CC1585" w:rsidRPr="003A3F21">
        <w:rPr>
          <w:rFonts w:ascii="Arial" w:hAnsi="Arial" w:cs="Arial"/>
          <w:sz w:val="20"/>
          <w:szCs w:val="20"/>
          <w:lang w:val="uk-UA"/>
        </w:rPr>
        <w:t>.</w:t>
      </w:r>
    </w:p>
    <w:p w14:paraId="029E958D" w14:textId="77777777" w:rsidR="003A3F21" w:rsidRDefault="003A3F21" w:rsidP="003A3F2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US"/>
        </w:rPr>
      </w:pPr>
    </w:p>
    <w:p w14:paraId="3313CF4C" w14:textId="1E8CA8AE" w:rsidR="004B3568" w:rsidRPr="00EB6481" w:rsidRDefault="004B3568" w:rsidP="003A3F2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US"/>
        </w:rPr>
      </w:pPr>
      <w:r w:rsidRPr="00517CFB">
        <w:rPr>
          <w:rFonts w:ascii="Arial" w:hAnsi="Arial" w:cs="Arial"/>
          <w:sz w:val="20"/>
          <w:szCs w:val="20"/>
          <w:lang w:val="uk-UA"/>
        </w:rPr>
        <w:t xml:space="preserve">Цей Договір укладено англійською мовою </w:t>
      </w:r>
      <w:r w:rsidRPr="008D3F12">
        <w:rPr>
          <w:rFonts w:ascii="Arial" w:hAnsi="Arial" w:cs="Arial"/>
          <w:sz w:val="20"/>
          <w:szCs w:val="20"/>
          <w:lang w:val="uk-UA"/>
        </w:rPr>
        <w:t xml:space="preserve">в </w:t>
      </w:r>
      <w:r w:rsidR="008D3F12" w:rsidRPr="008D3F12">
        <w:rPr>
          <w:rFonts w:ascii="Arial" w:hAnsi="Arial" w:cs="Arial"/>
          <w:sz w:val="20"/>
          <w:szCs w:val="20"/>
          <w:lang w:val="uk-UA"/>
        </w:rPr>
        <w:t xml:space="preserve"> </w:t>
      </w:r>
      <w:r w:rsidRPr="008D3F12">
        <w:rPr>
          <w:rFonts w:ascii="Arial" w:hAnsi="Arial" w:cs="Arial"/>
          <w:sz w:val="20"/>
          <w:szCs w:val="20"/>
          <w:lang w:val="uk-UA"/>
        </w:rPr>
        <w:t>трьох</w:t>
      </w:r>
      <w:r w:rsidR="008D3F12" w:rsidRPr="008D3F12">
        <w:rPr>
          <w:rFonts w:ascii="Arial" w:hAnsi="Arial" w:cs="Arial"/>
          <w:sz w:val="20"/>
          <w:szCs w:val="20"/>
          <w:lang w:val="uk-UA"/>
        </w:rPr>
        <w:t xml:space="preserve"> </w:t>
      </w:r>
      <w:r w:rsidRPr="008D3F12">
        <w:rPr>
          <w:rFonts w:ascii="Arial" w:hAnsi="Arial" w:cs="Arial"/>
          <w:sz w:val="20"/>
          <w:szCs w:val="20"/>
          <w:lang w:val="uk-UA"/>
        </w:rPr>
        <w:t xml:space="preserve"> примірниках, </w:t>
      </w:r>
      <w:r w:rsidR="008D3F12" w:rsidRPr="008D3F12">
        <w:rPr>
          <w:rFonts w:ascii="Arial" w:hAnsi="Arial" w:cs="Arial"/>
          <w:sz w:val="20"/>
          <w:szCs w:val="20"/>
          <w:lang w:val="uk-UA"/>
        </w:rPr>
        <w:t xml:space="preserve"> </w:t>
      </w:r>
      <w:r w:rsidRPr="008D3F12">
        <w:rPr>
          <w:rFonts w:ascii="Arial" w:hAnsi="Arial" w:cs="Arial"/>
          <w:sz w:val="20"/>
          <w:szCs w:val="20"/>
          <w:lang w:val="uk-UA"/>
        </w:rPr>
        <w:t>двох</w:t>
      </w:r>
      <w:r w:rsidR="008D3F12" w:rsidRPr="008D3F12">
        <w:rPr>
          <w:rFonts w:ascii="Arial" w:hAnsi="Arial" w:cs="Arial"/>
          <w:sz w:val="20"/>
          <w:szCs w:val="20"/>
          <w:lang w:val="uk-UA"/>
        </w:rPr>
        <w:t xml:space="preserve"> </w:t>
      </w:r>
      <w:r w:rsidRPr="008D3F12">
        <w:rPr>
          <w:rFonts w:ascii="Arial" w:hAnsi="Arial" w:cs="Arial"/>
          <w:sz w:val="20"/>
          <w:szCs w:val="20"/>
          <w:lang w:val="uk-UA"/>
        </w:rPr>
        <w:t xml:space="preserve"> для Організації-замовника та одного для Підрядника.</w:t>
      </w:r>
      <w:r w:rsidR="00CC1585" w:rsidRPr="008D3F12">
        <w:rPr>
          <w:rFonts w:ascii="Arial" w:hAnsi="Arial" w:cs="Arial"/>
          <w:sz w:val="20"/>
          <w:szCs w:val="20"/>
          <w:lang w:val="uk-UA"/>
        </w:rPr>
        <w:t xml:space="preserve"> / </w:t>
      </w:r>
      <w:r w:rsidR="00CC1585" w:rsidRPr="008D3F12">
        <w:rPr>
          <w:rFonts w:ascii="Arial" w:hAnsi="Arial" w:cs="Arial"/>
          <w:sz w:val="20"/>
          <w:szCs w:val="20"/>
          <w:lang w:val="en-GB"/>
        </w:rPr>
        <w:t>The</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Contract</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is</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done</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in</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English</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in</w:t>
      </w:r>
      <w:r w:rsidR="00CC1585" w:rsidRPr="008D3F12">
        <w:rPr>
          <w:rFonts w:ascii="Arial" w:hAnsi="Arial" w:cs="Arial"/>
          <w:sz w:val="20"/>
          <w:szCs w:val="20"/>
          <w:lang w:val="uk-UA"/>
        </w:rPr>
        <w:t xml:space="preserve"> </w:t>
      </w:r>
      <w:r w:rsidR="008D3F12" w:rsidRPr="008D3F12">
        <w:rPr>
          <w:rFonts w:ascii="Arial" w:hAnsi="Arial" w:cs="Arial"/>
          <w:sz w:val="20"/>
          <w:szCs w:val="20"/>
          <w:lang w:val="uk-UA"/>
        </w:rPr>
        <w:t xml:space="preserve"> </w:t>
      </w:r>
      <w:r w:rsidR="00CC1585" w:rsidRPr="008D3F12">
        <w:rPr>
          <w:rFonts w:ascii="Arial" w:hAnsi="Arial" w:cs="Arial"/>
          <w:sz w:val="20"/>
          <w:szCs w:val="20"/>
          <w:lang w:val="en-GB"/>
        </w:rPr>
        <w:t>three</w:t>
      </w:r>
      <w:r w:rsidR="008D3F12" w:rsidRPr="008D3F12">
        <w:rPr>
          <w:rFonts w:ascii="Arial" w:hAnsi="Arial" w:cs="Arial"/>
          <w:sz w:val="20"/>
          <w:szCs w:val="20"/>
          <w:lang w:val="uk-UA"/>
        </w:rPr>
        <w:t xml:space="preserve"> </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originals</w:t>
      </w:r>
      <w:r w:rsidR="00CC1585" w:rsidRPr="008D3F12">
        <w:rPr>
          <w:rFonts w:ascii="Arial" w:hAnsi="Arial" w:cs="Arial"/>
          <w:sz w:val="20"/>
          <w:szCs w:val="20"/>
          <w:lang w:val="uk-UA"/>
        </w:rPr>
        <w:t xml:space="preserve">, </w:t>
      </w:r>
      <w:r w:rsidR="008D3F12" w:rsidRPr="008D3F12">
        <w:rPr>
          <w:rFonts w:ascii="Arial" w:hAnsi="Arial" w:cs="Arial"/>
          <w:sz w:val="20"/>
          <w:szCs w:val="20"/>
          <w:lang w:val="uk-UA"/>
        </w:rPr>
        <w:t xml:space="preserve"> </w:t>
      </w:r>
      <w:r w:rsidR="00CC1585" w:rsidRPr="008D3F12">
        <w:rPr>
          <w:rFonts w:ascii="Arial" w:hAnsi="Arial" w:cs="Arial"/>
          <w:sz w:val="20"/>
          <w:szCs w:val="20"/>
          <w:lang w:val="en-GB"/>
        </w:rPr>
        <w:t>two</w:t>
      </w:r>
      <w:r w:rsidR="008D3F12" w:rsidRPr="008D3F12">
        <w:rPr>
          <w:rFonts w:ascii="Arial" w:hAnsi="Arial" w:cs="Arial"/>
          <w:sz w:val="20"/>
          <w:szCs w:val="20"/>
          <w:lang w:val="uk-UA"/>
        </w:rPr>
        <w:t xml:space="preserve"> </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originals</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being</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for</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the</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Contracting</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Authority</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and</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one</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original</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being</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for</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the</w:t>
      </w:r>
      <w:r w:rsidR="00CC1585" w:rsidRPr="008D3F12">
        <w:rPr>
          <w:rFonts w:ascii="Arial" w:hAnsi="Arial" w:cs="Arial"/>
          <w:sz w:val="20"/>
          <w:szCs w:val="20"/>
          <w:lang w:val="uk-UA"/>
        </w:rPr>
        <w:t xml:space="preserve"> </w:t>
      </w:r>
      <w:r w:rsidR="00CC1585" w:rsidRPr="008D3F12">
        <w:rPr>
          <w:rFonts w:ascii="Arial" w:hAnsi="Arial" w:cs="Arial"/>
          <w:sz w:val="20"/>
          <w:szCs w:val="20"/>
          <w:lang w:val="en-GB"/>
        </w:rPr>
        <w:t>Contractor</w:t>
      </w:r>
      <w:r w:rsidR="00CC1585" w:rsidRPr="008D3F12">
        <w:rPr>
          <w:rFonts w:ascii="Arial" w:hAnsi="Arial" w:cs="Arial"/>
          <w:sz w:val="20"/>
          <w:szCs w:val="20"/>
          <w:lang w:val="uk-UA"/>
        </w:rPr>
        <w:t>.</w:t>
      </w:r>
    </w:p>
    <w:p w14:paraId="1A046CDB" w14:textId="77777777" w:rsidR="004B3568" w:rsidRPr="00517CFB" w:rsidRDefault="004B3568" w:rsidP="004B3568">
      <w:pPr>
        <w:keepNext/>
        <w:jc w:val="both"/>
        <w:rPr>
          <w:rFonts w:ascii="Arial" w:hAnsi="Arial" w:cs="Arial"/>
          <w:sz w:val="20"/>
          <w:szCs w:val="20"/>
          <w:lang w:val="uk-UA"/>
        </w:rPr>
      </w:pPr>
    </w:p>
    <w:p w14:paraId="36D0C3A8" w14:textId="77777777" w:rsidR="004B3568" w:rsidRPr="00517CFB" w:rsidRDefault="004B3568" w:rsidP="004B3568">
      <w:pPr>
        <w:keepNext/>
        <w:ind w:left="567" w:hanging="567"/>
        <w:jc w:val="both"/>
        <w:rPr>
          <w:rFonts w:ascii="Arial" w:hAnsi="Arial" w:cs="Arial"/>
          <w:sz w:val="20"/>
          <w:szCs w:val="20"/>
          <w:lang w:val="uk-UA"/>
        </w:rPr>
      </w:pPr>
    </w:p>
    <w:p w14:paraId="01EEE36B" w14:textId="77777777" w:rsidR="004B3568" w:rsidRPr="00517CFB" w:rsidRDefault="004B3568" w:rsidP="004B3568">
      <w:pPr>
        <w:keepNext/>
        <w:ind w:left="567" w:hanging="567"/>
        <w:jc w:val="both"/>
        <w:rPr>
          <w:rFonts w:ascii="Arial" w:hAnsi="Arial" w:cs="Arial"/>
          <w:sz w:val="20"/>
          <w:szCs w:val="20"/>
          <w:lang w:val="uk-UA"/>
        </w:rPr>
      </w:pPr>
    </w:p>
    <w:p w14:paraId="44973C1D" w14:textId="77777777" w:rsidR="004B3568" w:rsidRPr="00517CFB" w:rsidRDefault="004B3568" w:rsidP="004B3568">
      <w:pPr>
        <w:keepNext/>
        <w:ind w:left="567" w:hanging="567"/>
        <w:jc w:val="both"/>
        <w:rPr>
          <w:rFonts w:ascii="Arial" w:hAnsi="Arial" w:cs="Arial"/>
          <w:sz w:val="20"/>
          <w:szCs w:val="20"/>
          <w:lang w:val="uk-UA"/>
        </w:rPr>
      </w:pPr>
    </w:p>
    <w:tbl>
      <w:tblPr>
        <w:tblW w:w="8964" w:type="dxa"/>
        <w:tblInd w:w="675" w:type="dxa"/>
        <w:tblLayout w:type="fixed"/>
        <w:tblLook w:val="04A0" w:firstRow="1" w:lastRow="0" w:firstColumn="1" w:lastColumn="0" w:noHBand="0" w:noVBand="1"/>
      </w:tblPr>
      <w:tblGrid>
        <w:gridCol w:w="1984"/>
        <w:gridCol w:w="1594"/>
        <w:gridCol w:w="2800"/>
        <w:gridCol w:w="2586"/>
      </w:tblGrid>
      <w:tr w:rsidR="004B3568" w:rsidRPr="000D6637" w14:paraId="50ECE46F" w14:textId="77777777" w:rsidTr="00CC1585">
        <w:trPr>
          <w:trHeight w:val="520"/>
        </w:trPr>
        <w:tc>
          <w:tcPr>
            <w:tcW w:w="3578" w:type="dxa"/>
            <w:gridSpan w:val="2"/>
            <w:hideMark/>
          </w:tcPr>
          <w:p w14:paraId="78E9FFDF" w14:textId="11EE7718" w:rsidR="004B3568" w:rsidRPr="00517CFB" w:rsidRDefault="004B3568">
            <w:pPr>
              <w:pStyle w:val="BodyText"/>
              <w:keepNext/>
              <w:ind w:left="567" w:hanging="567"/>
              <w:jc w:val="both"/>
              <w:rPr>
                <w:b/>
                <w:lang w:val="uk-UA"/>
              </w:rPr>
            </w:pPr>
            <w:r w:rsidRPr="00517CFB">
              <w:rPr>
                <w:b/>
                <w:lang w:val="uk-UA"/>
              </w:rPr>
              <w:t>Підрядник</w:t>
            </w:r>
            <w:r w:rsidR="00CC1585">
              <w:rPr>
                <w:b/>
                <w:lang w:val="uk-UA"/>
              </w:rPr>
              <w:t xml:space="preserve"> / </w:t>
            </w:r>
            <w:r w:rsidR="00CC1585">
              <w:rPr>
                <w:b/>
              </w:rPr>
              <w:t>For the Contractor</w:t>
            </w:r>
          </w:p>
        </w:tc>
        <w:tc>
          <w:tcPr>
            <w:tcW w:w="5386" w:type="dxa"/>
            <w:gridSpan w:val="2"/>
            <w:hideMark/>
          </w:tcPr>
          <w:p w14:paraId="440A0EF7" w14:textId="62D76C5B" w:rsidR="004B3568" w:rsidRPr="00517CFB" w:rsidRDefault="004B3568" w:rsidP="00CC1585">
            <w:pPr>
              <w:pStyle w:val="BodyText"/>
              <w:keepNext/>
              <w:ind w:left="567" w:hanging="567"/>
              <w:rPr>
                <w:b/>
                <w:lang w:val="uk-UA"/>
              </w:rPr>
            </w:pPr>
            <w:r w:rsidRPr="00517CFB">
              <w:rPr>
                <w:b/>
                <w:lang w:val="uk-UA"/>
              </w:rPr>
              <w:t>Організація-замовник</w:t>
            </w:r>
            <w:r w:rsidR="00CC1585">
              <w:rPr>
                <w:b/>
                <w:lang w:val="uk-UA"/>
              </w:rPr>
              <w:t xml:space="preserve"> / </w:t>
            </w:r>
            <w:r w:rsidR="00CC1585">
              <w:rPr>
                <w:b/>
              </w:rPr>
              <w:t>For the Contracting Authority</w:t>
            </w:r>
          </w:p>
        </w:tc>
      </w:tr>
      <w:tr w:rsidR="004B3568" w:rsidRPr="00517CFB" w14:paraId="4A23E011" w14:textId="77777777" w:rsidTr="00CC1585">
        <w:trPr>
          <w:cantSplit/>
          <w:trHeight w:val="555"/>
        </w:trPr>
        <w:tc>
          <w:tcPr>
            <w:tcW w:w="1984" w:type="dxa"/>
            <w:hideMark/>
          </w:tcPr>
          <w:p w14:paraId="2B0453D6" w14:textId="725015F6" w:rsidR="004B3568" w:rsidRPr="00517CFB" w:rsidRDefault="004B3568">
            <w:pPr>
              <w:pStyle w:val="BodyText"/>
              <w:keepNext/>
              <w:ind w:left="567" w:hanging="567"/>
              <w:jc w:val="both"/>
              <w:rPr>
                <w:lang w:val="uk-UA"/>
              </w:rPr>
            </w:pPr>
            <w:r w:rsidRPr="00517CFB">
              <w:rPr>
                <w:lang w:val="uk-UA"/>
              </w:rPr>
              <w:t>Ім’я:</w:t>
            </w:r>
            <w:r w:rsidR="00CC1585">
              <w:rPr>
                <w:lang w:val="uk-UA"/>
              </w:rPr>
              <w:t xml:space="preserve"> / </w:t>
            </w:r>
            <w:r w:rsidR="00CC1585">
              <w:t>Name:</w:t>
            </w:r>
          </w:p>
        </w:tc>
        <w:tc>
          <w:tcPr>
            <w:tcW w:w="1594" w:type="dxa"/>
          </w:tcPr>
          <w:p w14:paraId="60110697" w14:textId="77777777" w:rsidR="004B3568" w:rsidRPr="00517CFB" w:rsidRDefault="004B3568">
            <w:pPr>
              <w:pStyle w:val="BodyText"/>
              <w:keepNext/>
              <w:ind w:left="567" w:hanging="567"/>
              <w:jc w:val="both"/>
              <w:rPr>
                <w:lang w:val="uk-UA"/>
              </w:rPr>
            </w:pPr>
          </w:p>
        </w:tc>
        <w:tc>
          <w:tcPr>
            <w:tcW w:w="2800" w:type="dxa"/>
            <w:hideMark/>
          </w:tcPr>
          <w:p w14:paraId="0836C47F" w14:textId="2A19ADBC" w:rsidR="004B3568" w:rsidRPr="00517CFB" w:rsidRDefault="004B3568">
            <w:pPr>
              <w:pStyle w:val="BodyText"/>
              <w:keepNext/>
              <w:ind w:left="567" w:hanging="567"/>
              <w:jc w:val="both"/>
              <w:rPr>
                <w:lang w:val="uk-UA"/>
              </w:rPr>
            </w:pPr>
            <w:r w:rsidRPr="00517CFB">
              <w:rPr>
                <w:lang w:val="uk-UA"/>
              </w:rPr>
              <w:t>Ім’я:</w:t>
            </w:r>
            <w:r w:rsidR="00CC1585">
              <w:rPr>
                <w:lang w:val="uk-UA"/>
              </w:rPr>
              <w:t xml:space="preserve"> / </w:t>
            </w:r>
            <w:r w:rsidR="00CC1585">
              <w:t>Name:</w:t>
            </w:r>
          </w:p>
        </w:tc>
        <w:tc>
          <w:tcPr>
            <w:tcW w:w="2586" w:type="dxa"/>
          </w:tcPr>
          <w:p w14:paraId="381CF65B" w14:textId="77777777" w:rsidR="004B3568" w:rsidRPr="00517CFB" w:rsidRDefault="004B3568">
            <w:pPr>
              <w:pStyle w:val="BodyText"/>
              <w:keepNext/>
              <w:ind w:left="567" w:hanging="567"/>
              <w:jc w:val="both"/>
              <w:rPr>
                <w:lang w:val="uk-UA"/>
              </w:rPr>
            </w:pPr>
          </w:p>
        </w:tc>
      </w:tr>
      <w:tr w:rsidR="004B3568" w:rsidRPr="00517CFB" w14:paraId="2038E3C9" w14:textId="77777777" w:rsidTr="00CC1585">
        <w:trPr>
          <w:cantSplit/>
          <w:trHeight w:val="577"/>
        </w:trPr>
        <w:tc>
          <w:tcPr>
            <w:tcW w:w="1984" w:type="dxa"/>
          </w:tcPr>
          <w:p w14:paraId="5D57D24D" w14:textId="77777777" w:rsidR="004B3568" w:rsidRPr="00517CFB" w:rsidRDefault="004B3568">
            <w:pPr>
              <w:pStyle w:val="BodyText"/>
              <w:keepNext/>
              <w:ind w:left="567" w:hanging="567"/>
              <w:jc w:val="both"/>
              <w:rPr>
                <w:lang w:val="uk-UA"/>
              </w:rPr>
            </w:pPr>
          </w:p>
          <w:p w14:paraId="0D2BC3EB" w14:textId="77777777" w:rsidR="004B3568" w:rsidRPr="00517CFB" w:rsidRDefault="004B3568">
            <w:pPr>
              <w:pStyle w:val="BodyText"/>
              <w:keepNext/>
              <w:ind w:left="567" w:hanging="567"/>
              <w:jc w:val="both"/>
              <w:rPr>
                <w:lang w:val="uk-UA"/>
              </w:rPr>
            </w:pPr>
          </w:p>
          <w:p w14:paraId="6307D015" w14:textId="3B164DFB" w:rsidR="004B3568" w:rsidRPr="00517CFB" w:rsidRDefault="004B3568">
            <w:pPr>
              <w:pStyle w:val="BodyText"/>
              <w:keepNext/>
              <w:ind w:left="567" w:hanging="567"/>
              <w:jc w:val="both"/>
              <w:rPr>
                <w:lang w:val="uk-UA"/>
              </w:rPr>
            </w:pPr>
            <w:r w:rsidRPr="00517CFB">
              <w:rPr>
                <w:lang w:val="uk-UA"/>
              </w:rPr>
              <w:t>Посада:</w:t>
            </w:r>
            <w:r w:rsidR="00CC1585">
              <w:rPr>
                <w:lang w:val="uk-UA"/>
              </w:rPr>
              <w:t xml:space="preserve"> / </w:t>
            </w:r>
            <w:r w:rsidR="00CC1585">
              <w:t>Title:</w:t>
            </w:r>
          </w:p>
        </w:tc>
        <w:tc>
          <w:tcPr>
            <w:tcW w:w="1594" w:type="dxa"/>
          </w:tcPr>
          <w:p w14:paraId="3DC69AEF" w14:textId="77777777" w:rsidR="004B3568" w:rsidRPr="00517CFB" w:rsidRDefault="004B3568">
            <w:pPr>
              <w:pStyle w:val="BodyText"/>
              <w:keepNext/>
              <w:ind w:left="567" w:hanging="567"/>
              <w:jc w:val="both"/>
              <w:rPr>
                <w:lang w:val="uk-UA"/>
              </w:rPr>
            </w:pPr>
          </w:p>
        </w:tc>
        <w:tc>
          <w:tcPr>
            <w:tcW w:w="2800" w:type="dxa"/>
          </w:tcPr>
          <w:p w14:paraId="07328C7C" w14:textId="77777777" w:rsidR="004B3568" w:rsidRPr="00517CFB" w:rsidRDefault="004B3568">
            <w:pPr>
              <w:pStyle w:val="BodyText"/>
              <w:keepNext/>
              <w:ind w:left="567" w:hanging="567"/>
              <w:jc w:val="both"/>
              <w:rPr>
                <w:lang w:val="uk-UA"/>
              </w:rPr>
            </w:pPr>
          </w:p>
          <w:p w14:paraId="3944135D" w14:textId="77777777" w:rsidR="004B3568" w:rsidRPr="00517CFB" w:rsidRDefault="004B3568">
            <w:pPr>
              <w:pStyle w:val="BodyText"/>
              <w:keepNext/>
              <w:ind w:left="567" w:hanging="567"/>
              <w:jc w:val="both"/>
              <w:rPr>
                <w:lang w:val="uk-UA"/>
              </w:rPr>
            </w:pPr>
          </w:p>
          <w:p w14:paraId="03A7B7F9" w14:textId="61CDFBC6" w:rsidR="004B3568" w:rsidRPr="00517CFB" w:rsidRDefault="004B3568">
            <w:pPr>
              <w:pStyle w:val="BodyText"/>
              <w:keepNext/>
              <w:ind w:left="567" w:hanging="567"/>
              <w:jc w:val="both"/>
              <w:rPr>
                <w:lang w:val="uk-UA"/>
              </w:rPr>
            </w:pPr>
            <w:r w:rsidRPr="00517CFB">
              <w:rPr>
                <w:lang w:val="uk-UA"/>
              </w:rPr>
              <w:t>Посада:</w:t>
            </w:r>
            <w:r w:rsidR="00CC1585">
              <w:rPr>
                <w:lang w:val="uk-UA"/>
              </w:rPr>
              <w:t xml:space="preserve"> / </w:t>
            </w:r>
            <w:r w:rsidR="00CC1585">
              <w:t>Title:</w:t>
            </w:r>
          </w:p>
        </w:tc>
        <w:tc>
          <w:tcPr>
            <w:tcW w:w="2586" w:type="dxa"/>
          </w:tcPr>
          <w:p w14:paraId="54496F1F" w14:textId="77777777" w:rsidR="004B3568" w:rsidRPr="00517CFB" w:rsidRDefault="004B3568">
            <w:pPr>
              <w:pStyle w:val="BodyText"/>
              <w:keepNext/>
              <w:ind w:left="567" w:hanging="567"/>
              <w:jc w:val="both"/>
              <w:rPr>
                <w:lang w:val="uk-UA"/>
              </w:rPr>
            </w:pPr>
          </w:p>
        </w:tc>
      </w:tr>
      <w:tr w:rsidR="004B3568" w:rsidRPr="00517CFB" w14:paraId="0CBD21DA" w14:textId="77777777" w:rsidTr="00CC1585">
        <w:trPr>
          <w:cantSplit/>
          <w:trHeight w:val="878"/>
        </w:trPr>
        <w:tc>
          <w:tcPr>
            <w:tcW w:w="1984" w:type="dxa"/>
          </w:tcPr>
          <w:p w14:paraId="41876299" w14:textId="77777777" w:rsidR="004B3568" w:rsidRPr="00517CFB" w:rsidRDefault="004B3568">
            <w:pPr>
              <w:pStyle w:val="BodyText"/>
              <w:ind w:left="567" w:hanging="567"/>
              <w:jc w:val="both"/>
              <w:rPr>
                <w:lang w:val="uk-UA"/>
              </w:rPr>
            </w:pPr>
          </w:p>
          <w:p w14:paraId="01DE537D" w14:textId="77777777" w:rsidR="004B3568" w:rsidRPr="00517CFB" w:rsidRDefault="004B3568">
            <w:pPr>
              <w:pStyle w:val="BodyText"/>
              <w:ind w:left="567" w:hanging="567"/>
              <w:jc w:val="both"/>
              <w:rPr>
                <w:lang w:val="uk-UA"/>
              </w:rPr>
            </w:pPr>
          </w:p>
          <w:p w14:paraId="493595F6" w14:textId="7FF45DDF" w:rsidR="004B3568" w:rsidRPr="00517CFB" w:rsidRDefault="004B3568">
            <w:pPr>
              <w:pStyle w:val="BodyText"/>
              <w:ind w:left="567" w:hanging="567"/>
              <w:jc w:val="both"/>
              <w:rPr>
                <w:lang w:val="uk-UA"/>
              </w:rPr>
            </w:pPr>
            <w:r w:rsidRPr="00517CFB">
              <w:rPr>
                <w:lang w:val="uk-UA"/>
              </w:rPr>
              <w:t>Підпис:</w:t>
            </w:r>
            <w:r w:rsidR="00CC1585">
              <w:rPr>
                <w:lang w:val="uk-UA"/>
              </w:rPr>
              <w:t xml:space="preserve"> / </w:t>
            </w:r>
            <w:r w:rsidR="00CC1585">
              <w:t>Signature:</w:t>
            </w:r>
          </w:p>
        </w:tc>
        <w:tc>
          <w:tcPr>
            <w:tcW w:w="1594" w:type="dxa"/>
          </w:tcPr>
          <w:p w14:paraId="27C6D703" w14:textId="77777777" w:rsidR="004B3568" w:rsidRPr="00517CFB" w:rsidRDefault="004B3568">
            <w:pPr>
              <w:pStyle w:val="BodyText"/>
              <w:ind w:left="567" w:hanging="567"/>
              <w:jc w:val="both"/>
              <w:rPr>
                <w:lang w:val="uk-UA"/>
              </w:rPr>
            </w:pPr>
          </w:p>
        </w:tc>
        <w:tc>
          <w:tcPr>
            <w:tcW w:w="2800" w:type="dxa"/>
          </w:tcPr>
          <w:p w14:paraId="12335400" w14:textId="77777777" w:rsidR="004B3568" w:rsidRPr="00517CFB" w:rsidRDefault="004B3568">
            <w:pPr>
              <w:pStyle w:val="BodyText"/>
              <w:ind w:left="567" w:hanging="567"/>
              <w:jc w:val="both"/>
              <w:rPr>
                <w:lang w:val="uk-UA"/>
              </w:rPr>
            </w:pPr>
          </w:p>
          <w:p w14:paraId="562A4988" w14:textId="77777777" w:rsidR="004B3568" w:rsidRPr="00517CFB" w:rsidRDefault="004B3568">
            <w:pPr>
              <w:pStyle w:val="BodyText"/>
              <w:ind w:left="567" w:hanging="567"/>
              <w:jc w:val="both"/>
              <w:rPr>
                <w:lang w:val="uk-UA"/>
              </w:rPr>
            </w:pPr>
          </w:p>
          <w:p w14:paraId="2F53D5D3" w14:textId="15DBD3AE" w:rsidR="004B3568" w:rsidRPr="00517CFB" w:rsidRDefault="004B3568">
            <w:pPr>
              <w:pStyle w:val="BodyText"/>
              <w:ind w:left="567" w:hanging="567"/>
              <w:jc w:val="both"/>
              <w:rPr>
                <w:lang w:val="uk-UA"/>
              </w:rPr>
            </w:pPr>
            <w:r w:rsidRPr="00517CFB">
              <w:rPr>
                <w:lang w:val="uk-UA"/>
              </w:rPr>
              <w:t>Підпис:</w:t>
            </w:r>
            <w:r w:rsidR="00CC1585">
              <w:rPr>
                <w:lang w:val="uk-UA"/>
              </w:rPr>
              <w:t xml:space="preserve"> / </w:t>
            </w:r>
            <w:r w:rsidR="00CC1585">
              <w:t>Signature:</w:t>
            </w:r>
          </w:p>
        </w:tc>
        <w:tc>
          <w:tcPr>
            <w:tcW w:w="2586" w:type="dxa"/>
          </w:tcPr>
          <w:p w14:paraId="3E3EDD50" w14:textId="77777777" w:rsidR="004B3568" w:rsidRPr="00517CFB" w:rsidRDefault="004B3568">
            <w:pPr>
              <w:pStyle w:val="BodyText"/>
              <w:ind w:left="567" w:hanging="567"/>
              <w:jc w:val="both"/>
              <w:rPr>
                <w:lang w:val="uk-UA"/>
              </w:rPr>
            </w:pPr>
          </w:p>
        </w:tc>
      </w:tr>
      <w:tr w:rsidR="004B3568" w:rsidRPr="00517CFB" w14:paraId="5AFC44C3" w14:textId="77777777" w:rsidTr="00CC1585">
        <w:trPr>
          <w:cantSplit/>
          <w:trHeight w:val="80"/>
        </w:trPr>
        <w:tc>
          <w:tcPr>
            <w:tcW w:w="1984" w:type="dxa"/>
          </w:tcPr>
          <w:p w14:paraId="4EC86F3A" w14:textId="77777777" w:rsidR="004B3568" w:rsidRPr="00517CFB" w:rsidRDefault="004B3568">
            <w:pPr>
              <w:pStyle w:val="BodyText"/>
              <w:ind w:left="567" w:hanging="567"/>
              <w:jc w:val="both"/>
              <w:rPr>
                <w:lang w:val="uk-UA"/>
              </w:rPr>
            </w:pPr>
          </w:p>
          <w:p w14:paraId="7A5FE566" w14:textId="79EA9B9C" w:rsidR="004B3568" w:rsidRPr="00517CFB" w:rsidRDefault="004B3568">
            <w:pPr>
              <w:pStyle w:val="BodyText"/>
              <w:ind w:left="567" w:hanging="567"/>
              <w:jc w:val="both"/>
              <w:rPr>
                <w:lang w:val="uk-UA"/>
              </w:rPr>
            </w:pPr>
            <w:r w:rsidRPr="00517CFB">
              <w:rPr>
                <w:lang w:val="uk-UA"/>
              </w:rPr>
              <w:t>Дата:</w:t>
            </w:r>
            <w:r w:rsidR="00CC1585">
              <w:rPr>
                <w:lang w:val="uk-UA"/>
              </w:rPr>
              <w:t xml:space="preserve"> / </w:t>
            </w:r>
            <w:r w:rsidR="00CC1585">
              <w:t>Date:</w:t>
            </w:r>
          </w:p>
        </w:tc>
        <w:tc>
          <w:tcPr>
            <w:tcW w:w="1594" w:type="dxa"/>
          </w:tcPr>
          <w:p w14:paraId="4BF07862" w14:textId="77777777" w:rsidR="004B3568" w:rsidRPr="00517CFB" w:rsidRDefault="004B3568">
            <w:pPr>
              <w:pStyle w:val="BodyText"/>
              <w:ind w:left="567" w:hanging="567"/>
              <w:jc w:val="both"/>
              <w:rPr>
                <w:lang w:val="uk-UA"/>
              </w:rPr>
            </w:pPr>
          </w:p>
        </w:tc>
        <w:tc>
          <w:tcPr>
            <w:tcW w:w="2800" w:type="dxa"/>
          </w:tcPr>
          <w:p w14:paraId="63472B08" w14:textId="77777777" w:rsidR="004B3568" w:rsidRPr="00517CFB" w:rsidRDefault="004B3568">
            <w:pPr>
              <w:pStyle w:val="BodyText"/>
              <w:ind w:left="567" w:hanging="567"/>
              <w:jc w:val="both"/>
              <w:rPr>
                <w:lang w:val="uk-UA"/>
              </w:rPr>
            </w:pPr>
          </w:p>
          <w:p w14:paraId="3C4AAD2B" w14:textId="551319C0" w:rsidR="004B3568" w:rsidRPr="00517CFB" w:rsidRDefault="004B3568">
            <w:pPr>
              <w:pStyle w:val="BodyText"/>
              <w:ind w:left="567" w:hanging="567"/>
              <w:jc w:val="both"/>
              <w:rPr>
                <w:lang w:val="uk-UA"/>
              </w:rPr>
            </w:pPr>
            <w:r w:rsidRPr="00517CFB">
              <w:rPr>
                <w:lang w:val="uk-UA"/>
              </w:rPr>
              <w:t>Дата:</w:t>
            </w:r>
            <w:r w:rsidR="00CC1585">
              <w:rPr>
                <w:lang w:val="uk-UA"/>
              </w:rPr>
              <w:t xml:space="preserve"> / </w:t>
            </w:r>
            <w:r w:rsidR="00CC1585">
              <w:t>Date:</w:t>
            </w:r>
          </w:p>
        </w:tc>
        <w:tc>
          <w:tcPr>
            <w:tcW w:w="2586" w:type="dxa"/>
          </w:tcPr>
          <w:p w14:paraId="17E22D9B" w14:textId="77777777" w:rsidR="004B3568" w:rsidRPr="00517CFB" w:rsidRDefault="004B3568">
            <w:pPr>
              <w:pStyle w:val="BodyText"/>
              <w:ind w:left="567" w:hanging="567"/>
              <w:jc w:val="both"/>
              <w:rPr>
                <w:lang w:val="uk-UA"/>
              </w:rPr>
            </w:pPr>
          </w:p>
        </w:tc>
      </w:tr>
    </w:tbl>
    <w:p w14:paraId="21B45AA5" w14:textId="77777777" w:rsidR="004B3568" w:rsidRPr="00517CFB" w:rsidRDefault="004B3568" w:rsidP="004B3568">
      <w:pPr>
        <w:rPr>
          <w:rFonts w:ascii="Arial" w:hAnsi="Arial" w:cs="Arial"/>
          <w:sz w:val="20"/>
          <w:szCs w:val="20"/>
          <w:lang w:val="uk-UA"/>
        </w:rPr>
      </w:pPr>
    </w:p>
    <w:p w14:paraId="1F06300E" w14:textId="0ED8480F" w:rsidR="004B3568" w:rsidRPr="00517CFB" w:rsidRDefault="004B3568" w:rsidP="004B3568">
      <w:pPr>
        <w:jc w:val="center"/>
        <w:rPr>
          <w:rFonts w:ascii="Arial" w:hAnsi="Arial" w:cs="Arial"/>
          <w:sz w:val="20"/>
          <w:szCs w:val="20"/>
          <w:lang w:val="uk-UA"/>
        </w:rPr>
      </w:pPr>
      <w:r w:rsidRPr="00517CFB">
        <w:rPr>
          <w:rFonts w:ascii="Arial" w:hAnsi="Arial" w:cs="Arial"/>
          <w:b/>
          <w:sz w:val="22"/>
          <w:szCs w:val="22"/>
          <w:lang w:val="uk-UA"/>
        </w:rPr>
        <w:br w:type="page"/>
      </w:r>
      <w:r w:rsidRPr="00517CFB">
        <w:rPr>
          <w:rFonts w:ascii="Arial" w:hAnsi="Arial" w:cs="Arial"/>
          <w:b/>
          <w:sz w:val="22"/>
          <w:szCs w:val="22"/>
          <w:lang w:val="uk-UA"/>
        </w:rPr>
        <w:lastRenderedPageBreak/>
        <w:t>Особливі умови</w:t>
      </w:r>
      <w:r w:rsidR="00CC1585">
        <w:rPr>
          <w:rFonts w:ascii="Arial" w:hAnsi="Arial" w:cs="Arial"/>
          <w:b/>
          <w:sz w:val="22"/>
          <w:szCs w:val="22"/>
          <w:lang w:val="uk-UA"/>
        </w:rPr>
        <w:t xml:space="preserve"> / </w:t>
      </w:r>
      <w:r w:rsidR="00CC1585">
        <w:rPr>
          <w:rFonts w:ascii="Arial" w:hAnsi="Arial" w:cs="Arial"/>
          <w:b/>
          <w:sz w:val="22"/>
          <w:szCs w:val="22"/>
          <w:lang w:val="en-GB"/>
        </w:rPr>
        <w:t>Special Conditions</w:t>
      </w:r>
    </w:p>
    <w:p w14:paraId="24D6F84B" w14:textId="4E24A975" w:rsidR="00CC1585" w:rsidRPr="00016131" w:rsidRDefault="004B3568" w:rsidP="004B3568">
      <w:pPr>
        <w:numPr>
          <w:ilvl w:val="0"/>
          <w:numId w:val="5"/>
        </w:numPr>
        <w:spacing w:before="120"/>
        <w:rPr>
          <w:rFonts w:ascii="Arial" w:hAnsi="Arial" w:cs="Arial"/>
          <w:b/>
          <w:sz w:val="20"/>
          <w:szCs w:val="20"/>
          <w:lang w:val="uk-UA"/>
        </w:rPr>
      </w:pPr>
      <w:r w:rsidRPr="00016131">
        <w:rPr>
          <w:rFonts w:ascii="Arial" w:hAnsi="Arial" w:cs="Arial"/>
          <w:b/>
          <w:sz w:val="20"/>
          <w:szCs w:val="20"/>
          <w:lang w:val="uk-UA"/>
        </w:rPr>
        <w:t xml:space="preserve">Обсяг поставок та пов’язаних Послуг </w:t>
      </w:r>
      <w:r w:rsidR="00CC1585" w:rsidRPr="00016131">
        <w:rPr>
          <w:rFonts w:ascii="Arial" w:hAnsi="Arial" w:cs="Arial"/>
          <w:b/>
          <w:sz w:val="20"/>
          <w:szCs w:val="20"/>
          <w:lang w:val="uk-UA"/>
        </w:rPr>
        <w:t xml:space="preserve">/ </w:t>
      </w:r>
    </w:p>
    <w:p w14:paraId="4B6E40D5" w14:textId="71F26C00" w:rsidR="004B3568" w:rsidRPr="00517CFB" w:rsidRDefault="00CC1585" w:rsidP="00CC1585">
      <w:pPr>
        <w:ind w:left="1418"/>
        <w:rPr>
          <w:rFonts w:ascii="Arial" w:hAnsi="Arial" w:cs="Arial"/>
          <w:b/>
          <w:sz w:val="20"/>
          <w:szCs w:val="20"/>
          <w:lang w:val="uk-UA"/>
        </w:rPr>
      </w:pPr>
      <w:r w:rsidRPr="00016131">
        <w:rPr>
          <w:rFonts w:ascii="Arial" w:hAnsi="Arial" w:cs="Arial"/>
          <w:b/>
          <w:sz w:val="20"/>
          <w:szCs w:val="20"/>
          <w:lang w:val="en-GB"/>
        </w:rPr>
        <w:t>Scope of Supply and related services</w:t>
      </w:r>
    </w:p>
    <w:p w14:paraId="5FBA0A9C" w14:textId="4DE34A72" w:rsidR="004B3568" w:rsidRPr="00517CFB" w:rsidRDefault="004B3568" w:rsidP="00B318BD">
      <w:pPr>
        <w:tabs>
          <w:tab w:val="left" w:pos="851"/>
          <w:tab w:val="left" w:pos="993"/>
        </w:tabs>
        <w:jc w:val="both"/>
        <w:rPr>
          <w:rFonts w:ascii="Arial" w:hAnsi="Arial" w:cs="Arial"/>
          <w:b/>
          <w:bCs/>
          <w:sz w:val="20"/>
          <w:szCs w:val="20"/>
          <w:lang w:val="uk-UA"/>
        </w:rPr>
      </w:pPr>
      <w:r w:rsidRPr="00B318BD">
        <w:rPr>
          <w:rFonts w:ascii="Arial" w:hAnsi="Arial" w:cs="Arial"/>
          <w:sz w:val="20"/>
          <w:szCs w:val="20"/>
          <w:lang w:val="uk-UA"/>
        </w:rPr>
        <w:t xml:space="preserve">Предметом цього Договору є поставка, доставка, </w:t>
      </w:r>
      <w:r w:rsidR="00BC1D5E" w:rsidRPr="00B318BD">
        <w:rPr>
          <w:rFonts w:ascii="Arial" w:hAnsi="Arial" w:cs="Arial"/>
          <w:sz w:val="20"/>
          <w:szCs w:val="20"/>
          <w:lang w:val="uk-UA"/>
        </w:rPr>
        <w:t>та передача в оренду</w:t>
      </w:r>
      <w:r w:rsidRPr="00B318BD">
        <w:rPr>
          <w:rFonts w:ascii="Arial" w:hAnsi="Arial" w:cs="Arial"/>
          <w:sz w:val="20"/>
          <w:szCs w:val="20"/>
          <w:lang w:val="uk-UA"/>
        </w:rPr>
        <w:t xml:space="preserve"> товарів, зазначених у бланку</w:t>
      </w:r>
      <w:r w:rsidRPr="00517CFB">
        <w:rPr>
          <w:rFonts w:ascii="Arial" w:hAnsi="Arial" w:cs="Arial"/>
          <w:sz w:val="20"/>
          <w:szCs w:val="20"/>
          <w:lang w:val="uk-UA"/>
        </w:rPr>
        <w:t xml:space="preserve"> технічних даних, Додаток 1. </w:t>
      </w:r>
      <w:r w:rsidR="00CC1585">
        <w:rPr>
          <w:rFonts w:ascii="Arial" w:hAnsi="Arial" w:cs="Arial"/>
          <w:b/>
          <w:bCs/>
          <w:sz w:val="20"/>
          <w:szCs w:val="20"/>
          <w:lang w:val="uk-UA"/>
        </w:rPr>
        <w:t xml:space="preserve">/ </w:t>
      </w:r>
      <w:r w:rsidR="00BC1D5E" w:rsidRPr="00BC1D5E">
        <w:rPr>
          <w:rFonts w:ascii="Arial" w:hAnsi="Arial" w:cs="Arial"/>
          <w:sz w:val="20"/>
          <w:szCs w:val="20"/>
          <w:lang w:val="en-GB"/>
        </w:rPr>
        <w:t>The</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subject</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of</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the</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contract</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is</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the</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supply</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delivery</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and</w:t>
      </w:r>
      <w:r w:rsidR="00BC1D5E" w:rsidRPr="00B318BD">
        <w:rPr>
          <w:rFonts w:ascii="Arial" w:hAnsi="Arial" w:cs="Arial"/>
          <w:sz w:val="20"/>
          <w:szCs w:val="20"/>
          <w:lang w:val="uk-UA"/>
        </w:rPr>
        <w:t xml:space="preserve"> </w:t>
      </w:r>
      <w:r w:rsidR="00BC1D5E" w:rsidRPr="00BC1D5E">
        <w:rPr>
          <w:rFonts w:ascii="Arial" w:hAnsi="Arial" w:cs="Arial"/>
          <w:sz w:val="20"/>
          <w:szCs w:val="20"/>
          <w:lang w:val="en-GB"/>
        </w:rPr>
        <w:t>rental</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of</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the</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supplies</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described</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in</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the</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Technical</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Data</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Form</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in</w:t>
      </w:r>
      <w:r w:rsidR="00CC1585" w:rsidRPr="00BC1D5E">
        <w:rPr>
          <w:rFonts w:ascii="Arial" w:hAnsi="Arial" w:cs="Arial"/>
          <w:sz w:val="20"/>
          <w:szCs w:val="20"/>
          <w:lang w:val="uk-UA"/>
        </w:rPr>
        <w:t xml:space="preserve"> </w:t>
      </w:r>
      <w:r w:rsidR="00CC1585" w:rsidRPr="003F632C">
        <w:rPr>
          <w:rFonts w:ascii="Arial" w:hAnsi="Arial" w:cs="Arial"/>
          <w:sz w:val="20"/>
          <w:szCs w:val="20"/>
          <w:lang w:val="en-GB"/>
        </w:rPr>
        <w:t>Annex</w:t>
      </w:r>
      <w:r w:rsidR="00CC1585" w:rsidRPr="00BC1D5E">
        <w:rPr>
          <w:rFonts w:ascii="Arial" w:hAnsi="Arial" w:cs="Arial"/>
          <w:sz w:val="20"/>
          <w:szCs w:val="20"/>
          <w:lang w:val="uk-UA"/>
        </w:rPr>
        <w:t xml:space="preserve"> 1. </w:t>
      </w:r>
    </w:p>
    <w:p w14:paraId="7F35FDB3" w14:textId="77777777" w:rsidR="004B3568" w:rsidRPr="00517CFB" w:rsidRDefault="004B3568" w:rsidP="004B3568">
      <w:pPr>
        <w:ind w:firstLine="1305"/>
        <w:outlineLvl w:val="0"/>
        <w:rPr>
          <w:rFonts w:ascii="Arial" w:hAnsi="Arial" w:cs="Arial"/>
          <w:b/>
          <w:sz w:val="20"/>
          <w:szCs w:val="20"/>
          <w:lang w:val="uk-UA"/>
        </w:rPr>
      </w:pPr>
    </w:p>
    <w:p w14:paraId="2C45238B" w14:textId="4DD1B9C9" w:rsidR="004B3568" w:rsidRPr="005D436D" w:rsidRDefault="004B3568" w:rsidP="004B3568">
      <w:pPr>
        <w:spacing w:before="120"/>
        <w:rPr>
          <w:rFonts w:ascii="Arial" w:hAnsi="Arial" w:cs="Arial"/>
          <w:b/>
          <w:sz w:val="20"/>
          <w:szCs w:val="20"/>
          <w:lang w:val="uk-UA"/>
        </w:rPr>
      </w:pPr>
      <w:r w:rsidRPr="005D436D">
        <w:rPr>
          <w:rFonts w:ascii="Arial" w:hAnsi="Arial" w:cs="Arial"/>
          <w:b/>
          <w:sz w:val="20"/>
          <w:szCs w:val="20"/>
          <w:lang w:val="uk-UA"/>
        </w:rPr>
        <w:t>Посібники</w:t>
      </w:r>
      <w:r w:rsidR="00486F8F" w:rsidRPr="005D436D">
        <w:rPr>
          <w:rFonts w:ascii="Arial" w:hAnsi="Arial" w:cs="Arial"/>
          <w:b/>
          <w:sz w:val="20"/>
          <w:szCs w:val="20"/>
          <w:lang w:val="uk-UA"/>
        </w:rPr>
        <w:t xml:space="preserve"> / </w:t>
      </w:r>
      <w:r w:rsidR="00486F8F" w:rsidRPr="005D436D">
        <w:rPr>
          <w:rFonts w:ascii="Arial" w:hAnsi="Arial" w:cs="Arial"/>
          <w:b/>
          <w:sz w:val="20"/>
          <w:szCs w:val="20"/>
          <w:lang w:val="en-GB"/>
        </w:rPr>
        <w:t>Manuals</w:t>
      </w:r>
      <w:r w:rsidRPr="005D436D">
        <w:rPr>
          <w:rFonts w:ascii="Arial" w:hAnsi="Arial" w:cs="Arial"/>
          <w:b/>
          <w:sz w:val="20"/>
          <w:szCs w:val="20"/>
          <w:lang w:val="uk-UA"/>
        </w:rPr>
        <w:t xml:space="preserve"> </w:t>
      </w:r>
    </w:p>
    <w:p w14:paraId="737143FD" w14:textId="24D61D83" w:rsidR="004B3568" w:rsidRPr="005D436D" w:rsidRDefault="00E26048" w:rsidP="00E260C5">
      <w:pPr>
        <w:autoSpaceDE w:val="0"/>
        <w:autoSpaceDN w:val="0"/>
        <w:adjustRightInd w:val="0"/>
        <w:rPr>
          <w:rFonts w:ascii="Arial" w:hAnsi="Arial" w:cs="Arial"/>
          <w:b/>
          <w:sz w:val="20"/>
          <w:szCs w:val="20"/>
          <w:lang w:val="uk-UA"/>
        </w:rPr>
      </w:pPr>
      <w:r w:rsidRPr="005D436D">
        <w:rPr>
          <w:rFonts w:ascii="Arial" w:hAnsi="Arial" w:cs="Arial"/>
          <w:sz w:val="20"/>
          <w:szCs w:val="20"/>
          <w:lang w:val="uk-UA"/>
        </w:rPr>
        <w:t>Підрядник надає посібник із обслуговування, та посібник із експлуатації англійською мовою у кількості 2 примірників</w:t>
      </w:r>
      <w:r w:rsidR="00486F8F" w:rsidRPr="005D436D">
        <w:rPr>
          <w:rFonts w:ascii="Arial" w:hAnsi="Arial" w:cs="Arial"/>
          <w:b/>
          <w:sz w:val="20"/>
          <w:szCs w:val="20"/>
          <w:lang w:val="uk-UA"/>
        </w:rPr>
        <w:t xml:space="preserve"> / </w:t>
      </w:r>
      <w:r w:rsidR="00E260C5" w:rsidRPr="005D436D">
        <w:rPr>
          <w:rFonts w:ascii="Arial" w:hAnsi="Arial" w:cs="Arial"/>
          <w:sz w:val="20"/>
          <w:szCs w:val="20"/>
          <w:lang w:val="en-GB"/>
        </w:rPr>
        <w:t>The</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Contractor</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shall</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provide</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with</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the</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supplies</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a</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maintenance</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manual</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and</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an</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instruction</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manual</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in</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the</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English</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language</w:t>
      </w:r>
      <w:r w:rsidR="00E260C5" w:rsidRPr="005D436D">
        <w:rPr>
          <w:rFonts w:ascii="Arial" w:hAnsi="Arial" w:cs="Arial"/>
          <w:sz w:val="20"/>
          <w:szCs w:val="20"/>
          <w:lang w:val="uk-UA"/>
        </w:rPr>
        <w:t xml:space="preserve">, </w:t>
      </w:r>
      <w:r w:rsidR="00E260C5" w:rsidRPr="005D436D">
        <w:rPr>
          <w:rFonts w:ascii="Arial" w:hAnsi="Arial" w:cs="Arial"/>
          <w:sz w:val="20"/>
          <w:szCs w:val="20"/>
          <w:lang w:val="en-GB"/>
        </w:rPr>
        <w:t>in</w:t>
      </w:r>
      <w:r w:rsidR="00E260C5" w:rsidRPr="005D436D">
        <w:rPr>
          <w:rFonts w:ascii="Arial" w:hAnsi="Arial" w:cs="Arial"/>
          <w:sz w:val="20"/>
          <w:szCs w:val="20"/>
          <w:lang w:val="uk-UA"/>
        </w:rPr>
        <w:t xml:space="preserve"> 2 </w:t>
      </w:r>
      <w:r w:rsidR="00E260C5" w:rsidRPr="005D436D">
        <w:rPr>
          <w:rFonts w:ascii="Arial" w:hAnsi="Arial" w:cs="Arial"/>
          <w:sz w:val="20"/>
          <w:szCs w:val="20"/>
          <w:lang w:val="en-GB"/>
        </w:rPr>
        <w:t>copies</w:t>
      </w:r>
      <w:r w:rsidR="00E260C5" w:rsidRPr="005D436D">
        <w:rPr>
          <w:rFonts w:ascii="Arial" w:hAnsi="Arial" w:cs="Arial"/>
          <w:sz w:val="20"/>
          <w:szCs w:val="20"/>
          <w:lang w:val="uk-UA"/>
        </w:rPr>
        <w:t>.</w:t>
      </w:r>
    </w:p>
    <w:p w14:paraId="5B4A3F76" w14:textId="77777777" w:rsidR="004B3568" w:rsidRPr="005D436D" w:rsidRDefault="004B3568" w:rsidP="004B3568">
      <w:pPr>
        <w:autoSpaceDE w:val="0"/>
        <w:autoSpaceDN w:val="0"/>
        <w:adjustRightInd w:val="0"/>
        <w:rPr>
          <w:rFonts w:ascii="Arial" w:hAnsi="Arial" w:cs="Arial"/>
          <w:b/>
          <w:sz w:val="20"/>
          <w:szCs w:val="20"/>
          <w:lang w:val="uk-UA"/>
        </w:rPr>
      </w:pPr>
    </w:p>
    <w:p w14:paraId="4A718A20" w14:textId="18A47A6B" w:rsidR="004B3568" w:rsidRPr="0077708B" w:rsidRDefault="004B3568" w:rsidP="004B3568">
      <w:pPr>
        <w:spacing w:before="120"/>
        <w:rPr>
          <w:rFonts w:ascii="Arial" w:hAnsi="Arial" w:cs="Arial"/>
          <w:b/>
          <w:sz w:val="20"/>
          <w:szCs w:val="20"/>
          <w:lang w:val="uk-UA"/>
        </w:rPr>
      </w:pPr>
      <w:r w:rsidRPr="005D436D">
        <w:rPr>
          <w:rFonts w:ascii="Arial" w:hAnsi="Arial" w:cs="Arial"/>
          <w:b/>
          <w:sz w:val="20"/>
          <w:szCs w:val="20"/>
          <w:lang w:val="uk-UA"/>
        </w:rPr>
        <w:t xml:space="preserve">Запасні частини </w:t>
      </w:r>
      <w:r w:rsidR="00486F8F" w:rsidRPr="0077708B">
        <w:rPr>
          <w:rFonts w:ascii="Arial" w:hAnsi="Arial" w:cs="Arial"/>
          <w:b/>
          <w:sz w:val="20"/>
          <w:szCs w:val="20"/>
          <w:lang w:val="uk-UA"/>
        </w:rPr>
        <w:t xml:space="preserve">/ </w:t>
      </w:r>
      <w:r w:rsidR="00486F8F" w:rsidRPr="005D436D">
        <w:rPr>
          <w:rFonts w:ascii="Arial" w:hAnsi="Arial" w:cs="Arial"/>
          <w:b/>
          <w:sz w:val="20"/>
          <w:szCs w:val="20"/>
          <w:lang w:val="en-GB"/>
        </w:rPr>
        <w:t>Spare</w:t>
      </w:r>
      <w:r w:rsidR="00486F8F" w:rsidRPr="0077708B">
        <w:rPr>
          <w:rFonts w:ascii="Arial" w:hAnsi="Arial" w:cs="Arial"/>
          <w:b/>
          <w:sz w:val="20"/>
          <w:szCs w:val="20"/>
          <w:lang w:val="uk-UA"/>
        </w:rPr>
        <w:t xml:space="preserve"> </w:t>
      </w:r>
      <w:r w:rsidR="00486F8F" w:rsidRPr="005D436D">
        <w:rPr>
          <w:rFonts w:ascii="Arial" w:hAnsi="Arial" w:cs="Arial"/>
          <w:b/>
          <w:sz w:val="20"/>
          <w:szCs w:val="20"/>
          <w:lang w:val="en-GB"/>
        </w:rPr>
        <w:t>Parts</w:t>
      </w:r>
    </w:p>
    <w:p w14:paraId="00CCDBEC" w14:textId="4754CB27" w:rsidR="004B3568" w:rsidRPr="0077708B" w:rsidRDefault="004B3568" w:rsidP="004B3568">
      <w:pPr>
        <w:rPr>
          <w:rFonts w:ascii="Arial" w:hAnsi="Arial" w:cs="Arial"/>
          <w:sz w:val="20"/>
          <w:szCs w:val="20"/>
          <w:lang w:val="uk-UA"/>
        </w:rPr>
      </w:pPr>
      <w:r w:rsidRPr="00517CFB">
        <w:rPr>
          <w:rFonts w:ascii="Arial" w:hAnsi="Arial" w:cs="Arial"/>
          <w:sz w:val="20"/>
          <w:szCs w:val="20"/>
          <w:highlight w:val="yellow"/>
          <w:lang w:val="uk-UA"/>
        </w:rPr>
        <w:t>&lt;Зазначте вимоги із посиланням на тендерну документацію та заявку постачальника</w:t>
      </w:r>
      <w:r w:rsidR="008D3F12">
        <w:rPr>
          <w:rFonts w:ascii="Arial" w:hAnsi="Arial" w:cs="Arial"/>
          <w:sz w:val="20"/>
          <w:szCs w:val="20"/>
          <w:highlight w:val="yellow"/>
          <w:lang w:val="uk-UA"/>
        </w:rPr>
        <w:t xml:space="preserve"> </w:t>
      </w:r>
      <w:r w:rsidRPr="00517CFB">
        <w:rPr>
          <w:rFonts w:ascii="Arial" w:hAnsi="Arial" w:cs="Arial"/>
          <w:sz w:val="20"/>
          <w:szCs w:val="20"/>
          <w:highlight w:val="yellow"/>
          <w:lang w:val="uk-UA"/>
        </w:rPr>
        <w:t xml:space="preserve"> </w:t>
      </w:r>
      <w:r w:rsidR="00486F8F" w:rsidRPr="0077708B">
        <w:rPr>
          <w:rFonts w:ascii="Arial" w:hAnsi="Arial" w:cs="Arial"/>
          <w:sz w:val="20"/>
          <w:szCs w:val="20"/>
          <w:lang w:val="uk-UA"/>
        </w:rPr>
        <w:t xml:space="preserve"> / </w:t>
      </w:r>
      <w:r w:rsidR="00486F8F" w:rsidRPr="0077708B">
        <w:rPr>
          <w:rFonts w:ascii="Arial" w:hAnsi="Arial" w:cs="Arial"/>
          <w:sz w:val="20"/>
          <w:szCs w:val="20"/>
          <w:highlight w:val="yellow"/>
          <w:lang w:val="uk-UA"/>
        </w:rPr>
        <w:t>&lt;</w:t>
      </w:r>
      <w:r w:rsidR="00486F8F" w:rsidRPr="000B7593">
        <w:rPr>
          <w:rFonts w:ascii="Arial" w:hAnsi="Arial" w:cs="Arial"/>
          <w:sz w:val="20"/>
          <w:szCs w:val="20"/>
          <w:highlight w:val="yellow"/>
          <w:lang w:val="en-GB"/>
        </w:rPr>
        <w:t>Specify</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the</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requirements</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with</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reference</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to</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the</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tender</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documents</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and</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the</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suppliers</w:t>
      </w:r>
      <w:r w:rsidR="00486F8F" w:rsidRPr="0077708B">
        <w:rPr>
          <w:rFonts w:ascii="Arial" w:hAnsi="Arial" w:cs="Arial"/>
          <w:sz w:val="20"/>
          <w:szCs w:val="20"/>
          <w:highlight w:val="yellow"/>
          <w:lang w:val="uk-UA"/>
        </w:rPr>
        <w:t xml:space="preserve">’ </w:t>
      </w:r>
      <w:r w:rsidR="00486F8F" w:rsidRPr="000B7593">
        <w:rPr>
          <w:rFonts w:ascii="Arial" w:hAnsi="Arial" w:cs="Arial"/>
          <w:sz w:val="20"/>
          <w:szCs w:val="20"/>
          <w:highlight w:val="yellow"/>
          <w:lang w:val="en-GB"/>
        </w:rPr>
        <w:t>tender</w:t>
      </w:r>
      <w:r w:rsidR="008D3F12" w:rsidRPr="0077708B">
        <w:rPr>
          <w:rFonts w:ascii="Arial" w:hAnsi="Arial" w:cs="Arial"/>
          <w:sz w:val="20"/>
          <w:szCs w:val="20"/>
          <w:highlight w:val="yellow"/>
          <w:lang w:val="uk-UA"/>
        </w:rPr>
        <w:t xml:space="preserve"> </w:t>
      </w:r>
    </w:p>
    <w:p w14:paraId="4E1DAE99" w14:textId="77777777" w:rsidR="004B3568" w:rsidRPr="00517CFB" w:rsidRDefault="004B3568" w:rsidP="004B3568">
      <w:pPr>
        <w:ind w:firstLine="1304"/>
        <w:rPr>
          <w:rFonts w:ascii="Arial" w:hAnsi="Arial" w:cs="Arial"/>
          <w:sz w:val="20"/>
          <w:szCs w:val="20"/>
          <w:lang w:val="uk-UA"/>
        </w:rPr>
      </w:pPr>
    </w:p>
    <w:p w14:paraId="63BFF075" w14:textId="08ABEC04" w:rsidR="004B3568" w:rsidRPr="00486F8F" w:rsidRDefault="004B3568" w:rsidP="004B3568">
      <w:pPr>
        <w:rPr>
          <w:rFonts w:ascii="Arial" w:hAnsi="Arial" w:cs="Arial"/>
          <w:b/>
          <w:sz w:val="20"/>
          <w:szCs w:val="20"/>
          <w:lang w:val="en-US"/>
        </w:rPr>
      </w:pPr>
      <w:r w:rsidRPr="00517CFB">
        <w:rPr>
          <w:rFonts w:ascii="Arial" w:hAnsi="Arial" w:cs="Arial"/>
          <w:sz w:val="20"/>
          <w:szCs w:val="20"/>
          <w:lang w:val="uk-UA"/>
        </w:rPr>
        <w:t>Поставка</w:t>
      </w:r>
      <w:r w:rsidR="00053E17" w:rsidRPr="00053E17">
        <w:rPr>
          <w:rFonts w:ascii="Arial" w:hAnsi="Arial" w:cs="Arial"/>
          <w:sz w:val="20"/>
          <w:szCs w:val="20"/>
          <w:lang w:val="uk-UA"/>
        </w:rPr>
        <w:t xml:space="preserve"> </w:t>
      </w:r>
      <w:r w:rsidR="003E6824">
        <w:rPr>
          <w:rFonts w:ascii="Arial" w:hAnsi="Arial" w:cs="Arial"/>
          <w:sz w:val="20"/>
          <w:szCs w:val="20"/>
          <w:lang w:val="uk-UA"/>
        </w:rPr>
        <w:t xml:space="preserve">і передача в оренду </w:t>
      </w:r>
      <w:proofErr w:type="spellStart"/>
      <w:r w:rsidR="003E6824">
        <w:rPr>
          <w:rFonts w:ascii="Arial" w:hAnsi="Arial" w:cs="Arial"/>
          <w:sz w:val="20"/>
          <w:szCs w:val="20"/>
          <w:lang w:val="uk-UA"/>
        </w:rPr>
        <w:t>розмінувальної</w:t>
      </w:r>
      <w:proofErr w:type="spellEnd"/>
      <w:r w:rsidR="003E6824">
        <w:rPr>
          <w:rFonts w:ascii="Arial" w:hAnsi="Arial" w:cs="Arial"/>
          <w:sz w:val="20"/>
          <w:szCs w:val="20"/>
          <w:lang w:val="uk-UA"/>
        </w:rPr>
        <w:t xml:space="preserve"> машини</w:t>
      </w:r>
      <w:r w:rsidRPr="00517CFB">
        <w:rPr>
          <w:rFonts w:ascii="Arial" w:hAnsi="Arial" w:cs="Arial"/>
          <w:sz w:val="20"/>
          <w:szCs w:val="20"/>
          <w:lang w:val="uk-UA"/>
        </w:rPr>
        <w:t xml:space="preserve"> повинна супроводжуватись поставкою запасних частин відповідно до бланку ціни та технічних даних, наведеного в Додатку 1. Підрядник гарантує </w:t>
      </w:r>
      <w:r w:rsidR="0073520D" w:rsidRPr="00517CFB">
        <w:rPr>
          <w:rFonts w:ascii="Arial" w:hAnsi="Arial" w:cs="Arial"/>
          <w:sz w:val="20"/>
          <w:szCs w:val="20"/>
          <w:lang w:val="uk-UA"/>
        </w:rPr>
        <w:t xml:space="preserve">наявність </w:t>
      </w:r>
      <w:r w:rsidR="00BE13A3">
        <w:rPr>
          <w:rFonts w:ascii="Arial" w:hAnsi="Arial" w:cs="Arial"/>
          <w:sz w:val="20"/>
          <w:szCs w:val="20"/>
          <w:lang w:val="uk-UA"/>
        </w:rPr>
        <w:t xml:space="preserve">додаткового запасу </w:t>
      </w:r>
      <w:r w:rsidR="0073520D" w:rsidRPr="00517CFB">
        <w:rPr>
          <w:rFonts w:ascii="Arial" w:hAnsi="Arial" w:cs="Arial"/>
          <w:sz w:val="20"/>
          <w:szCs w:val="20"/>
          <w:lang w:val="uk-UA"/>
        </w:rPr>
        <w:t>таких запасних частин</w:t>
      </w:r>
      <w:r w:rsidR="0073520D" w:rsidRPr="001E068F">
        <w:rPr>
          <w:rFonts w:ascii="Arial" w:hAnsi="Arial" w:cs="Arial"/>
          <w:sz w:val="20"/>
          <w:szCs w:val="20"/>
          <w:lang w:val="uk-UA"/>
        </w:rPr>
        <w:t xml:space="preserve"> </w:t>
      </w:r>
      <w:r w:rsidR="0073520D">
        <w:rPr>
          <w:rFonts w:ascii="Arial" w:hAnsi="Arial" w:cs="Arial"/>
          <w:sz w:val="20"/>
          <w:szCs w:val="20"/>
          <w:lang w:val="uk-UA"/>
        </w:rPr>
        <w:t>та витратних матеріалів</w:t>
      </w:r>
      <w:r w:rsidR="0073520D" w:rsidRPr="00517CFB">
        <w:rPr>
          <w:rFonts w:ascii="Arial" w:hAnsi="Arial" w:cs="Arial"/>
          <w:sz w:val="20"/>
          <w:szCs w:val="20"/>
          <w:lang w:val="uk-UA"/>
        </w:rPr>
        <w:t xml:space="preserve"> </w:t>
      </w:r>
      <w:r w:rsidR="0073520D">
        <w:rPr>
          <w:rFonts w:ascii="Arial" w:hAnsi="Arial" w:cs="Arial"/>
          <w:sz w:val="20"/>
          <w:szCs w:val="20"/>
          <w:lang w:val="uk-UA"/>
        </w:rPr>
        <w:t>в Україні п</w:t>
      </w:r>
      <w:r w:rsidR="0073520D" w:rsidRPr="00517CFB">
        <w:rPr>
          <w:rFonts w:ascii="Arial" w:hAnsi="Arial" w:cs="Arial"/>
          <w:sz w:val="20"/>
          <w:szCs w:val="20"/>
          <w:lang w:val="uk-UA"/>
        </w:rPr>
        <w:t xml:space="preserve">ротягом </w:t>
      </w:r>
      <w:r w:rsidR="0073520D">
        <w:rPr>
          <w:rFonts w:ascii="Arial" w:hAnsi="Arial" w:cs="Arial"/>
          <w:sz w:val="20"/>
          <w:szCs w:val="20"/>
          <w:lang w:val="uk-UA"/>
        </w:rPr>
        <w:t>всього періоду оренди</w:t>
      </w:r>
      <w:r w:rsidR="001C3F9A" w:rsidRPr="00D60567">
        <w:rPr>
          <w:rFonts w:ascii="Arial" w:hAnsi="Arial" w:cs="Arial"/>
          <w:sz w:val="20"/>
          <w:szCs w:val="20"/>
          <w:lang w:val="uk-UA"/>
        </w:rPr>
        <w:t xml:space="preserve">, які, на запит Організації-замовника, повинні бути доставлені до </w:t>
      </w:r>
      <w:proofErr w:type="spellStart"/>
      <w:r w:rsidR="001C3F9A" w:rsidRPr="00D60567">
        <w:rPr>
          <w:rFonts w:ascii="Arial" w:hAnsi="Arial" w:cs="Arial"/>
          <w:sz w:val="20"/>
          <w:szCs w:val="20"/>
          <w:lang w:val="uk-UA"/>
        </w:rPr>
        <w:t>м.Миколаїв</w:t>
      </w:r>
      <w:proofErr w:type="spellEnd"/>
      <w:r w:rsidR="001C3F9A" w:rsidRPr="00D60567">
        <w:rPr>
          <w:rFonts w:ascii="Arial" w:hAnsi="Arial" w:cs="Arial"/>
          <w:sz w:val="20"/>
          <w:szCs w:val="20"/>
          <w:lang w:val="uk-UA"/>
        </w:rPr>
        <w:t xml:space="preserve"> протягом 7 днів. У випадку, якщо термін доставки запасних частин перевищує 7 днів, вартість  місячної оренди </w:t>
      </w:r>
      <w:proofErr w:type="spellStart"/>
      <w:r w:rsidR="001C3F9A" w:rsidRPr="00D60567">
        <w:rPr>
          <w:rFonts w:ascii="Arial" w:hAnsi="Arial" w:cs="Arial"/>
          <w:sz w:val="20"/>
          <w:szCs w:val="20"/>
          <w:lang w:val="uk-UA"/>
        </w:rPr>
        <w:t>розмінувальної</w:t>
      </w:r>
      <w:proofErr w:type="spellEnd"/>
      <w:r w:rsidR="001C3F9A" w:rsidRPr="00D60567">
        <w:rPr>
          <w:rFonts w:ascii="Arial" w:hAnsi="Arial" w:cs="Arial"/>
          <w:sz w:val="20"/>
          <w:szCs w:val="20"/>
          <w:lang w:val="uk-UA"/>
        </w:rPr>
        <w:t xml:space="preserve"> машини зменшується </w:t>
      </w:r>
      <w:proofErr w:type="spellStart"/>
      <w:r w:rsidR="001C3F9A" w:rsidRPr="00D60567">
        <w:rPr>
          <w:rFonts w:ascii="Arial" w:hAnsi="Arial" w:cs="Arial"/>
          <w:sz w:val="20"/>
          <w:szCs w:val="20"/>
          <w:lang w:val="uk-UA"/>
        </w:rPr>
        <w:t>пропорційно</w:t>
      </w:r>
      <w:proofErr w:type="spellEnd"/>
      <w:r w:rsidR="001C3F9A" w:rsidRPr="00D60567">
        <w:rPr>
          <w:rFonts w:ascii="Arial" w:hAnsi="Arial" w:cs="Arial"/>
          <w:sz w:val="20"/>
          <w:szCs w:val="20"/>
          <w:lang w:val="uk-UA"/>
        </w:rPr>
        <w:t xml:space="preserve"> кількості днів простою</w:t>
      </w:r>
      <w:r w:rsidR="001C3F9A" w:rsidRPr="00696CBD">
        <w:rPr>
          <w:rFonts w:ascii="Arial" w:hAnsi="Arial" w:cs="Arial"/>
          <w:sz w:val="20"/>
          <w:szCs w:val="20"/>
          <w:lang w:val="uk-UA"/>
        </w:rPr>
        <w:t xml:space="preserve"> </w:t>
      </w:r>
      <w:r w:rsidR="001C3F9A">
        <w:rPr>
          <w:rFonts w:ascii="Arial" w:hAnsi="Arial" w:cs="Arial"/>
          <w:sz w:val="20"/>
          <w:szCs w:val="20"/>
          <w:lang w:val="uk-UA"/>
        </w:rPr>
        <w:t>машини</w:t>
      </w:r>
      <w:r w:rsidR="001C3F9A" w:rsidRPr="00D60567">
        <w:rPr>
          <w:rFonts w:ascii="Arial" w:hAnsi="Arial" w:cs="Arial"/>
          <w:sz w:val="20"/>
          <w:szCs w:val="20"/>
          <w:lang w:val="uk-UA"/>
        </w:rPr>
        <w:t>, починаючи з 8-го дня</w:t>
      </w:r>
      <w:r w:rsidR="00024224">
        <w:rPr>
          <w:rFonts w:ascii="Arial" w:hAnsi="Arial" w:cs="Arial"/>
          <w:sz w:val="20"/>
          <w:szCs w:val="20"/>
          <w:lang w:val="uk-UA"/>
        </w:rPr>
        <w:t xml:space="preserve"> </w:t>
      </w:r>
      <w:r w:rsidR="00486F8F" w:rsidRPr="00024224">
        <w:rPr>
          <w:rFonts w:ascii="Arial" w:hAnsi="Arial" w:cs="Arial"/>
          <w:b/>
          <w:sz w:val="20"/>
          <w:szCs w:val="20"/>
          <w:lang w:val="uk-UA"/>
        </w:rPr>
        <w:t xml:space="preserve">/ </w:t>
      </w:r>
      <w:r w:rsidR="00486F8F" w:rsidRPr="00400E26">
        <w:rPr>
          <w:rFonts w:ascii="Arial" w:hAnsi="Arial" w:cs="Arial"/>
          <w:sz w:val="20"/>
          <w:szCs w:val="20"/>
          <w:lang w:val="en-GB"/>
        </w:rPr>
        <w:t>The</w:t>
      </w:r>
      <w:r w:rsidR="00D514DA" w:rsidRPr="00D514DA">
        <w:rPr>
          <w:rFonts w:ascii="Arial" w:hAnsi="Arial" w:cs="Arial"/>
          <w:sz w:val="20"/>
          <w:szCs w:val="20"/>
          <w:lang w:val="uk-UA"/>
        </w:rPr>
        <w:t xml:space="preserve"> </w:t>
      </w:r>
      <w:r w:rsidR="00D514DA">
        <w:rPr>
          <w:rFonts w:ascii="Arial" w:hAnsi="Arial" w:cs="Arial"/>
          <w:sz w:val="20"/>
          <w:szCs w:val="20"/>
          <w:lang w:val="en-US"/>
        </w:rPr>
        <w:t>delivery</w:t>
      </w:r>
      <w:r w:rsidR="005E3759" w:rsidRPr="005E3759">
        <w:rPr>
          <w:rFonts w:ascii="Arial" w:hAnsi="Arial" w:cs="Arial"/>
          <w:sz w:val="20"/>
          <w:szCs w:val="20"/>
          <w:lang w:val="uk-UA"/>
        </w:rPr>
        <w:t xml:space="preserve"> </w:t>
      </w:r>
      <w:r w:rsidR="005E3759">
        <w:rPr>
          <w:rFonts w:ascii="Arial" w:hAnsi="Arial" w:cs="Arial"/>
          <w:sz w:val="20"/>
          <w:szCs w:val="20"/>
          <w:lang w:val="en-US"/>
        </w:rPr>
        <w:t>and</w:t>
      </w:r>
      <w:r w:rsidR="005E3759" w:rsidRPr="005E3759">
        <w:rPr>
          <w:rFonts w:ascii="Arial" w:hAnsi="Arial" w:cs="Arial"/>
          <w:sz w:val="20"/>
          <w:szCs w:val="20"/>
          <w:lang w:val="uk-UA"/>
        </w:rPr>
        <w:t xml:space="preserve"> </w:t>
      </w:r>
      <w:r w:rsidR="003F44DB">
        <w:rPr>
          <w:rFonts w:ascii="Arial" w:hAnsi="Arial" w:cs="Arial"/>
          <w:sz w:val="20"/>
          <w:szCs w:val="20"/>
          <w:lang w:val="en-US"/>
        </w:rPr>
        <w:t>rental</w:t>
      </w:r>
      <w:r w:rsidR="003F44DB" w:rsidRPr="003F44DB">
        <w:rPr>
          <w:rFonts w:ascii="Arial" w:hAnsi="Arial" w:cs="Arial"/>
          <w:sz w:val="20"/>
          <w:szCs w:val="20"/>
          <w:lang w:val="uk-UA"/>
        </w:rPr>
        <w:t xml:space="preserve"> </w:t>
      </w:r>
      <w:r w:rsidR="003F44DB">
        <w:rPr>
          <w:rFonts w:ascii="Arial" w:hAnsi="Arial" w:cs="Arial"/>
          <w:sz w:val="20"/>
          <w:szCs w:val="20"/>
          <w:lang w:val="en-US"/>
        </w:rPr>
        <w:t>of</w:t>
      </w:r>
      <w:r w:rsidR="003F44DB" w:rsidRPr="003F44DB">
        <w:rPr>
          <w:rFonts w:ascii="Arial" w:hAnsi="Arial" w:cs="Arial"/>
          <w:sz w:val="20"/>
          <w:szCs w:val="20"/>
          <w:lang w:val="uk-UA"/>
        </w:rPr>
        <w:t xml:space="preserve"> </w:t>
      </w:r>
      <w:r w:rsidR="003F44DB">
        <w:rPr>
          <w:rFonts w:ascii="Arial" w:hAnsi="Arial" w:cs="Arial"/>
          <w:sz w:val="20"/>
          <w:szCs w:val="20"/>
          <w:lang w:val="en-US"/>
        </w:rPr>
        <w:t>demining</w:t>
      </w:r>
      <w:r w:rsidR="003F44DB" w:rsidRPr="003F44DB">
        <w:rPr>
          <w:rFonts w:ascii="Arial" w:hAnsi="Arial" w:cs="Arial"/>
          <w:sz w:val="20"/>
          <w:szCs w:val="20"/>
          <w:lang w:val="uk-UA"/>
        </w:rPr>
        <w:t xml:space="preserve"> </w:t>
      </w:r>
      <w:r w:rsidR="003F44DB">
        <w:rPr>
          <w:rFonts w:ascii="Arial" w:hAnsi="Arial" w:cs="Arial"/>
          <w:sz w:val="20"/>
          <w:szCs w:val="20"/>
          <w:lang w:val="en-US"/>
        </w:rPr>
        <w:t>machine</w:t>
      </w:r>
      <w:r w:rsidR="00486F8F" w:rsidRPr="00024224">
        <w:rPr>
          <w:rFonts w:ascii="Arial" w:hAnsi="Arial" w:cs="Arial"/>
          <w:sz w:val="20"/>
          <w:szCs w:val="20"/>
          <w:lang w:val="uk-UA"/>
        </w:rPr>
        <w:t xml:space="preserve"> </w:t>
      </w:r>
      <w:r w:rsidR="00486F8F" w:rsidRPr="00400E26">
        <w:rPr>
          <w:rFonts w:ascii="Arial" w:hAnsi="Arial" w:cs="Arial"/>
          <w:sz w:val="20"/>
          <w:szCs w:val="20"/>
          <w:lang w:val="en-GB"/>
        </w:rPr>
        <w:t>must</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be</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accompanied</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by</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the</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spare</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parts</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described</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in</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Price</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and</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Technical</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Data</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Form</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in</w:t>
      </w:r>
      <w:r w:rsidR="00486F8F" w:rsidRPr="00D514DA">
        <w:rPr>
          <w:rFonts w:ascii="Arial" w:hAnsi="Arial" w:cs="Arial"/>
          <w:sz w:val="20"/>
          <w:szCs w:val="20"/>
          <w:lang w:val="uk-UA"/>
        </w:rPr>
        <w:t xml:space="preserve"> </w:t>
      </w:r>
      <w:r w:rsidR="00486F8F" w:rsidRPr="00400E26">
        <w:rPr>
          <w:rFonts w:ascii="Arial" w:hAnsi="Arial" w:cs="Arial"/>
          <w:sz w:val="20"/>
          <w:szCs w:val="20"/>
          <w:lang w:val="en-GB"/>
        </w:rPr>
        <w:t>Annex</w:t>
      </w:r>
      <w:r w:rsidR="00486F8F" w:rsidRPr="00D514DA">
        <w:rPr>
          <w:rFonts w:ascii="Arial" w:hAnsi="Arial" w:cs="Arial"/>
          <w:sz w:val="20"/>
          <w:szCs w:val="20"/>
          <w:lang w:val="uk-UA"/>
        </w:rPr>
        <w:t xml:space="preserve"> 1. </w:t>
      </w:r>
      <w:r w:rsidR="00486F8F" w:rsidRPr="00400E26">
        <w:rPr>
          <w:rFonts w:ascii="Arial" w:hAnsi="Arial" w:cs="Arial"/>
          <w:sz w:val="20"/>
          <w:szCs w:val="20"/>
          <w:lang w:val="en-GB"/>
        </w:rPr>
        <w:t>The Contractor certifies the availability</w:t>
      </w:r>
      <w:r w:rsidR="00C230D2">
        <w:rPr>
          <w:rFonts w:ascii="Arial" w:hAnsi="Arial" w:cs="Arial"/>
          <w:sz w:val="20"/>
          <w:szCs w:val="20"/>
          <w:lang w:val="uk-UA"/>
        </w:rPr>
        <w:t xml:space="preserve"> </w:t>
      </w:r>
      <w:r w:rsidR="00C230D2">
        <w:rPr>
          <w:rFonts w:ascii="Arial" w:hAnsi="Arial" w:cs="Arial"/>
          <w:sz w:val="20"/>
          <w:szCs w:val="20"/>
          <w:lang w:val="en-US"/>
        </w:rPr>
        <w:t>of additional stock</w:t>
      </w:r>
      <w:r w:rsidR="00486F8F" w:rsidRPr="00400E26">
        <w:rPr>
          <w:rFonts w:ascii="Arial" w:hAnsi="Arial" w:cs="Arial"/>
          <w:sz w:val="20"/>
          <w:szCs w:val="20"/>
          <w:lang w:val="en-GB"/>
        </w:rPr>
        <w:t xml:space="preserve"> of such spare</w:t>
      </w:r>
      <w:r w:rsidR="00851F54">
        <w:rPr>
          <w:rFonts w:ascii="Arial" w:hAnsi="Arial" w:cs="Arial"/>
          <w:sz w:val="20"/>
          <w:szCs w:val="20"/>
          <w:lang w:val="en-GB"/>
        </w:rPr>
        <w:t xml:space="preserve"> and ware</w:t>
      </w:r>
      <w:r w:rsidR="00486F8F" w:rsidRPr="00400E26">
        <w:rPr>
          <w:rFonts w:ascii="Arial" w:hAnsi="Arial" w:cs="Arial"/>
          <w:sz w:val="20"/>
          <w:szCs w:val="20"/>
          <w:lang w:val="en-GB"/>
        </w:rPr>
        <w:t xml:space="preserve"> parts</w:t>
      </w:r>
      <w:r w:rsidR="0010509C">
        <w:rPr>
          <w:rFonts w:ascii="Arial" w:hAnsi="Arial" w:cs="Arial"/>
          <w:sz w:val="20"/>
          <w:szCs w:val="20"/>
          <w:lang w:val="en-GB"/>
        </w:rPr>
        <w:t xml:space="preserve"> in Ukraine</w:t>
      </w:r>
      <w:r w:rsidR="00486F8F" w:rsidRPr="00400E26">
        <w:rPr>
          <w:rFonts w:ascii="Arial" w:hAnsi="Arial" w:cs="Arial"/>
          <w:sz w:val="20"/>
          <w:szCs w:val="20"/>
          <w:lang w:val="en-GB"/>
        </w:rPr>
        <w:t xml:space="preserve"> </w:t>
      </w:r>
      <w:r w:rsidR="0010509C">
        <w:rPr>
          <w:rFonts w:ascii="Arial" w:hAnsi="Arial" w:cs="Arial"/>
          <w:sz w:val="20"/>
          <w:szCs w:val="20"/>
          <w:lang w:val="en-GB"/>
        </w:rPr>
        <w:t>during the whole rental period.</w:t>
      </w:r>
      <w:r w:rsidR="00F36313" w:rsidRPr="00F36313">
        <w:rPr>
          <w:rFonts w:ascii="Arial" w:hAnsi="Arial" w:cs="Arial"/>
          <w:sz w:val="20"/>
          <w:szCs w:val="20"/>
          <w:lang w:val="en-GB"/>
        </w:rPr>
        <w:t xml:space="preserve"> </w:t>
      </w:r>
      <w:r w:rsidR="00F36313" w:rsidRPr="00D60567">
        <w:rPr>
          <w:rFonts w:ascii="Arial" w:hAnsi="Arial" w:cs="Arial"/>
          <w:sz w:val="20"/>
          <w:szCs w:val="20"/>
          <w:lang w:val="en-GB"/>
        </w:rPr>
        <w:t xml:space="preserve">Upon request from the </w:t>
      </w:r>
      <w:proofErr w:type="spellStart"/>
      <w:r w:rsidR="00F36313">
        <w:rPr>
          <w:rFonts w:ascii="Arial" w:hAnsi="Arial" w:cs="Arial"/>
          <w:sz w:val="20"/>
          <w:szCs w:val="20"/>
          <w:lang w:val="en-GB"/>
        </w:rPr>
        <w:t>Contractong</w:t>
      </w:r>
      <w:proofErr w:type="spellEnd"/>
      <w:r w:rsidR="00F36313">
        <w:rPr>
          <w:rFonts w:ascii="Arial" w:hAnsi="Arial" w:cs="Arial"/>
          <w:sz w:val="20"/>
          <w:szCs w:val="20"/>
          <w:lang w:val="en-GB"/>
        </w:rPr>
        <w:t xml:space="preserve"> Authority</w:t>
      </w:r>
      <w:r w:rsidR="00F36313" w:rsidRPr="00D60567">
        <w:rPr>
          <w:rFonts w:ascii="Arial" w:hAnsi="Arial" w:cs="Arial"/>
          <w:sz w:val="20"/>
          <w:szCs w:val="20"/>
          <w:lang w:val="en-GB"/>
        </w:rPr>
        <w:t xml:space="preserve">, these parts must be delivered to the city of Mykolaiv within 7 days. If the delivery period exceeds 7 days, the monthly rental cost of the demining machine will be reduced proportionally to the number of days of </w:t>
      </w:r>
      <w:r w:rsidR="00F36313">
        <w:rPr>
          <w:rFonts w:ascii="Arial" w:hAnsi="Arial" w:cs="Arial"/>
          <w:sz w:val="20"/>
          <w:szCs w:val="20"/>
          <w:lang w:val="en-US"/>
        </w:rPr>
        <w:t>machine</w:t>
      </w:r>
      <w:r w:rsidR="00F36313" w:rsidRPr="00D60567">
        <w:rPr>
          <w:rFonts w:ascii="Arial" w:hAnsi="Arial" w:cs="Arial"/>
          <w:sz w:val="20"/>
          <w:szCs w:val="20"/>
          <w:lang w:val="en-GB"/>
        </w:rPr>
        <w:t>downtime, starting from the 8th day</w:t>
      </w:r>
      <w:r w:rsidR="00F36313" w:rsidRPr="00453447">
        <w:rPr>
          <w:rFonts w:ascii="Arial" w:hAnsi="Arial" w:cs="Arial"/>
          <w:sz w:val="20"/>
          <w:szCs w:val="20"/>
          <w:lang w:val="en-GB"/>
        </w:rPr>
        <w:t>.</w:t>
      </w:r>
    </w:p>
    <w:p w14:paraId="5578ABBE" w14:textId="77777777" w:rsidR="004B3568" w:rsidRPr="00517CFB" w:rsidRDefault="004B3568" w:rsidP="004B3568">
      <w:pPr>
        <w:rPr>
          <w:rFonts w:ascii="Arial" w:hAnsi="Arial" w:cs="Arial"/>
          <w:b/>
          <w:sz w:val="20"/>
          <w:szCs w:val="20"/>
          <w:lang w:val="uk-UA"/>
        </w:rPr>
      </w:pPr>
    </w:p>
    <w:p w14:paraId="68A262A1" w14:textId="5D7EE07E" w:rsidR="004B3568" w:rsidRPr="00916E95" w:rsidRDefault="004B3568" w:rsidP="004B3568">
      <w:pPr>
        <w:spacing w:before="120"/>
        <w:rPr>
          <w:rFonts w:ascii="Arial" w:hAnsi="Arial" w:cs="Arial"/>
          <w:b/>
          <w:sz w:val="20"/>
          <w:szCs w:val="20"/>
          <w:lang w:val="uk-UA"/>
        </w:rPr>
      </w:pPr>
      <w:r w:rsidRPr="00495319">
        <w:rPr>
          <w:rFonts w:ascii="Arial" w:hAnsi="Arial" w:cs="Arial"/>
          <w:b/>
          <w:sz w:val="20"/>
          <w:szCs w:val="20"/>
          <w:lang w:val="uk-UA"/>
        </w:rPr>
        <w:t>Навчання</w:t>
      </w:r>
      <w:r w:rsidR="00486F8F" w:rsidRPr="00495319">
        <w:rPr>
          <w:rFonts w:ascii="Arial" w:hAnsi="Arial" w:cs="Arial"/>
          <w:b/>
          <w:sz w:val="20"/>
          <w:szCs w:val="20"/>
          <w:lang w:val="uk-UA"/>
        </w:rPr>
        <w:t xml:space="preserve"> / </w:t>
      </w:r>
      <w:r w:rsidR="00486F8F" w:rsidRPr="00495319">
        <w:rPr>
          <w:rFonts w:ascii="Arial" w:hAnsi="Arial" w:cs="Arial"/>
          <w:b/>
          <w:sz w:val="20"/>
          <w:szCs w:val="20"/>
          <w:lang w:val="en-GB"/>
        </w:rPr>
        <w:t>Training</w:t>
      </w:r>
    </w:p>
    <w:p w14:paraId="48C0CF90" w14:textId="77777777" w:rsidR="00912A73" w:rsidRPr="00F04391" w:rsidRDefault="00912A73" w:rsidP="00912A73">
      <w:pPr>
        <w:rPr>
          <w:rFonts w:ascii="Arial" w:hAnsi="Arial" w:cs="Arial"/>
          <w:sz w:val="20"/>
          <w:szCs w:val="20"/>
          <w:highlight w:val="yellow"/>
          <w:lang w:val="uk-UA"/>
        </w:rPr>
      </w:pPr>
      <w:r w:rsidRPr="00EE0EF5">
        <w:rPr>
          <w:rFonts w:ascii="Arial" w:hAnsi="Arial" w:cs="Arial"/>
          <w:sz w:val="20"/>
          <w:szCs w:val="20"/>
          <w:lang w:val="uk-UA"/>
        </w:rPr>
        <w:t xml:space="preserve">Підрядник </w:t>
      </w:r>
      <w:r>
        <w:rPr>
          <w:rFonts w:ascii="Arial" w:hAnsi="Arial" w:cs="Arial"/>
          <w:sz w:val="20"/>
          <w:szCs w:val="20"/>
          <w:lang w:val="uk-UA"/>
        </w:rPr>
        <w:t>надає</w:t>
      </w:r>
      <w:r w:rsidRPr="00EE0EF5">
        <w:rPr>
          <w:rFonts w:ascii="Arial" w:hAnsi="Arial" w:cs="Arial"/>
          <w:sz w:val="20"/>
          <w:szCs w:val="20"/>
          <w:lang w:val="uk-UA"/>
        </w:rPr>
        <w:t xml:space="preserve"> навчальний пакет для операторів</w:t>
      </w:r>
      <w:r>
        <w:rPr>
          <w:rFonts w:ascii="Arial" w:hAnsi="Arial" w:cs="Arial"/>
          <w:sz w:val="20"/>
          <w:szCs w:val="20"/>
          <w:lang w:val="uk-UA"/>
        </w:rPr>
        <w:t xml:space="preserve">. </w:t>
      </w:r>
      <w:r w:rsidRPr="00982A5E">
        <w:rPr>
          <w:rFonts w:ascii="Arial" w:hAnsi="Arial" w:cs="Arial"/>
          <w:sz w:val="20"/>
          <w:szCs w:val="20"/>
          <w:highlight w:val="yellow"/>
          <w:lang w:val="uk-UA"/>
        </w:rPr>
        <w:t>&lt;</w:t>
      </w:r>
      <w:r w:rsidRPr="00517CFB">
        <w:rPr>
          <w:rFonts w:ascii="Arial" w:hAnsi="Arial" w:cs="Arial"/>
          <w:sz w:val="20"/>
          <w:szCs w:val="20"/>
          <w:highlight w:val="yellow"/>
          <w:lang w:val="uk-UA"/>
        </w:rPr>
        <w:t>Зазначте вимоги із посиланням на тендерну документацію та заявку постачальника</w:t>
      </w:r>
      <w:r w:rsidRPr="00982A5E">
        <w:rPr>
          <w:rFonts w:ascii="Arial" w:hAnsi="Arial" w:cs="Arial"/>
          <w:sz w:val="20"/>
          <w:szCs w:val="20"/>
          <w:highlight w:val="yellow"/>
          <w:lang w:val="uk-UA"/>
        </w:rPr>
        <w:t xml:space="preserve"> &gt;</w:t>
      </w:r>
      <w:r w:rsidRPr="00EE0EF5">
        <w:rPr>
          <w:rFonts w:ascii="Arial" w:hAnsi="Arial" w:cs="Arial"/>
          <w:sz w:val="20"/>
          <w:szCs w:val="20"/>
          <w:lang w:val="uk-UA"/>
        </w:rPr>
        <w:t xml:space="preserve"> </w:t>
      </w:r>
      <w:r w:rsidRPr="00EE0EF5">
        <w:rPr>
          <w:rFonts w:ascii="Arial" w:hAnsi="Arial" w:cs="Arial"/>
          <w:b/>
          <w:sz w:val="20"/>
          <w:szCs w:val="20"/>
          <w:lang w:val="uk-UA"/>
        </w:rPr>
        <w:t xml:space="preserve">/ </w:t>
      </w:r>
      <w:r w:rsidRPr="00284C19">
        <w:rPr>
          <w:rFonts w:ascii="Arial" w:hAnsi="Arial" w:cs="Arial"/>
          <w:bCs/>
          <w:sz w:val="20"/>
          <w:szCs w:val="20"/>
          <w:lang w:val="en-US"/>
        </w:rPr>
        <w:t>The</w:t>
      </w:r>
      <w:r w:rsidRPr="00EE0EF5">
        <w:rPr>
          <w:rFonts w:ascii="Arial" w:hAnsi="Arial" w:cs="Arial"/>
          <w:bCs/>
          <w:sz w:val="20"/>
          <w:szCs w:val="20"/>
          <w:lang w:val="uk-UA"/>
        </w:rPr>
        <w:t xml:space="preserve"> </w:t>
      </w:r>
      <w:r w:rsidRPr="00284C19">
        <w:rPr>
          <w:rFonts w:ascii="Arial" w:hAnsi="Arial" w:cs="Arial"/>
          <w:bCs/>
          <w:sz w:val="20"/>
          <w:szCs w:val="20"/>
          <w:lang w:val="en-US"/>
        </w:rPr>
        <w:t>contractor</w:t>
      </w:r>
      <w:r w:rsidRPr="00EE0EF5">
        <w:rPr>
          <w:rFonts w:ascii="Arial" w:hAnsi="Arial" w:cs="Arial"/>
          <w:b/>
          <w:sz w:val="20"/>
          <w:szCs w:val="20"/>
          <w:lang w:val="uk-UA"/>
        </w:rPr>
        <w:t xml:space="preserve"> </w:t>
      </w:r>
      <w:r w:rsidRPr="00284C19">
        <w:rPr>
          <w:rFonts w:ascii="Arial" w:hAnsi="Arial" w:cs="Arial"/>
          <w:sz w:val="20"/>
          <w:szCs w:val="20"/>
          <w:lang w:val="en-GB"/>
        </w:rPr>
        <w:t>must</w:t>
      </w:r>
      <w:r w:rsidRPr="00EE0EF5">
        <w:rPr>
          <w:rFonts w:ascii="Arial" w:hAnsi="Arial" w:cs="Arial"/>
          <w:sz w:val="20"/>
          <w:szCs w:val="20"/>
          <w:lang w:val="uk-UA"/>
        </w:rPr>
        <w:t xml:space="preserve"> </w:t>
      </w:r>
      <w:r w:rsidRPr="00284C19">
        <w:rPr>
          <w:rFonts w:ascii="Arial" w:hAnsi="Arial" w:cs="Arial"/>
          <w:sz w:val="20"/>
          <w:szCs w:val="20"/>
          <w:lang w:val="en-GB"/>
        </w:rPr>
        <w:t>provide</w:t>
      </w:r>
      <w:r w:rsidRPr="00EE0EF5">
        <w:rPr>
          <w:rFonts w:ascii="Arial" w:hAnsi="Arial" w:cs="Arial"/>
          <w:sz w:val="20"/>
          <w:szCs w:val="20"/>
          <w:lang w:val="uk-UA"/>
        </w:rPr>
        <w:t xml:space="preserve"> </w:t>
      </w:r>
      <w:r w:rsidRPr="00284C19">
        <w:rPr>
          <w:rFonts w:ascii="Arial" w:hAnsi="Arial" w:cs="Arial"/>
          <w:sz w:val="20"/>
          <w:szCs w:val="20"/>
          <w:lang w:val="en-GB"/>
        </w:rPr>
        <w:t>training</w:t>
      </w:r>
      <w:r w:rsidRPr="00EE0EF5">
        <w:rPr>
          <w:rFonts w:ascii="Arial" w:hAnsi="Arial" w:cs="Arial"/>
          <w:sz w:val="20"/>
          <w:szCs w:val="20"/>
          <w:lang w:val="uk-UA"/>
        </w:rPr>
        <w:t xml:space="preserve"> </w:t>
      </w:r>
      <w:r w:rsidRPr="00284C19">
        <w:rPr>
          <w:rFonts w:ascii="Arial" w:hAnsi="Arial" w:cs="Arial"/>
          <w:sz w:val="20"/>
          <w:szCs w:val="20"/>
          <w:lang w:val="en-GB"/>
        </w:rPr>
        <w:t>package</w:t>
      </w:r>
      <w:r w:rsidRPr="00EE0EF5">
        <w:rPr>
          <w:rFonts w:ascii="Arial" w:hAnsi="Arial" w:cs="Arial"/>
          <w:sz w:val="20"/>
          <w:szCs w:val="20"/>
          <w:lang w:val="uk-UA"/>
        </w:rPr>
        <w:t xml:space="preserve"> </w:t>
      </w:r>
      <w:r w:rsidRPr="00284C19">
        <w:rPr>
          <w:rFonts w:ascii="Arial" w:hAnsi="Arial" w:cs="Arial"/>
          <w:sz w:val="20"/>
          <w:szCs w:val="20"/>
          <w:lang w:val="en-GB"/>
        </w:rPr>
        <w:t>for</w:t>
      </w:r>
      <w:r w:rsidRPr="00EE0EF5">
        <w:rPr>
          <w:rFonts w:ascii="Arial" w:hAnsi="Arial" w:cs="Arial"/>
          <w:sz w:val="20"/>
          <w:szCs w:val="20"/>
          <w:lang w:val="uk-UA"/>
        </w:rPr>
        <w:t xml:space="preserve"> </w:t>
      </w:r>
      <w:r w:rsidRPr="00284C19">
        <w:rPr>
          <w:rFonts w:ascii="Arial" w:hAnsi="Arial" w:cs="Arial"/>
          <w:sz w:val="20"/>
          <w:szCs w:val="20"/>
          <w:lang w:val="en-GB"/>
        </w:rPr>
        <w:t>operators</w:t>
      </w:r>
      <w:r w:rsidRPr="00F04391">
        <w:rPr>
          <w:rFonts w:ascii="Arial" w:hAnsi="Arial" w:cs="Arial"/>
          <w:sz w:val="20"/>
          <w:szCs w:val="20"/>
          <w:lang w:val="uk-UA"/>
        </w:rPr>
        <w:t xml:space="preserve">. </w:t>
      </w:r>
      <w:r w:rsidRPr="000B7593">
        <w:rPr>
          <w:rFonts w:ascii="Arial" w:hAnsi="Arial" w:cs="Arial"/>
          <w:sz w:val="20"/>
          <w:szCs w:val="20"/>
          <w:highlight w:val="yellow"/>
          <w:lang w:val="en-GB"/>
        </w:rPr>
        <w:t>Specify</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the</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requirements</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with</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reference</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to</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the</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tender</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documents</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and</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the</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suppliers</w:t>
      </w:r>
      <w:r w:rsidRPr="0077708B">
        <w:rPr>
          <w:rFonts w:ascii="Arial" w:hAnsi="Arial" w:cs="Arial"/>
          <w:sz w:val="20"/>
          <w:szCs w:val="20"/>
          <w:highlight w:val="yellow"/>
          <w:lang w:val="uk-UA"/>
        </w:rPr>
        <w:t xml:space="preserve">’ </w:t>
      </w:r>
      <w:r w:rsidRPr="000B7593">
        <w:rPr>
          <w:rFonts w:ascii="Arial" w:hAnsi="Arial" w:cs="Arial"/>
          <w:sz w:val="20"/>
          <w:szCs w:val="20"/>
          <w:highlight w:val="yellow"/>
          <w:lang w:val="en-GB"/>
        </w:rPr>
        <w:t>tender</w:t>
      </w:r>
      <w:r>
        <w:rPr>
          <w:rFonts w:ascii="Arial" w:hAnsi="Arial" w:cs="Arial"/>
          <w:sz w:val="20"/>
          <w:szCs w:val="20"/>
          <w:highlight w:val="yellow"/>
          <w:lang w:val="en-GB"/>
        </w:rPr>
        <w:t>&gt;</w:t>
      </w:r>
    </w:p>
    <w:p w14:paraId="4FA6B028" w14:textId="77777777" w:rsidR="00912A73" w:rsidRPr="00912A73" w:rsidRDefault="00912A73" w:rsidP="004B3568">
      <w:pPr>
        <w:spacing w:before="120"/>
        <w:rPr>
          <w:rFonts w:ascii="Arial" w:hAnsi="Arial" w:cs="Arial"/>
          <w:b/>
          <w:sz w:val="20"/>
          <w:szCs w:val="20"/>
          <w:lang w:val="uk-UA"/>
        </w:rPr>
      </w:pPr>
    </w:p>
    <w:p w14:paraId="21639234" w14:textId="1D8954C1" w:rsidR="00A256FE" w:rsidRPr="00916E95" w:rsidRDefault="00912A73" w:rsidP="004B3568">
      <w:pPr>
        <w:spacing w:before="120"/>
        <w:rPr>
          <w:rFonts w:ascii="Arial" w:hAnsi="Arial" w:cs="Arial"/>
          <w:b/>
          <w:sz w:val="20"/>
          <w:szCs w:val="20"/>
          <w:lang w:val="uk-UA"/>
        </w:rPr>
      </w:pPr>
      <w:r>
        <w:rPr>
          <w:rFonts w:ascii="Arial" w:hAnsi="Arial" w:cs="Arial"/>
          <w:b/>
          <w:sz w:val="20"/>
          <w:szCs w:val="20"/>
          <w:lang w:val="uk-UA"/>
        </w:rPr>
        <w:t xml:space="preserve">Обслуговування </w:t>
      </w:r>
      <w:r w:rsidRPr="00916E95">
        <w:rPr>
          <w:rFonts w:ascii="Arial" w:hAnsi="Arial" w:cs="Arial"/>
          <w:b/>
          <w:sz w:val="20"/>
          <w:szCs w:val="20"/>
          <w:lang w:val="uk-UA"/>
        </w:rPr>
        <w:t xml:space="preserve">/ </w:t>
      </w:r>
      <w:r w:rsidR="001A6159">
        <w:rPr>
          <w:rFonts w:ascii="Arial" w:hAnsi="Arial" w:cs="Arial"/>
          <w:b/>
          <w:sz w:val="20"/>
          <w:szCs w:val="20"/>
          <w:lang w:val="en-US"/>
        </w:rPr>
        <w:t>Service</w:t>
      </w:r>
    </w:p>
    <w:p w14:paraId="6E5A0F55" w14:textId="358D8885" w:rsidR="00FF60EE" w:rsidRPr="00916E95" w:rsidRDefault="00F512F4" w:rsidP="000866CE">
      <w:pPr>
        <w:rPr>
          <w:rFonts w:ascii="Arial" w:hAnsi="Arial" w:cs="Arial"/>
          <w:sz w:val="20"/>
          <w:szCs w:val="20"/>
          <w:lang w:val="uk-UA"/>
        </w:rPr>
      </w:pPr>
      <w:r w:rsidRPr="00916E95">
        <w:rPr>
          <w:rFonts w:ascii="Arial" w:hAnsi="Arial" w:cs="Arial"/>
          <w:sz w:val="20"/>
          <w:szCs w:val="20"/>
          <w:lang w:val="uk-UA"/>
        </w:rPr>
        <w:t xml:space="preserve">Підрядник повинен </w:t>
      </w:r>
      <w:r w:rsidR="00E14ECD">
        <w:rPr>
          <w:rFonts w:ascii="Arial" w:hAnsi="Arial" w:cs="Arial"/>
          <w:sz w:val="20"/>
          <w:szCs w:val="20"/>
          <w:lang w:val="uk-UA"/>
        </w:rPr>
        <w:t>надати пропозицію</w:t>
      </w:r>
      <w:r w:rsidR="00E13D36">
        <w:rPr>
          <w:rFonts w:ascii="Arial" w:hAnsi="Arial" w:cs="Arial"/>
          <w:sz w:val="20"/>
          <w:szCs w:val="20"/>
          <w:lang w:val="uk-UA"/>
        </w:rPr>
        <w:t xml:space="preserve"> </w:t>
      </w:r>
      <w:r w:rsidR="00E14ECD">
        <w:rPr>
          <w:rFonts w:ascii="Arial" w:hAnsi="Arial" w:cs="Arial"/>
          <w:sz w:val="20"/>
          <w:szCs w:val="20"/>
          <w:lang w:val="uk-UA"/>
        </w:rPr>
        <w:t>з</w:t>
      </w:r>
      <w:r w:rsidR="00E13D36">
        <w:rPr>
          <w:rFonts w:ascii="Arial" w:hAnsi="Arial" w:cs="Arial"/>
          <w:sz w:val="20"/>
          <w:szCs w:val="20"/>
          <w:lang w:val="uk-UA"/>
        </w:rPr>
        <w:t xml:space="preserve"> обслуговуван</w:t>
      </w:r>
      <w:r w:rsidR="00E14ECD">
        <w:rPr>
          <w:rFonts w:ascii="Arial" w:hAnsi="Arial" w:cs="Arial"/>
          <w:sz w:val="20"/>
          <w:szCs w:val="20"/>
          <w:lang w:val="uk-UA"/>
        </w:rPr>
        <w:t>ня</w:t>
      </w:r>
      <w:r w:rsidRPr="00916E95">
        <w:rPr>
          <w:rFonts w:ascii="Arial" w:hAnsi="Arial" w:cs="Arial"/>
          <w:sz w:val="20"/>
          <w:szCs w:val="20"/>
          <w:lang w:val="uk-UA"/>
        </w:rPr>
        <w:t xml:space="preserve">, безпосередньо або шляхом надання кваліфікованого механіка, який буде безпосередньо найнятий/відряджений до </w:t>
      </w:r>
      <w:r w:rsidRPr="00F512F4">
        <w:rPr>
          <w:rFonts w:ascii="Arial" w:hAnsi="Arial" w:cs="Arial"/>
          <w:sz w:val="20"/>
          <w:szCs w:val="20"/>
          <w:lang w:val="en-US"/>
        </w:rPr>
        <w:t>DCA</w:t>
      </w:r>
      <w:r w:rsidRPr="00916E95">
        <w:rPr>
          <w:rFonts w:ascii="Arial" w:hAnsi="Arial" w:cs="Arial"/>
          <w:sz w:val="20"/>
          <w:szCs w:val="20"/>
          <w:lang w:val="uk-UA"/>
        </w:rPr>
        <w:t xml:space="preserve"> на період оренди</w:t>
      </w:r>
      <w:r w:rsidR="00E14ECD" w:rsidRPr="00E14ECD">
        <w:rPr>
          <w:rFonts w:ascii="Arial" w:hAnsi="Arial" w:cs="Arial"/>
          <w:sz w:val="20"/>
          <w:szCs w:val="20"/>
          <w:lang w:val="uk-UA"/>
        </w:rPr>
        <w:t>.</w:t>
      </w:r>
      <w:r w:rsidR="00E13D36">
        <w:rPr>
          <w:rFonts w:ascii="Arial" w:hAnsi="Arial" w:cs="Arial"/>
          <w:sz w:val="20"/>
          <w:szCs w:val="20"/>
          <w:lang w:val="uk-UA"/>
        </w:rPr>
        <w:t xml:space="preserve"> </w:t>
      </w:r>
      <w:r w:rsidR="005A13AD">
        <w:rPr>
          <w:rFonts w:ascii="Arial" w:hAnsi="Arial" w:cs="Arial"/>
          <w:sz w:val="20"/>
          <w:szCs w:val="20"/>
          <w:lang w:val="uk-UA"/>
        </w:rPr>
        <w:t>Всі транспортні витрати</w:t>
      </w:r>
      <w:r w:rsidR="00E14ECD">
        <w:rPr>
          <w:rFonts w:ascii="Arial" w:hAnsi="Arial" w:cs="Arial"/>
          <w:sz w:val="20"/>
          <w:szCs w:val="20"/>
          <w:lang w:val="uk-UA"/>
        </w:rPr>
        <w:t xml:space="preserve">, добові і </w:t>
      </w:r>
      <w:r w:rsidR="005A13AD">
        <w:rPr>
          <w:rFonts w:ascii="Arial" w:hAnsi="Arial" w:cs="Arial"/>
          <w:sz w:val="20"/>
          <w:szCs w:val="20"/>
          <w:lang w:val="uk-UA"/>
        </w:rPr>
        <w:t xml:space="preserve">витрати на </w:t>
      </w:r>
      <w:r w:rsidR="00E14ECD">
        <w:rPr>
          <w:rFonts w:ascii="Arial" w:hAnsi="Arial" w:cs="Arial"/>
          <w:sz w:val="20"/>
          <w:szCs w:val="20"/>
          <w:lang w:val="uk-UA"/>
        </w:rPr>
        <w:t>проживання такого персоналу</w:t>
      </w:r>
      <w:r w:rsidR="005A13AD">
        <w:rPr>
          <w:rFonts w:ascii="Arial" w:hAnsi="Arial" w:cs="Arial"/>
          <w:sz w:val="20"/>
          <w:szCs w:val="20"/>
          <w:lang w:val="uk-UA"/>
        </w:rPr>
        <w:t xml:space="preserve"> повинні покриватись підрядником. </w:t>
      </w:r>
      <w:r w:rsidR="00E13D36">
        <w:rPr>
          <w:rFonts w:ascii="Arial" w:hAnsi="Arial" w:cs="Arial"/>
          <w:sz w:val="20"/>
          <w:szCs w:val="20"/>
          <w:lang w:val="uk-UA"/>
        </w:rPr>
        <w:t>/</w:t>
      </w:r>
      <w:r w:rsidRPr="00916E95">
        <w:rPr>
          <w:rFonts w:ascii="Arial" w:hAnsi="Arial" w:cs="Arial"/>
          <w:sz w:val="20"/>
          <w:szCs w:val="20"/>
          <w:lang w:val="uk-UA"/>
        </w:rPr>
        <w:t xml:space="preserve"> </w:t>
      </w:r>
      <w:r w:rsidR="00FF60EE">
        <w:rPr>
          <w:rFonts w:ascii="Arial" w:hAnsi="Arial" w:cs="Arial"/>
          <w:sz w:val="20"/>
          <w:szCs w:val="20"/>
          <w:lang w:val="en-US"/>
        </w:rPr>
        <w:t>The</w:t>
      </w:r>
      <w:r w:rsidR="00FF60EE" w:rsidRPr="00916E95">
        <w:rPr>
          <w:rFonts w:ascii="Arial" w:hAnsi="Arial" w:cs="Arial"/>
          <w:sz w:val="20"/>
          <w:szCs w:val="20"/>
          <w:lang w:val="uk-UA"/>
        </w:rPr>
        <w:t xml:space="preserve"> </w:t>
      </w:r>
      <w:r w:rsidR="00FF60EE">
        <w:rPr>
          <w:rFonts w:ascii="Arial" w:hAnsi="Arial" w:cs="Arial"/>
          <w:sz w:val="20"/>
          <w:szCs w:val="20"/>
          <w:lang w:val="en-US"/>
        </w:rPr>
        <w:t>contracto</w:t>
      </w:r>
      <w:r w:rsidR="00FF60EE" w:rsidRPr="00FF60EE">
        <w:rPr>
          <w:rFonts w:ascii="Arial" w:hAnsi="Arial" w:cs="Arial"/>
          <w:sz w:val="20"/>
          <w:szCs w:val="20"/>
          <w:lang w:val="en-US"/>
        </w:rPr>
        <w:t>r</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must</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offer</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mechanical</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support</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whether</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directly</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or</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by</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providing</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a</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qualified</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mechanic</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who</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is</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to</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be</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directly</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hired</w:t>
      </w:r>
      <w:r w:rsidR="00FF60EE" w:rsidRPr="00916E95">
        <w:rPr>
          <w:rFonts w:ascii="Arial" w:hAnsi="Arial" w:cs="Arial"/>
          <w:sz w:val="20"/>
          <w:szCs w:val="20"/>
          <w:lang w:val="uk-UA"/>
        </w:rPr>
        <w:t>/</w:t>
      </w:r>
      <w:r w:rsidR="00FF60EE" w:rsidRPr="00FF60EE">
        <w:rPr>
          <w:rFonts w:ascii="Arial" w:hAnsi="Arial" w:cs="Arial"/>
          <w:sz w:val="20"/>
          <w:szCs w:val="20"/>
          <w:lang w:val="en-US"/>
        </w:rPr>
        <w:t>seconded</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to</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DCA</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for</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duration</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of</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rental</w:t>
      </w:r>
      <w:r w:rsidR="00FF60EE" w:rsidRPr="00916E95">
        <w:rPr>
          <w:rFonts w:ascii="Arial" w:hAnsi="Arial" w:cs="Arial"/>
          <w:sz w:val="20"/>
          <w:szCs w:val="20"/>
          <w:lang w:val="uk-UA"/>
        </w:rPr>
        <w:t xml:space="preserve"> </w:t>
      </w:r>
      <w:r w:rsidR="00FF60EE" w:rsidRPr="00FF60EE">
        <w:rPr>
          <w:rFonts w:ascii="Arial" w:hAnsi="Arial" w:cs="Arial"/>
          <w:sz w:val="20"/>
          <w:szCs w:val="20"/>
          <w:lang w:val="en-US"/>
        </w:rPr>
        <w:t>period</w:t>
      </w:r>
      <w:r w:rsidRPr="00916E95">
        <w:rPr>
          <w:rFonts w:ascii="Arial" w:hAnsi="Arial" w:cs="Arial"/>
          <w:sz w:val="20"/>
          <w:szCs w:val="20"/>
          <w:lang w:val="uk-UA"/>
        </w:rPr>
        <w:t>.</w:t>
      </w:r>
      <w:r w:rsidR="00E14ECD">
        <w:rPr>
          <w:rFonts w:ascii="Arial" w:hAnsi="Arial" w:cs="Arial"/>
          <w:sz w:val="20"/>
          <w:szCs w:val="20"/>
          <w:lang w:val="uk-UA"/>
        </w:rPr>
        <w:t xml:space="preserve"> </w:t>
      </w:r>
      <w:proofErr w:type="spellStart"/>
      <w:r w:rsidR="005A13AD" w:rsidRPr="005A13AD">
        <w:rPr>
          <w:rFonts w:ascii="Arial" w:hAnsi="Arial" w:cs="Arial"/>
          <w:sz w:val="20"/>
          <w:szCs w:val="20"/>
          <w:lang w:val="uk-UA"/>
        </w:rPr>
        <w:t>All</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transportation</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per</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diem</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and</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living</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expenses</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of</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such</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personnel</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must</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be</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covered</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by</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the</w:t>
      </w:r>
      <w:proofErr w:type="spellEnd"/>
      <w:r w:rsidR="005A13AD" w:rsidRPr="005A13AD">
        <w:rPr>
          <w:rFonts w:ascii="Arial" w:hAnsi="Arial" w:cs="Arial"/>
          <w:sz w:val="20"/>
          <w:szCs w:val="20"/>
          <w:lang w:val="uk-UA"/>
        </w:rPr>
        <w:t xml:space="preserve"> </w:t>
      </w:r>
      <w:proofErr w:type="spellStart"/>
      <w:r w:rsidR="005A13AD" w:rsidRPr="005A13AD">
        <w:rPr>
          <w:rFonts w:ascii="Arial" w:hAnsi="Arial" w:cs="Arial"/>
          <w:sz w:val="20"/>
          <w:szCs w:val="20"/>
          <w:lang w:val="uk-UA"/>
        </w:rPr>
        <w:t>contractor</w:t>
      </w:r>
      <w:proofErr w:type="spellEnd"/>
      <w:r w:rsidR="00E14ECD">
        <w:rPr>
          <w:rFonts w:ascii="Arial" w:hAnsi="Arial" w:cs="Arial"/>
          <w:sz w:val="20"/>
          <w:szCs w:val="20"/>
          <w:lang w:val="uk-UA"/>
        </w:rPr>
        <w:t>.</w:t>
      </w:r>
      <w:r w:rsidRPr="00916E95">
        <w:rPr>
          <w:rFonts w:ascii="Arial" w:hAnsi="Arial" w:cs="Arial"/>
          <w:sz w:val="20"/>
          <w:szCs w:val="20"/>
          <w:lang w:val="uk-UA"/>
        </w:rPr>
        <w:t xml:space="preserve"> </w:t>
      </w:r>
    </w:p>
    <w:p w14:paraId="3BBF538F" w14:textId="77777777" w:rsidR="004B3568" w:rsidRPr="00517CFB" w:rsidRDefault="004B3568" w:rsidP="004B3568">
      <w:pPr>
        <w:rPr>
          <w:rFonts w:ascii="Arial" w:hAnsi="Arial" w:cs="Arial"/>
          <w:b/>
          <w:sz w:val="20"/>
          <w:szCs w:val="20"/>
          <w:lang w:val="uk-UA"/>
        </w:rPr>
      </w:pPr>
    </w:p>
    <w:p w14:paraId="20B9CED0" w14:textId="7828B0BD" w:rsidR="004B3568" w:rsidRPr="00517CFB" w:rsidRDefault="004B3568" w:rsidP="004B3568">
      <w:pPr>
        <w:pStyle w:val="Heading6"/>
        <w:numPr>
          <w:ilvl w:val="0"/>
          <w:numId w:val="5"/>
        </w:numPr>
        <w:spacing w:after="0"/>
        <w:rPr>
          <w:rFonts w:ascii="Arial" w:hAnsi="Arial" w:cs="Arial"/>
          <w:sz w:val="20"/>
          <w:szCs w:val="20"/>
          <w:lang w:val="uk-UA"/>
        </w:rPr>
      </w:pPr>
      <w:r w:rsidRPr="00517CFB">
        <w:rPr>
          <w:rFonts w:ascii="Arial" w:hAnsi="Arial" w:cs="Arial"/>
          <w:sz w:val="20"/>
          <w:szCs w:val="20"/>
          <w:lang w:val="uk-UA"/>
        </w:rPr>
        <w:t>Дата початку</w:t>
      </w:r>
      <w:r w:rsidR="00486F8F">
        <w:rPr>
          <w:rFonts w:ascii="Arial" w:hAnsi="Arial" w:cs="Arial"/>
          <w:sz w:val="20"/>
          <w:szCs w:val="20"/>
          <w:lang w:val="en-US"/>
        </w:rPr>
        <w:t xml:space="preserve"> / </w:t>
      </w:r>
      <w:r w:rsidR="00486F8F" w:rsidRPr="00B532AC">
        <w:rPr>
          <w:rFonts w:ascii="Arial" w:hAnsi="Arial" w:cs="Arial"/>
          <w:sz w:val="20"/>
          <w:szCs w:val="20"/>
          <w:lang w:val="en-US"/>
        </w:rPr>
        <w:t>Commencement Date</w:t>
      </w:r>
      <w:r w:rsidRPr="00517CFB">
        <w:rPr>
          <w:rFonts w:ascii="Arial" w:hAnsi="Arial" w:cs="Arial"/>
          <w:sz w:val="20"/>
          <w:szCs w:val="20"/>
          <w:lang w:val="uk-UA"/>
        </w:rPr>
        <w:t xml:space="preserve"> </w:t>
      </w:r>
    </w:p>
    <w:p w14:paraId="659911A8" w14:textId="5FE9F7C5" w:rsidR="004B3568" w:rsidRDefault="004B3568" w:rsidP="004E1251">
      <w:pPr>
        <w:pStyle w:val="PlainText"/>
        <w:tabs>
          <w:tab w:val="left" w:pos="1260"/>
        </w:tabs>
        <w:rPr>
          <w:rFonts w:ascii="Arial" w:hAnsi="Arial" w:cs="Arial"/>
          <w:lang w:val="en-GB"/>
        </w:rPr>
      </w:pPr>
      <w:r w:rsidRPr="00517CFB">
        <w:rPr>
          <w:rFonts w:ascii="Arial" w:hAnsi="Arial" w:cs="Arial"/>
          <w:lang w:val="uk-UA"/>
        </w:rPr>
        <w:t>Договір вступає в силу після його підписання обома сторонами</w:t>
      </w:r>
      <w:r w:rsidR="004E1251">
        <w:rPr>
          <w:rFonts w:ascii="Arial" w:hAnsi="Arial" w:cs="Arial"/>
          <w:b/>
          <w:lang w:val="en-US"/>
        </w:rPr>
        <w:t xml:space="preserve"> </w:t>
      </w:r>
      <w:r w:rsidR="00486F8F">
        <w:rPr>
          <w:rFonts w:ascii="Arial" w:hAnsi="Arial" w:cs="Arial"/>
          <w:b/>
          <w:lang w:val="en-US"/>
        </w:rPr>
        <w:t xml:space="preserve">/ </w:t>
      </w:r>
      <w:r w:rsidR="00486F8F">
        <w:rPr>
          <w:rFonts w:ascii="Arial" w:hAnsi="Arial" w:cs="Arial"/>
          <w:lang w:val="en-GB"/>
        </w:rPr>
        <w:t xml:space="preserve">The Contract shall commence after signature of this contract by both </w:t>
      </w:r>
      <w:r w:rsidR="00486F8F" w:rsidRPr="00143A87">
        <w:rPr>
          <w:rFonts w:ascii="Arial" w:hAnsi="Arial" w:cs="Arial"/>
          <w:lang w:val="en-GB"/>
        </w:rPr>
        <w:t>parties</w:t>
      </w:r>
      <w:r w:rsidR="004E1251">
        <w:rPr>
          <w:rFonts w:ascii="Arial" w:hAnsi="Arial" w:cs="Arial"/>
          <w:lang w:val="en-GB"/>
        </w:rPr>
        <w:t>.</w:t>
      </w:r>
    </w:p>
    <w:p w14:paraId="7457FC16" w14:textId="77777777" w:rsidR="0094593B" w:rsidRDefault="0094593B" w:rsidP="004E1251">
      <w:pPr>
        <w:pStyle w:val="PlainText"/>
        <w:tabs>
          <w:tab w:val="left" w:pos="1260"/>
        </w:tabs>
        <w:rPr>
          <w:rFonts w:ascii="Arial" w:hAnsi="Arial" w:cs="Arial"/>
          <w:lang w:val="en-GB"/>
        </w:rPr>
      </w:pPr>
    </w:p>
    <w:p w14:paraId="263449D1" w14:textId="77777777" w:rsidR="0094593B" w:rsidRPr="0094593B" w:rsidRDefault="0094593B" w:rsidP="0094593B">
      <w:pPr>
        <w:outlineLvl w:val="0"/>
        <w:rPr>
          <w:rFonts w:ascii="Arial" w:hAnsi="Arial" w:cs="Arial"/>
          <w:sz w:val="20"/>
          <w:szCs w:val="20"/>
          <w:lang w:val="en-US"/>
        </w:rPr>
      </w:pPr>
    </w:p>
    <w:p w14:paraId="3C474D0C" w14:textId="1AB56DCC" w:rsidR="004B3568" w:rsidRPr="0094593B" w:rsidRDefault="0094593B" w:rsidP="0094593B">
      <w:pPr>
        <w:numPr>
          <w:ilvl w:val="0"/>
          <w:numId w:val="5"/>
        </w:numPr>
        <w:outlineLvl w:val="0"/>
        <w:rPr>
          <w:rFonts w:ascii="Arial" w:hAnsi="Arial" w:cs="Arial"/>
          <w:b/>
          <w:sz w:val="20"/>
          <w:szCs w:val="20"/>
          <w:lang w:val="uk-UA"/>
        </w:rPr>
      </w:pPr>
      <w:r w:rsidRPr="0094593B">
        <w:rPr>
          <w:rFonts w:ascii="Arial" w:hAnsi="Arial" w:cs="Arial"/>
          <w:b/>
          <w:sz w:val="20"/>
          <w:szCs w:val="20"/>
          <w:lang w:val="uk-UA"/>
        </w:rPr>
        <w:t xml:space="preserve">Умови та припинення дії Договору / </w:t>
      </w:r>
      <w:proofErr w:type="spellStart"/>
      <w:r w:rsidRPr="0094593B">
        <w:rPr>
          <w:rFonts w:ascii="Arial" w:hAnsi="Arial" w:cs="Arial"/>
          <w:b/>
          <w:sz w:val="20"/>
          <w:szCs w:val="20"/>
          <w:lang w:val="uk-UA"/>
        </w:rPr>
        <w:t>Terms</w:t>
      </w:r>
      <w:proofErr w:type="spellEnd"/>
      <w:r w:rsidRPr="0094593B">
        <w:rPr>
          <w:rFonts w:ascii="Arial" w:hAnsi="Arial" w:cs="Arial"/>
          <w:b/>
          <w:sz w:val="20"/>
          <w:szCs w:val="20"/>
          <w:lang w:val="uk-UA"/>
        </w:rPr>
        <w:t xml:space="preserve"> </w:t>
      </w:r>
      <w:proofErr w:type="spellStart"/>
      <w:r w:rsidRPr="0094593B">
        <w:rPr>
          <w:rFonts w:ascii="Arial" w:hAnsi="Arial" w:cs="Arial"/>
          <w:b/>
          <w:sz w:val="20"/>
          <w:szCs w:val="20"/>
          <w:lang w:val="uk-UA"/>
        </w:rPr>
        <w:t>and</w:t>
      </w:r>
      <w:proofErr w:type="spellEnd"/>
      <w:r w:rsidRPr="0094593B">
        <w:rPr>
          <w:rFonts w:ascii="Arial" w:hAnsi="Arial" w:cs="Arial"/>
          <w:b/>
          <w:sz w:val="20"/>
          <w:szCs w:val="20"/>
          <w:lang w:val="uk-UA"/>
        </w:rPr>
        <w:t xml:space="preserve"> </w:t>
      </w:r>
      <w:proofErr w:type="spellStart"/>
      <w:r w:rsidRPr="0094593B">
        <w:rPr>
          <w:rFonts w:ascii="Arial" w:hAnsi="Arial" w:cs="Arial"/>
          <w:b/>
          <w:sz w:val="20"/>
          <w:szCs w:val="20"/>
          <w:lang w:val="uk-UA"/>
        </w:rPr>
        <w:t>Termination</w:t>
      </w:r>
      <w:proofErr w:type="spellEnd"/>
    </w:p>
    <w:p w14:paraId="4D371A69" w14:textId="3B63DD46" w:rsidR="0094593B" w:rsidRPr="0094593B" w:rsidRDefault="0094593B" w:rsidP="0094593B">
      <w:pPr>
        <w:outlineLvl w:val="0"/>
        <w:rPr>
          <w:rFonts w:ascii="Arial" w:hAnsi="Arial" w:cs="Arial"/>
          <w:sz w:val="20"/>
          <w:szCs w:val="20"/>
          <w:lang w:val="uk-UA"/>
        </w:rPr>
      </w:pPr>
      <w:r w:rsidRPr="0094593B">
        <w:rPr>
          <w:rFonts w:ascii="Arial" w:hAnsi="Arial" w:cs="Arial"/>
          <w:sz w:val="20"/>
          <w:szCs w:val="20"/>
          <w:lang w:val="uk-UA"/>
        </w:rPr>
        <w:t xml:space="preserve">Договір діє протягом 6 місяців, вступає в дію в дату набрання чинності та припиняє дію опівночі в дату закінчення, за винятком випадків більш раннього закінчення його дії відповідно до Загальних правил цього договору. /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w:t>
      </w:r>
      <w:r w:rsidRPr="0094593B">
        <w:rPr>
          <w:rFonts w:ascii="Arial" w:hAnsi="Arial" w:cs="Arial"/>
          <w:sz w:val="20"/>
          <w:szCs w:val="20"/>
          <w:lang w:val="uk-UA"/>
        </w:rPr>
        <w:t xml:space="preserve"> </w:t>
      </w:r>
      <w:r w:rsidRPr="0094593B">
        <w:rPr>
          <w:rFonts w:ascii="Arial" w:hAnsi="Arial" w:cs="Arial"/>
          <w:sz w:val="20"/>
          <w:szCs w:val="20"/>
          <w:lang w:val="en-GB"/>
        </w:rPr>
        <w:t>is</w:t>
      </w:r>
      <w:r w:rsidRPr="0094593B">
        <w:rPr>
          <w:rFonts w:ascii="Arial" w:hAnsi="Arial" w:cs="Arial"/>
          <w:sz w:val="20"/>
          <w:szCs w:val="20"/>
          <w:lang w:val="uk-UA"/>
        </w:rPr>
        <w:t xml:space="preserve"> </w:t>
      </w:r>
      <w:r w:rsidRPr="0094593B">
        <w:rPr>
          <w:rFonts w:ascii="Arial" w:hAnsi="Arial" w:cs="Arial"/>
          <w:sz w:val="20"/>
          <w:szCs w:val="20"/>
          <w:lang w:val="en-GB"/>
        </w:rPr>
        <w:t>valid</w:t>
      </w:r>
      <w:r w:rsidRPr="0094593B">
        <w:rPr>
          <w:rFonts w:ascii="Arial" w:hAnsi="Arial" w:cs="Arial"/>
          <w:sz w:val="20"/>
          <w:szCs w:val="20"/>
          <w:lang w:val="uk-UA"/>
        </w:rPr>
        <w:t xml:space="preserve"> </w:t>
      </w:r>
      <w:r w:rsidRPr="0094593B">
        <w:rPr>
          <w:rFonts w:ascii="Arial" w:hAnsi="Arial" w:cs="Arial"/>
          <w:sz w:val="20"/>
          <w:szCs w:val="20"/>
          <w:lang w:val="en-GB"/>
        </w:rPr>
        <w:t>for</w:t>
      </w:r>
      <w:r w:rsidRPr="0094593B">
        <w:rPr>
          <w:rFonts w:ascii="Arial" w:hAnsi="Arial" w:cs="Arial"/>
          <w:sz w:val="20"/>
          <w:szCs w:val="20"/>
          <w:lang w:val="uk-UA"/>
        </w:rPr>
        <w:t xml:space="preserve"> </w:t>
      </w:r>
      <w:r w:rsidRPr="0094593B">
        <w:rPr>
          <w:rFonts w:ascii="Arial" w:hAnsi="Arial" w:cs="Arial"/>
          <w:sz w:val="20"/>
          <w:szCs w:val="20"/>
          <w:lang w:val="en-GB"/>
        </w:rPr>
        <w:t>a</w:t>
      </w:r>
      <w:r w:rsidRPr="0094593B">
        <w:rPr>
          <w:rFonts w:ascii="Arial" w:hAnsi="Arial" w:cs="Arial"/>
          <w:sz w:val="20"/>
          <w:szCs w:val="20"/>
          <w:lang w:val="uk-UA"/>
        </w:rPr>
        <w:t xml:space="preserve"> </w:t>
      </w:r>
      <w:r w:rsidRPr="0094593B">
        <w:rPr>
          <w:rFonts w:ascii="Arial" w:hAnsi="Arial" w:cs="Arial"/>
          <w:sz w:val="20"/>
          <w:szCs w:val="20"/>
          <w:lang w:val="en-GB"/>
        </w:rPr>
        <w:t>period</w:t>
      </w:r>
      <w:r w:rsidRPr="0094593B">
        <w:rPr>
          <w:rFonts w:ascii="Arial" w:hAnsi="Arial" w:cs="Arial"/>
          <w:sz w:val="20"/>
          <w:szCs w:val="20"/>
          <w:lang w:val="uk-UA"/>
        </w:rPr>
        <w:t xml:space="preserve"> </w:t>
      </w:r>
      <w:r w:rsidRPr="0094593B">
        <w:rPr>
          <w:rFonts w:ascii="Arial" w:hAnsi="Arial" w:cs="Arial"/>
          <w:sz w:val="20"/>
          <w:szCs w:val="20"/>
          <w:lang w:val="en-GB"/>
        </w:rPr>
        <w:t>of</w:t>
      </w:r>
      <w:r w:rsidRPr="0094593B">
        <w:rPr>
          <w:rFonts w:ascii="Arial" w:hAnsi="Arial" w:cs="Arial"/>
          <w:sz w:val="20"/>
          <w:szCs w:val="20"/>
          <w:lang w:val="uk-UA"/>
        </w:rPr>
        <w:t xml:space="preserve"> 6 </w:t>
      </w:r>
      <w:r w:rsidRPr="0094593B">
        <w:rPr>
          <w:rFonts w:ascii="Arial" w:hAnsi="Arial" w:cs="Arial"/>
          <w:sz w:val="20"/>
          <w:szCs w:val="20"/>
          <w:lang w:val="en-GB"/>
        </w:rPr>
        <w:t>months</w:t>
      </w:r>
      <w:r w:rsidRPr="0094593B">
        <w:rPr>
          <w:rFonts w:ascii="Arial" w:hAnsi="Arial" w:cs="Arial"/>
          <w:sz w:val="20"/>
          <w:szCs w:val="20"/>
          <w:lang w:val="uk-UA"/>
        </w:rPr>
        <w:t xml:space="preserve">, </w:t>
      </w:r>
      <w:r w:rsidRPr="0094593B">
        <w:rPr>
          <w:rFonts w:ascii="Arial" w:hAnsi="Arial" w:cs="Arial"/>
          <w:sz w:val="20"/>
          <w:szCs w:val="20"/>
          <w:lang w:val="en-GB"/>
        </w:rPr>
        <w:t>and</w:t>
      </w:r>
      <w:r w:rsidRPr="0094593B">
        <w:rPr>
          <w:rFonts w:ascii="Arial" w:hAnsi="Arial" w:cs="Arial"/>
          <w:sz w:val="20"/>
          <w:szCs w:val="20"/>
          <w:lang w:val="uk-UA"/>
        </w:rPr>
        <w:t xml:space="preserve"> </w:t>
      </w:r>
      <w:r w:rsidRPr="0094593B">
        <w:rPr>
          <w:rFonts w:ascii="Arial" w:hAnsi="Arial" w:cs="Arial"/>
          <w:sz w:val="20"/>
          <w:szCs w:val="20"/>
          <w:lang w:val="en-GB"/>
        </w:rPr>
        <w:t>commences</w:t>
      </w:r>
      <w:r w:rsidRPr="0094593B">
        <w:rPr>
          <w:rFonts w:ascii="Arial" w:hAnsi="Arial" w:cs="Arial"/>
          <w:sz w:val="20"/>
          <w:szCs w:val="20"/>
          <w:lang w:val="uk-UA"/>
        </w:rPr>
        <w:t xml:space="preserve"> </w:t>
      </w:r>
      <w:r w:rsidRPr="0094593B">
        <w:rPr>
          <w:rFonts w:ascii="Arial" w:hAnsi="Arial" w:cs="Arial"/>
          <w:sz w:val="20"/>
          <w:szCs w:val="20"/>
          <w:lang w:val="en-GB"/>
        </w:rPr>
        <w:t>on</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commencement</w:t>
      </w:r>
      <w:r w:rsidRPr="0094593B">
        <w:rPr>
          <w:rFonts w:ascii="Arial" w:hAnsi="Arial" w:cs="Arial"/>
          <w:sz w:val="20"/>
          <w:szCs w:val="20"/>
          <w:lang w:val="uk-UA"/>
        </w:rPr>
        <w:t xml:space="preserve"> </w:t>
      </w:r>
      <w:r w:rsidRPr="0094593B">
        <w:rPr>
          <w:rFonts w:ascii="Arial" w:hAnsi="Arial" w:cs="Arial"/>
          <w:sz w:val="20"/>
          <w:szCs w:val="20"/>
          <w:lang w:val="en-GB"/>
        </w:rPr>
        <w:t>date</w:t>
      </w:r>
      <w:r w:rsidRPr="0094593B">
        <w:rPr>
          <w:rFonts w:ascii="Arial" w:hAnsi="Arial" w:cs="Arial"/>
          <w:sz w:val="20"/>
          <w:szCs w:val="20"/>
          <w:lang w:val="uk-UA"/>
        </w:rPr>
        <w:t xml:space="preserve"> </w:t>
      </w:r>
      <w:r w:rsidRPr="0094593B">
        <w:rPr>
          <w:rFonts w:ascii="Arial" w:hAnsi="Arial" w:cs="Arial"/>
          <w:sz w:val="20"/>
          <w:szCs w:val="20"/>
          <w:lang w:val="en-GB"/>
        </w:rPr>
        <w:t>and</w:t>
      </w:r>
      <w:r w:rsidRPr="0094593B">
        <w:rPr>
          <w:rFonts w:ascii="Arial" w:hAnsi="Arial" w:cs="Arial"/>
          <w:sz w:val="20"/>
          <w:szCs w:val="20"/>
          <w:lang w:val="uk-UA"/>
        </w:rPr>
        <w:t xml:space="preserve"> </w:t>
      </w:r>
      <w:r w:rsidRPr="0094593B">
        <w:rPr>
          <w:rFonts w:ascii="Arial" w:hAnsi="Arial" w:cs="Arial"/>
          <w:sz w:val="20"/>
          <w:szCs w:val="20"/>
          <w:lang w:val="en-GB"/>
        </w:rPr>
        <w:t>expires</w:t>
      </w:r>
      <w:r w:rsidRPr="0094593B">
        <w:rPr>
          <w:rFonts w:ascii="Arial" w:hAnsi="Arial" w:cs="Arial"/>
          <w:sz w:val="20"/>
          <w:szCs w:val="20"/>
          <w:lang w:val="uk-UA"/>
        </w:rPr>
        <w:t xml:space="preserve"> </w:t>
      </w:r>
      <w:r w:rsidRPr="0094593B">
        <w:rPr>
          <w:rFonts w:ascii="Arial" w:hAnsi="Arial" w:cs="Arial"/>
          <w:sz w:val="20"/>
          <w:szCs w:val="20"/>
          <w:lang w:val="en-GB"/>
        </w:rPr>
        <w:t>at</w:t>
      </w:r>
      <w:r w:rsidRPr="0094593B">
        <w:rPr>
          <w:rFonts w:ascii="Arial" w:hAnsi="Arial" w:cs="Arial"/>
          <w:sz w:val="20"/>
          <w:szCs w:val="20"/>
          <w:lang w:val="uk-UA"/>
        </w:rPr>
        <w:t xml:space="preserve"> </w:t>
      </w:r>
      <w:r w:rsidRPr="0094593B">
        <w:rPr>
          <w:rFonts w:ascii="Arial" w:hAnsi="Arial" w:cs="Arial"/>
          <w:sz w:val="20"/>
          <w:szCs w:val="20"/>
          <w:lang w:val="en-GB"/>
        </w:rPr>
        <w:t>midnight</w:t>
      </w:r>
      <w:r w:rsidRPr="0094593B">
        <w:rPr>
          <w:rFonts w:ascii="Arial" w:hAnsi="Arial" w:cs="Arial"/>
          <w:sz w:val="20"/>
          <w:szCs w:val="20"/>
          <w:lang w:val="uk-UA"/>
        </w:rPr>
        <w:t xml:space="preserve"> </w:t>
      </w:r>
      <w:r w:rsidRPr="0094593B">
        <w:rPr>
          <w:rFonts w:ascii="Arial" w:hAnsi="Arial" w:cs="Arial"/>
          <w:sz w:val="20"/>
          <w:szCs w:val="20"/>
          <w:lang w:val="en-GB"/>
        </w:rPr>
        <w:t>on</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expiry</w:t>
      </w:r>
      <w:r w:rsidRPr="0094593B">
        <w:rPr>
          <w:rFonts w:ascii="Arial" w:hAnsi="Arial" w:cs="Arial"/>
          <w:sz w:val="20"/>
          <w:szCs w:val="20"/>
          <w:lang w:val="uk-UA"/>
        </w:rPr>
        <w:t xml:space="preserve"> </w:t>
      </w:r>
      <w:r w:rsidRPr="0094593B">
        <w:rPr>
          <w:rFonts w:ascii="Arial" w:hAnsi="Arial" w:cs="Arial"/>
          <w:sz w:val="20"/>
          <w:szCs w:val="20"/>
          <w:lang w:val="en-GB"/>
        </w:rPr>
        <w:t>date</w:t>
      </w:r>
      <w:r w:rsidRPr="0094593B">
        <w:rPr>
          <w:rFonts w:ascii="Arial" w:hAnsi="Arial" w:cs="Arial"/>
          <w:sz w:val="20"/>
          <w:szCs w:val="20"/>
          <w:lang w:val="uk-UA"/>
        </w:rPr>
        <w:t xml:space="preserve">, </w:t>
      </w:r>
      <w:r w:rsidRPr="0094593B">
        <w:rPr>
          <w:rFonts w:ascii="Arial" w:hAnsi="Arial" w:cs="Arial"/>
          <w:sz w:val="20"/>
          <w:szCs w:val="20"/>
          <w:lang w:val="en-GB"/>
        </w:rPr>
        <w:t>unless</w:t>
      </w:r>
      <w:r w:rsidRPr="0094593B">
        <w:rPr>
          <w:rFonts w:ascii="Arial" w:hAnsi="Arial" w:cs="Arial"/>
          <w:sz w:val="20"/>
          <w:szCs w:val="20"/>
          <w:lang w:val="uk-UA"/>
        </w:rPr>
        <w:t xml:space="preserve"> </w:t>
      </w:r>
      <w:r w:rsidRPr="0094593B">
        <w:rPr>
          <w:rFonts w:ascii="Arial" w:hAnsi="Arial" w:cs="Arial"/>
          <w:sz w:val="20"/>
          <w:szCs w:val="20"/>
          <w:lang w:val="en-GB"/>
        </w:rPr>
        <w:t>earlier</w:t>
      </w:r>
      <w:r w:rsidRPr="0094593B">
        <w:rPr>
          <w:rFonts w:ascii="Arial" w:hAnsi="Arial" w:cs="Arial"/>
          <w:sz w:val="20"/>
          <w:szCs w:val="20"/>
          <w:lang w:val="uk-UA"/>
        </w:rPr>
        <w:t xml:space="preserve"> </w:t>
      </w:r>
      <w:r w:rsidRPr="0094593B">
        <w:rPr>
          <w:rFonts w:ascii="Arial" w:hAnsi="Arial" w:cs="Arial"/>
          <w:sz w:val="20"/>
          <w:szCs w:val="20"/>
          <w:lang w:val="en-GB"/>
        </w:rPr>
        <w:t>termination</w:t>
      </w:r>
      <w:r w:rsidRPr="0094593B">
        <w:rPr>
          <w:rFonts w:ascii="Arial" w:hAnsi="Arial" w:cs="Arial"/>
          <w:sz w:val="20"/>
          <w:szCs w:val="20"/>
          <w:lang w:val="uk-UA"/>
        </w:rPr>
        <w:t xml:space="preserve"> </w:t>
      </w:r>
      <w:r w:rsidRPr="0094593B">
        <w:rPr>
          <w:rFonts w:ascii="Arial" w:hAnsi="Arial" w:cs="Arial"/>
          <w:sz w:val="20"/>
          <w:szCs w:val="20"/>
          <w:lang w:val="en-GB"/>
        </w:rPr>
        <w:t>in</w:t>
      </w:r>
      <w:r w:rsidRPr="0094593B">
        <w:rPr>
          <w:rFonts w:ascii="Arial" w:hAnsi="Arial" w:cs="Arial"/>
          <w:sz w:val="20"/>
          <w:szCs w:val="20"/>
          <w:lang w:val="uk-UA"/>
        </w:rPr>
        <w:t xml:space="preserve"> </w:t>
      </w:r>
      <w:r w:rsidRPr="0094593B">
        <w:rPr>
          <w:rFonts w:ascii="Arial" w:hAnsi="Arial" w:cs="Arial"/>
          <w:sz w:val="20"/>
          <w:szCs w:val="20"/>
          <w:lang w:val="en-GB"/>
        </w:rPr>
        <w:t>accordance</w:t>
      </w:r>
      <w:r w:rsidRPr="0094593B">
        <w:rPr>
          <w:rFonts w:ascii="Arial" w:hAnsi="Arial" w:cs="Arial"/>
          <w:sz w:val="20"/>
          <w:szCs w:val="20"/>
          <w:lang w:val="uk-UA"/>
        </w:rPr>
        <w:t xml:space="preserve"> </w:t>
      </w:r>
      <w:r w:rsidRPr="0094593B">
        <w:rPr>
          <w:rFonts w:ascii="Arial" w:hAnsi="Arial" w:cs="Arial"/>
          <w:sz w:val="20"/>
          <w:szCs w:val="20"/>
          <w:lang w:val="en-GB"/>
        </w:rPr>
        <w:t>with</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General</w:t>
      </w:r>
      <w:r w:rsidRPr="0094593B">
        <w:rPr>
          <w:rFonts w:ascii="Arial" w:hAnsi="Arial" w:cs="Arial"/>
          <w:sz w:val="20"/>
          <w:szCs w:val="20"/>
          <w:lang w:val="uk-UA"/>
        </w:rPr>
        <w:t xml:space="preserve"> </w:t>
      </w:r>
      <w:r w:rsidRPr="0094593B">
        <w:rPr>
          <w:rFonts w:ascii="Arial" w:hAnsi="Arial" w:cs="Arial"/>
          <w:sz w:val="20"/>
          <w:szCs w:val="20"/>
          <w:lang w:val="en-GB"/>
        </w:rPr>
        <w:t>Terms</w:t>
      </w:r>
      <w:r w:rsidRPr="0094593B">
        <w:rPr>
          <w:rFonts w:ascii="Arial" w:hAnsi="Arial" w:cs="Arial"/>
          <w:sz w:val="20"/>
          <w:szCs w:val="20"/>
          <w:lang w:val="uk-UA"/>
        </w:rPr>
        <w:t xml:space="preserve"> </w:t>
      </w:r>
      <w:r w:rsidRPr="0094593B">
        <w:rPr>
          <w:rFonts w:ascii="Arial" w:hAnsi="Arial" w:cs="Arial"/>
          <w:sz w:val="20"/>
          <w:szCs w:val="20"/>
          <w:lang w:val="en-GB"/>
        </w:rPr>
        <w:t>and</w:t>
      </w:r>
      <w:r w:rsidRPr="0094593B">
        <w:rPr>
          <w:rFonts w:ascii="Arial" w:hAnsi="Arial" w:cs="Arial"/>
          <w:sz w:val="20"/>
          <w:szCs w:val="20"/>
          <w:lang w:val="uk-UA"/>
        </w:rPr>
        <w:t xml:space="preserve"> </w:t>
      </w:r>
      <w:r w:rsidRPr="0094593B">
        <w:rPr>
          <w:rFonts w:ascii="Arial" w:hAnsi="Arial" w:cs="Arial"/>
          <w:sz w:val="20"/>
          <w:szCs w:val="20"/>
          <w:lang w:val="en-GB"/>
        </w:rPr>
        <w:t>Conditions</w:t>
      </w:r>
      <w:r w:rsidRPr="0094593B">
        <w:rPr>
          <w:rFonts w:ascii="Arial" w:hAnsi="Arial" w:cs="Arial"/>
          <w:sz w:val="20"/>
          <w:szCs w:val="20"/>
          <w:lang w:val="uk-UA"/>
        </w:rPr>
        <w:t xml:space="preserve"> </w:t>
      </w:r>
      <w:r w:rsidRPr="0094593B">
        <w:rPr>
          <w:rFonts w:ascii="Arial" w:hAnsi="Arial" w:cs="Arial"/>
          <w:sz w:val="20"/>
          <w:szCs w:val="20"/>
          <w:lang w:val="en-GB"/>
        </w:rPr>
        <w:t>of</w:t>
      </w:r>
      <w:r w:rsidRPr="0094593B">
        <w:rPr>
          <w:rFonts w:ascii="Arial" w:hAnsi="Arial" w:cs="Arial"/>
          <w:sz w:val="20"/>
          <w:szCs w:val="20"/>
          <w:lang w:val="uk-UA"/>
        </w:rPr>
        <w:t xml:space="preserve"> </w:t>
      </w:r>
      <w:r w:rsidRPr="0094593B">
        <w:rPr>
          <w:rFonts w:ascii="Arial" w:hAnsi="Arial" w:cs="Arial"/>
          <w:sz w:val="20"/>
          <w:szCs w:val="20"/>
          <w:lang w:val="en-GB"/>
        </w:rPr>
        <w:t>this</w:t>
      </w:r>
      <w:r w:rsidRPr="0094593B">
        <w:rPr>
          <w:rFonts w:ascii="Arial" w:hAnsi="Arial" w:cs="Arial"/>
          <w:sz w:val="20"/>
          <w:szCs w:val="20"/>
          <w:lang w:val="uk-UA"/>
        </w:rPr>
        <w:t xml:space="preserve"> </w:t>
      </w:r>
      <w:r w:rsidRPr="0094593B">
        <w:rPr>
          <w:rFonts w:ascii="Arial" w:hAnsi="Arial" w:cs="Arial"/>
          <w:sz w:val="20"/>
          <w:szCs w:val="20"/>
          <w:lang w:val="en-GB"/>
        </w:rPr>
        <w:t>contract</w:t>
      </w:r>
      <w:r w:rsidRPr="0094593B">
        <w:rPr>
          <w:rFonts w:ascii="Arial" w:hAnsi="Arial" w:cs="Arial"/>
          <w:sz w:val="20"/>
          <w:szCs w:val="20"/>
          <w:lang w:val="uk-UA"/>
        </w:rPr>
        <w:t>.</w:t>
      </w:r>
    </w:p>
    <w:p w14:paraId="55FD043C" w14:textId="77777777" w:rsidR="0094593B" w:rsidRPr="0094593B" w:rsidRDefault="0094593B" w:rsidP="0094593B">
      <w:pPr>
        <w:ind w:left="360"/>
        <w:outlineLvl w:val="0"/>
        <w:rPr>
          <w:rFonts w:ascii="Arial" w:hAnsi="Arial" w:cs="Arial"/>
          <w:sz w:val="20"/>
          <w:szCs w:val="20"/>
          <w:lang w:val="uk-UA"/>
        </w:rPr>
      </w:pPr>
    </w:p>
    <w:p w14:paraId="669866AF" w14:textId="6FA601DC" w:rsidR="0094593B" w:rsidRPr="0094593B" w:rsidRDefault="0094593B" w:rsidP="0094593B">
      <w:pPr>
        <w:outlineLvl w:val="0"/>
        <w:rPr>
          <w:rFonts w:ascii="Arial" w:hAnsi="Arial" w:cs="Arial"/>
          <w:sz w:val="20"/>
          <w:szCs w:val="20"/>
          <w:lang w:val="uk-UA"/>
        </w:rPr>
      </w:pPr>
      <w:r w:rsidRPr="0094593B">
        <w:rPr>
          <w:rFonts w:ascii="Arial" w:hAnsi="Arial" w:cs="Arial"/>
          <w:sz w:val="20"/>
          <w:szCs w:val="20"/>
          <w:lang w:val="uk-UA"/>
        </w:rPr>
        <w:lastRenderedPageBreak/>
        <w:t xml:space="preserve">Організація-замовник має право провести повторну договірну процедуру на наступні 6 місяців на подібних умовах, надіславши Підряднику письмове повідомлення про свій намір </w:t>
      </w:r>
      <w:proofErr w:type="spellStart"/>
      <w:r w:rsidRPr="0094593B">
        <w:rPr>
          <w:rFonts w:ascii="Arial" w:hAnsi="Arial" w:cs="Arial"/>
          <w:sz w:val="20"/>
          <w:szCs w:val="20"/>
          <w:lang w:val="uk-UA"/>
        </w:rPr>
        <w:t>переукласти</w:t>
      </w:r>
      <w:proofErr w:type="spellEnd"/>
      <w:r w:rsidRPr="0094593B">
        <w:rPr>
          <w:rFonts w:ascii="Arial" w:hAnsi="Arial" w:cs="Arial"/>
          <w:sz w:val="20"/>
          <w:szCs w:val="20"/>
          <w:lang w:val="uk-UA"/>
        </w:rPr>
        <w:t xml:space="preserve"> договір не менше, ніж за 30 днів до закінчення його строку дії, проте за умови, що: /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Contracting</w:t>
      </w:r>
      <w:r w:rsidRPr="0094593B">
        <w:rPr>
          <w:rFonts w:ascii="Arial" w:hAnsi="Arial" w:cs="Arial"/>
          <w:sz w:val="20"/>
          <w:szCs w:val="20"/>
          <w:lang w:val="uk-UA"/>
        </w:rPr>
        <w:t xml:space="preserve"> </w:t>
      </w:r>
      <w:r w:rsidRPr="0094593B">
        <w:rPr>
          <w:rFonts w:ascii="Arial" w:hAnsi="Arial" w:cs="Arial"/>
          <w:sz w:val="20"/>
          <w:szCs w:val="20"/>
          <w:lang w:val="en-GB"/>
        </w:rPr>
        <w:t>Authority</w:t>
      </w:r>
      <w:r w:rsidRPr="0094593B">
        <w:rPr>
          <w:rFonts w:ascii="Arial" w:hAnsi="Arial" w:cs="Arial"/>
          <w:sz w:val="20"/>
          <w:szCs w:val="20"/>
          <w:lang w:val="uk-UA"/>
        </w:rPr>
        <w:t xml:space="preserve"> </w:t>
      </w:r>
      <w:r w:rsidRPr="0094593B">
        <w:rPr>
          <w:rFonts w:ascii="Arial" w:hAnsi="Arial" w:cs="Arial"/>
          <w:sz w:val="20"/>
          <w:szCs w:val="20"/>
          <w:lang w:val="en-GB"/>
        </w:rPr>
        <w:t>shall</w:t>
      </w:r>
      <w:r w:rsidRPr="0094593B">
        <w:rPr>
          <w:rFonts w:ascii="Arial" w:hAnsi="Arial" w:cs="Arial"/>
          <w:sz w:val="20"/>
          <w:szCs w:val="20"/>
          <w:lang w:val="uk-UA"/>
        </w:rPr>
        <w:t xml:space="preserve"> </w:t>
      </w:r>
      <w:r w:rsidRPr="0094593B">
        <w:rPr>
          <w:rFonts w:ascii="Arial" w:hAnsi="Arial" w:cs="Arial"/>
          <w:sz w:val="20"/>
          <w:szCs w:val="20"/>
          <w:lang w:val="en-GB"/>
        </w:rPr>
        <w:t>be</w:t>
      </w:r>
      <w:r w:rsidRPr="0094593B">
        <w:rPr>
          <w:rFonts w:ascii="Arial" w:hAnsi="Arial" w:cs="Arial"/>
          <w:sz w:val="20"/>
          <w:szCs w:val="20"/>
          <w:lang w:val="uk-UA"/>
        </w:rPr>
        <w:t xml:space="preserve"> </w:t>
      </w:r>
      <w:r w:rsidRPr="0094593B">
        <w:rPr>
          <w:rFonts w:ascii="Arial" w:hAnsi="Arial" w:cs="Arial"/>
          <w:sz w:val="20"/>
          <w:szCs w:val="20"/>
          <w:lang w:val="en-GB"/>
        </w:rPr>
        <w:t>entitled</w:t>
      </w:r>
      <w:r w:rsidRPr="0094593B">
        <w:rPr>
          <w:rFonts w:ascii="Arial" w:hAnsi="Arial" w:cs="Arial"/>
          <w:sz w:val="20"/>
          <w:szCs w:val="20"/>
          <w:lang w:val="uk-UA"/>
        </w:rPr>
        <w:t xml:space="preserve"> </w:t>
      </w:r>
      <w:r w:rsidRPr="0094593B">
        <w:rPr>
          <w:rFonts w:ascii="Arial" w:hAnsi="Arial" w:cs="Arial"/>
          <w:sz w:val="20"/>
          <w:szCs w:val="20"/>
          <w:lang w:val="en-GB"/>
        </w:rPr>
        <w:t>to</w:t>
      </w:r>
      <w:r w:rsidRPr="0094593B">
        <w:rPr>
          <w:rFonts w:ascii="Arial" w:hAnsi="Arial" w:cs="Arial"/>
          <w:sz w:val="20"/>
          <w:szCs w:val="20"/>
          <w:lang w:val="uk-UA"/>
        </w:rPr>
        <w:t xml:space="preserve"> </w:t>
      </w:r>
      <w:r w:rsidRPr="0094593B">
        <w:rPr>
          <w:rFonts w:ascii="Arial" w:hAnsi="Arial" w:cs="Arial"/>
          <w:sz w:val="20"/>
          <w:szCs w:val="20"/>
          <w:lang w:val="en-GB"/>
        </w:rPr>
        <w:t>renegotiate</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w:t>
      </w:r>
      <w:r w:rsidRPr="0094593B">
        <w:rPr>
          <w:rFonts w:ascii="Arial" w:hAnsi="Arial" w:cs="Arial"/>
          <w:sz w:val="20"/>
          <w:szCs w:val="20"/>
          <w:lang w:val="uk-UA"/>
        </w:rPr>
        <w:t xml:space="preserve"> </w:t>
      </w:r>
      <w:r w:rsidRPr="0094593B">
        <w:rPr>
          <w:rFonts w:ascii="Arial" w:hAnsi="Arial" w:cs="Arial"/>
          <w:sz w:val="20"/>
          <w:szCs w:val="20"/>
          <w:lang w:val="en-GB"/>
        </w:rPr>
        <w:t>for</w:t>
      </w:r>
      <w:r w:rsidRPr="0094593B">
        <w:rPr>
          <w:rFonts w:ascii="Arial" w:hAnsi="Arial" w:cs="Arial"/>
          <w:sz w:val="20"/>
          <w:szCs w:val="20"/>
          <w:lang w:val="uk-UA"/>
        </w:rPr>
        <w:t xml:space="preserve"> </w:t>
      </w:r>
      <w:r w:rsidRPr="0094593B">
        <w:rPr>
          <w:rFonts w:ascii="Arial" w:hAnsi="Arial" w:cs="Arial"/>
          <w:sz w:val="20"/>
          <w:szCs w:val="20"/>
          <w:lang w:val="en-GB"/>
        </w:rPr>
        <w:t>a</w:t>
      </w:r>
      <w:r w:rsidRPr="0094593B">
        <w:rPr>
          <w:rFonts w:ascii="Arial" w:hAnsi="Arial" w:cs="Arial"/>
          <w:sz w:val="20"/>
          <w:szCs w:val="20"/>
          <w:lang w:val="uk-UA"/>
        </w:rPr>
        <w:t xml:space="preserve"> </w:t>
      </w:r>
      <w:r w:rsidRPr="0094593B">
        <w:rPr>
          <w:rFonts w:ascii="Arial" w:hAnsi="Arial" w:cs="Arial"/>
          <w:sz w:val="20"/>
          <w:szCs w:val="20"/>
          <w:lang w:val="en-GB"/>
        </w:rPr>
        <w:t>further</w:t>
      </w:r>
      <w:r w:rsidRPr="0094593B">
        <w:rPr>
          <w:rFonts w:ascii="Arial" w:hAnsi="Arial" w:cs="Arial"/>
          <w:sz w:val="20"/>
          <w:szCs w:val="20"/>
          <w:lang w:val="uk-UA"/>
        </w:rPr>
        <w:t xml:space="preserve"> </w:t>
      </w:r>
      <w:r w:rsidRPr="0094593B">
        <w:rPr>
          <w:rFonts w:ascii="Arial" w:hAnsi="Arial" w:cs="Arial"/>
          <w:sz w:val="20"/>
          <w:szCs w:val="20"/>
          <w:lang w:val="en-GB"/>
        </w:rPr>
        <w:t>period</w:t>
      </w:r>
      <w:r w:rsidRPr="0094593B">
        <w:rPr>
          <w:rFonts w:ascii="Arial" w:hAnsi="Arial" w:cs="Arial"/>
          <w:sz w:val="20"/>
          <w:szCs w:val="20"/>
          <w:lang w:val="uk-UA"/>
        </w:rPr>
        <w:t xml:space="preserve"> </w:t>
      </w:r>
      <w:r w:rsidRPr="0094593B">
        <w:rPr>
          <w:rFonts w:ascii="Arial" w:hAnsi="Arial" w:cs="Arial"/>
          <w:sz w:val="20"/>
          <w:szCs w:val="20"/>
          <w:lang w:val="en-GB"/>
        </w:rPr>
        <w:t>of</w:t>
      </w:r>
      <w:r w:rsidRPr="0094593B">
        <w:rPr>
          <w:rFonts w:ascii="Arial" w:hAnsi="Arial" w:cs="Arial"/>
          <w:sz w:val="20"/>
          <w:szCs w:val="20"/>
          <w:lang w:val="uk-UA"/>
        </w:rPr>
        <w:t xml:space="preserve"> 6 </w:t>
      </w:r>
      <w:r w:rsidRPr="0094593B">
        <w:rPr>
          <w:rFonts w:ascii="Arial" w:hAnsi="Arial" w:cs="Arial"/>
          <w:sz w:val="20"/>
          <w:szCs w:val="20"/>
          <w:lang w:val="en-GB"/>
        </w:rPr>
        <w:t>months</w:t>
      </w:r>
      <w:r w:rsidRPr="0094593B">
        <w:rPr>
          <w:rFonts w:ascii="Arial" w:hAnsi="Arial" w:cs="Arial"/>
          <w:sz w:val="20"/>
          <w:szCs w:val="20"/>
          <w:lang w:val="uk-UA"/>
        </w:rPr>
        <w:t xml:space="preserve"> </w:t>
      </w:r>
      <w:r w:rsidRPr="0094593B">
        <w:rPr>
          <w:rFonts w:ascii="Arial" w:hAnsi="Arial" w:cs="Arial"/>
          <w:sz w:val="20"/>
          <w:szCs w:val="20"/>
          <w:lang w:val="en-GB"/>
        </w:rPr>
        <w:t>on</w:t>
      </w:r>
      <w:r w:rsidRPr="0094593B">
        <w:rPr>
          <w:rFonts w:ascii="Arial" w:hAnsi="Arial" w:cs="Arial"/>
          <w:sz w:val="20"/>
          <w:szCs w:val="20"/>
          <w:lang w:val="uk-UA"/>
        </w:rPr>
        <w:t xml:space="preserve"> </w:t>
      </w:r>
      <w:r w:rsidRPr="0094593B">
        <w:rPr>
          <w:rFonts w:ascii="Arial" w:hAnsi="Arial" w:cs="Arial"/>
          <w:sz w:val="20"/>
          <w:szCs w:val="20"/>
          <w:lang w:val="en-GB"/>
        </w:rPr>
        <w:t>similar</w:t>
      </w:r>
      <w:r w:rsidRPr="0094593B">
        <w:rPr>
          <w:rFonts w:ascii="Arial" w:hAnsi="Arial" w:cs="Arial"/>
          <w:sz w:val="20"/>
          <w:szCs w:val="20"/>
          <w:lang w:val="uk-UA"/>
        </w:rPr>
        <w:t xml:space="preserve"> </w:t>
      </w:r>
      <w:r w:rsidRPr="0094593B">
        <w:rPr>
          <w:rFonts w:ascii="Arial" w:hAnsi="Arial" w:cs="Arial"/>
          <w:sz w:val="20"/>
          <w:szCs w:val="20"/>
          <w:lang w:val="en-GB"/>
        </w:rPr>
        <w:t>terms</w:t>
      </w:r>
      <w:r w:rsidRPr="0094593B">
        <w:rPr>
          <w:rFonts w:ascii="Arial" w:hAnsi="Arial" w:cs="Arial"/>
          <w:sz w:val="20"/>
          <w:szCs w:val="20"/>
          <w:lang w:val="uk-UA"/>
        </w:rPr>
        <w:t xml:space="preserve"> </w:t>
      </w:r>
      <w:r w:rsidRPr="0094593B">
        <w:rPr>
          <w:rFonts w:ascii="Arial" w:hAnsi="Arial" w:cs="Arial"/>
          <w:sz w:val="20"/>
          <w:szCs w:val="20"/>
          <w:lang w:val="en-GB"/>
        </w:rPr>
        <w:t>and</w:t>
      </w:r>
      <w:r w:rsidRPr="0094593B">
        <w:rPr>
          <w:rFonts w:ascii="Arial" w:hAnsi="Arial" w:cs="Arial"/>
          <w:sz w:val="20"/>
          <w:szCs w:val="20"/>
          <w:lang w:val="uk-UA"/>
        </w:rPr>
        <w:t xml:space="preserve"> </w:t>
      </w:r>
      <w:r w:rsidRPr="0094593B">
        <w:rPr>
          <w:rFonts w:ascii="Arial" w:hAnsi="Arial" w:cs="Arial"/>
          <w:sz w:val="20"/>
          <w:szCs w:val="20"/>
          <w:lang w:val="en-GB"/>
        </w:rPr>
        <w:t>conditions</w:t>
      </w:r>
      <w:r w:rsidRPr="0094593B">
        <w:rPr>
          <w:rFonts w:ascii="Arial" w:hAnsi="Arial" w:cs="Arial"/>
          <w:sz w:val="20"/>
          <w:szCs w:val="20"/>
          <w:lang w:val="uk-UA"/>
        </w:rPr>
        <w:t xml:space="preserve">, </w:t>
      </w:r>
      <w:r w:rsidRPr="0094593B">
        <w:rPr>
          <w:rFonts w:ascii="Arial" w:hAnsi="Arial" w:cs="Arial"/>
          <w:sz w:val="20"/>
          <w:szCs w:val="20"/>
          <w:lang w:val="en-GB"/>
        </w:rPr>
        <w:t>by</w:t>
      </w:r>
      <w:r w:rsidRPr="0094593B">
        <w:rPr>
          <w:rFonts w:ascii="Arial" w:hAnsi="Arial" w:cs="Arial"/>
          <w:sz w:val="20"/>
          <w:szCs w:val="20"/>
          <w:lang w:val="uk-UA"/>
        </w:rPr>
        <w:t xml:space="preserve"> </w:t>
      </w:r>
      <w:r w:rsidRPr="0094593B">
        <w:rPr>
          <w:rFonts w:ascii="Arial" w:hAnsi="Arial" w:cs="Arial"/>
          <w:sz w:val="20"/>
          <w:szCs w:val="20"/>
          <w:lang w:val="en-GB"/>
        </w:rPr>
        <w:t>giving</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Contractor</w:t>
      </w:r>
      <w:r w:rsidRPr="0094593B">
        <w:rPr>
          <w:rFonts w:ascii="Arial" w:hAnsi="Arial" w:cs="Arial"/>
          <w:sz w:val="20"/>
          <w:szCs w:val="20"/>
          <w:lang w:val="uk-UA"/>
        </w:rPr>
        <w:t xml:space="preserve"> </w:t>
      </w:r>
      <w:r w:rsidRPr="0094593B">
        <w:rPr>
          <w:rFonts w:ascii="Arial" w:hAnsi="Arial" w:cs="Arial"/>
          <w:sz w:val="20"/>
          <w:szCs w:val="20"/>
          <w:lang w:val="en-GB"/>
        </w:rPr>
        <w:t>written</w:t>
      </w:r>
      <w:r w:rsidRPr="0094593B">
        <w:rPr>
          <w:rFonts w:ascii="Arial" w:hAnsi="Arial" w:cs="Arial"/>
          <w:sz w:val="20"/>
          <w:szCs w:val="20"/>
          <w:lang w:val="uk-UA"/>
        </w:rPr>
        <w:t xml:space="preserve"> </w:t>
      </w:r>
      <w:r w:rsidRPr="0094593B">
        <w:rPr>
          <w:rFonts w:ascii="Arial" w:hAnsi="Arial" w:cs="Arial"/>
          <w:sz w:val="20"/>
          <w:szCs w:val="20"/>
          <w:lang w:val="en-GB"/>
        </w:rPr>
        <w:t>notice</w:t>
      </w:r>
      <w:r w:rsidRPr="0094593B">
        <w:rPr>
          <w:rFonts w:ascii="Arial" w:hAnsi="Arial" w:cs="Arial"/>
          <w:sz w:val="20"/>
          <w:szCs w:val="20"/>
          <w:lang w:val="uk-UA"/>
        </w:rPr>
        <w:t xml:space="preserve"> </w:t>
      </w:r>
      <w:r w:rsidRPr="0094593B">
        <w:rPr>
          <w:rFonts w:ascii="Arial" w:hAnsi="Arial" w:cs="Arial"/>
          <w:sz w:val="20"/>
          <w:szCs w:val="20"/>
          <w:lang w:val="en-GB"/>
        </w:rPr>
        <w:t>of</w:t>
      </w:r>
      <w:r w:rsidRPr="0094593B">
        <w:rPr>
          <w:rFonts w:ascii="Arial" w:hAnsi="Arial" w:cs="Arial"/>
          <w:sz w:val="20"/>
          <w:szCs w:val="20"/>
          <w:lang w:val="uk-UA"/>
        </w:rPr>
        <w:t xml:space="preserve"> </w:t>
      </w:r>
      <w:r w:rsidRPr="0094593B">
        <w:rPr>
          <w:rFonts w:ascii="Arial" w:hAnsi="Arial" w:cs="Arial"/>
          <w:sz w:val="20"/>
          <w:szCs w:val="20"/>
          <w:lang w:val="en-GB"/>
        </w:rPr>
        <w:t>its</w:t>
      </w:r>
      <w:r w:rsidRPr="0094593B">
        <w:rPr>
          <w:rFonts w:ascii="Arial" w:hAnsi="Arial" w:cs="Arial"/>
          <w:sz w:val="20"/>
          <w:szCs w:val="20"/>
          <w:lang w:val="uk-UA"/>
        </w:rPr>
        <w:t xml:space="preserve"> </w:t>
      </w:r>
      <w:r w:rsidRPr="0094593B">
        <w:rPr>
          <w:rFonts w:ascii="Arial" w:hAnsi="Arial" w:cs="Arial"/>
          <w:sz w:val="20"/>
          <w:szCs w:val="20"/>
          <w:lang w:val="en-GB"/>
        </w:rPr>
        <w:t>intention</w:t>
      </w:r>
      <w:r w:rsidRPr="0094593B">
        <w:rPr>
          <w:rFonts w:ascii="Arial" w:hAnsi="Arial" w:cs="Arial"/>
          <w:sz w:val="20"/>
          <w:szCs w:val="20"/>
          <w:lang w:val="uk-UA"/>
        </w:rPr>
        <w:t xml:space="preserve"> </w:t>
      </w:r>
      <w:r w:rsidRPr="0094593B">
        <w:rPr>
          <w:rFonts w:ascii="Arial" w:hAnsi="Arial" w:cs="Arial"/>
          <w:sz w:val="20"/>
          <w:szCs w:val="20"/>
          <w:lang w:val="en-GB"/>
        </w:rPr>
        <w:t>to</w:t>
      </w:r>
      <w:r w:rsidRPr="0094593B">
        <w:rPr>
          <w:rFonts w:ascii="Arial" w:hAnsi="Arial" w:cs="Arial"/>
          <w:sz w:val="20"/>
          <w:szCs w:val="20"/>
          <w:lang w:val="uk-UA"/>
        </w:rPr>
        <w:t xml:space="preserve"> </w:t>
      </w:r>
      <w:r w:rsidRPr="0094593B">
        <w:rPr>
          <w:rFonts w:ascii="Arial" w:hAnsi="Arial" w:cs="Arial"/>
          <w:sz w:val="20"/>
          <w:szCs w:val="20"/>
          <w:lang w:val="en-GB"/>
        </w:rPr>
        <w:t>renegotiate</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w:t>
      </w:r>
      <w:r w:rsidRPr="0094593B">
        <w:rPr>
          <w:rFonts w:ascii="Arial" w:hAnsi="Arial" w:cs="Arial"/>
          <w:sz w:val="20"/>
          <w:szCs w:val="20"/>
          <w:lang w:val="uk-UA"/>
        </w:rPr>
        <w:t xml:space="preserve"> </w:t>
      </w:r>
      <w:r w:rsidRPr="0094593B">
        <w:rPr>
          <w:rFonts w:ascii="Arial" w:hAnsi="Arial" w:cs="Arial"/>
          <w:sz w:val="20"/>
          <w:szCs w:val="20"/>
          <w:lang w:val="en-GB"/>
        </w:rPr>
        <w:t>not</w:t>
      </w:r>
      <w:r w:rsidRPr="0094593B">
        <w:rPr>
          <w:rFonts w:ascii="Arial" w:hAnsi="Arial" w:cs="Arial"/>
          <w:sz w:val="20"/>
          <w:szCs w:val="20"/>
          <w:lang w:val="uk-UA"/>
        </w:rPr>
        <w:t xml:space="preserve"> </w:t>
      </w:r>
      <w:r w:rsidRPr="0094593B">
        <w:rPr>
          <w:rFonts w:ascii="Arial" w:hAnsi="Arial" w:cs="Arial"/>
          <w:sz w:val="20"/>
          <w:szCs w:val="20"/>
          <w:lang w:val="en-GB"/>
        </w:rPr>
        <w:t>less</w:t>
      </w:r>
      <w:r w:rsidRPr="0094593B">
        <w:rPr>
          <w:rFonts w:ascii="Arial" w:hAnsi="Arial" w:cs="Arial"/>
          <w:sz w:val="20"/>
          <w:szCs w:val="20"/>
          <w:lang w:val="uk-UA"/>
        </w:rPr>
        <w:t xml:space="preserve"> </w:t>
      </w:r>
      <w:r w:rsidRPr="0094593B">
        <w:rPr>
          <w:rFonts w:ascii="Arial" w:hAnsi="Arial" w:cs="Arial"/>
          <w:sz w:val="20"/>
          <w:szCs w:val="20"/>
          <w:lang w:val="en-GB"/>
        </w:rPr>
        <w:t>than</w:t>
      </w:r>
      <w:r w:rsidRPr="0094593B">
        <w:rPr>
          <w:rFonts w:ascii="Arial" w:hAnsi="Arial" w:cs="Arial"/>
          <w:sz w:val="20"/>
          <w:szCs w:val="20"/>
          <w:lang w:val="uk-UA"/>
        </w:rPr>
        <w:t xml:space="preserve"> 30 </w:t>
      </w:r>
      <w:r w:rsidRPr="0094593B">
        <w:rPr>
          <w:rFonts w:ascii="Arial" w:hAnsi="Arial" w:cs="Arial"/>
          <w:sz w:val="20"/>
          <w:szCs w:val="20"/>
          <w:lang w:val="en-GB"/>
        </w:rPr>
        <w:t>days</w:t>
      </w:r>
      <w:r w:rsidRPr="0094593B">
        <w:rPr>
          <w:rFonts w:ascii="Arial" w:hAnsi="Arial" w:cs="Arial"/>
          <w:sz w:val="20"/>
          <w:szCs w:val="20"/>
          <w:lang w:val="uk-UA"/>
        </w:rPr>
        <w:t xml:space="preserve"> </w:t>
      </w:r>
      <w:r w:rsidRPr="0094593B">
        <w:rPr>
          <w:rFonts w:ascii="Arial" w:hAnsi="Arial" w:cs="Arial"/>
          <w:sz w:val="20"/>
          <w:szCs w:val="20"/>
          <w:lang w:val="en-GB"/>
        </w:rPr>
        <w:t>prior</w:t>
      </w:r>
      <w:r w:rsidRPr="0094593B">
        <w:rPr>
          <w:rFonts w:ascii="Arial" w:hAnsi="Arial" w:cs="Arial"/>
          <w:sz w:val="20"/>
          <w:szCs w:val="20"/>
          <w:lang w:val="uk-UA"/>
        </w:rPr>
        <w:t xml:space="preserve"> </w:t>
      </w:r>
      <w:r w:rsidRPr="0094593B">
        <w:rPr>
          <w:rFonts w:ascii="Arial" w:hAnsi="Arial" w:cs="Arial"/>
          <w:sz w:val="20"/>
          <w:szCs w:val="20"/>
          <w:lang w:val="en-GB"/>
        </w:rPr>
        <w:t>to</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expiry</w:t>
      </w:r>
      <w:r w:rsidRPr="0094593B">
        <w:rPr>
          <w:rFonts w:ascii="Arial" w:hAnsi="Arial" w:cs="Arial"/>
          <w:sz w:val="20"/>
          <w:szCs w:val="20"/>
          <w:lang w:val="uk-UA"/>
        </w:rPr>
        <w:t xml:space="preserve"> </w:t>
      </w:r>
      <w:r w:rsidRPr="0094593B">
        <w:rPr>
          <w:rFonts w:ascii="Arial" w:hAnsi="Arial" w:cs="Arial"/>
          <w:sz w:val="20"/>
          <w:szCs w:val="20"/>
          <w:lang w:val="en-GB"/>
        </w:rPr>
        <w:t>date</w:t>
      </w:r>
      <w:r w:rsidRPr="0094593B">
        <w:rPr>
          <w:rFonts w:ascii="Arial" w:hAnsi="Arial" w:cs="Arial"/>
          <w:sz w:val="20"/>
          <w:szCs w:val="20"/>
          <w:lang w:val="uk-UA"/>
        </w:rPr>
        <w:t xml:space="preserve">, </w:t>
      </w:r>
      <w:r w:rsidRPr="0094593B">
        <w:rPr>
          <w:rFonts w:ascii="Arial" w:hAnsi="Arial" w:cs="Arial"/>
          <w:sz w:val="20"/>
          <w:szCs w:val="20"/>
          <w:lang w:val="en-GB"/>
        </w:rPr>
        <w:t>provided</w:t>
      </w:r>
      <w:r w:rsidRPr="0094593B">
        <w:rPr>
          <w:rFonts w:ascii="Arial" w:hAnsi="Arial" w:cs="Arial"/>
          <w:sz w:val="20"/>
          <w:szCs w:val="20"/>
          <w:lang w:val="uk-UA"/>
        </w:rPr>
        <w:t xml:space="preserve"> </w:t>
      </w:r>
      <w:r w:rsidRPr="0094593B">
        <w:rPr>
          <w:rFonts w:ascii="Arial" w:hAnsi="Arial" w:cs="Arial"/>
          <w:sz w:val="20"/>
          <w:szCs w:val="20"/>
          <w:lang w:val="en-GB"/>
        </w:rPr>
        <w:t>however</w:t>
      </w:r>
      <w:r w:rsidRPr="0094593B">
        <w:rPr>
          <w:rFonts w:ascii="Arial" w:hAnsi="Arial" w:cs="Arial"/>
          <w:sz w:val="20"/>
          <w:szCs w:val="20"/>
          <w:lang w:val="uk-UA"/>
        </w:rPr>
        <w:t xml:space="preserve"> </w:t>
      </w:r>
      <w:r w:rsidRPr="0094593B">
        <w:rPr>
          <w:rFonts w:ascii="Arial" w:hAnsi="Arial" w:cs="Arial"/>
          <w:sz w:val="20"/>
          <w:szCs w:val="20"/>
          <w:lang w:val="en-GB"/>
        </w:rPr>
        <w:t>that</w:t>
      </w:r>
      <w:r w:rsidRPr="0094593B">
        <w:rPr>
          <w:rFonts w:ascii="Arial" w:hAnsi="Arial" w:cs="Arial"/>
          <w:sz w:val="20"/>
          <w:szCs w:val="20"/>
          <w:lang w:val="uk-UA"/>
        </w:rPr>
        <w:t>:</w:t>
      </w:r>
    </w:p>
    <w:p w14:paraId="7FA82F32" w14:textId="77777777" w:rsidR="0094593B" w:rsidRPr="0094593B" w:rsidRDefault="0094593B" w:rsidP="0094593B">
      <w:pPr>
        <w:ind w:left="360"/>
        <w:outlineLvl w:val="0"/>
        <w:rPr>
          <w:rFonts w:ascii="Arial" w:hAnsi="Arial" w:cs="Arial"/>
          <w:sz w:val="20"/>
          <w:szCs w:val="20"/>
          <w:lang w:val="uk-UA"/>
        </w:rPr>
      </w:pPr>
    </w:p>
    <w:p w14:paraId="4289DD0F" w14:textId="77777777" w:rsidR="0094593B" w:rsidRPr="0094593B" w:rsidRDefault="0094593B" w:rsidP="0094593B">
      <w:pPr>
        <w:ind w:left="360"/>
        <w:outlineLvl w:val="0"/>
        <w:rPr>
          <w:rFonts w:ascii="Arial" w:hAnsi="Arial" w:cs="Arial"/>
          <w:sz w:val="20"/>
          <w:szCs w:val="20"/>
          <w:lang w:val="uk-UA"/>
        </w:rPr>
      </w:pPr>
    </w:p>
    <w:p w14:paraId="22CB74C1" w14:textId="57D02053" w:rsidR="0094593B" w:rsidRPr="0094593B" w:rsidRDefault="0094593B" w:rsidP="0094593B">
      <w:pPr>
        <w:outlineLvl w:val="0"/>
        <w:rPr>
          <w:rFonts w:ascii="Arial" w:hAnsi="Arial" w:cs="Arial"/>
          <w:b/>
          <w:sz w:val="20"/>
          <w:szCs w:val="20"/>
          <w:lang w:val="uk-UA"/>
        </w:rPr>
      </w:pPr>
      <w:r w:rsidRPr="0094593B">
        <w:rPr>
          <w:rFonts w:ascii="Arial" w:hAnsi="Arial" w:cs="Arial"/>
          <w:sz w:val="20"/>
          <w:szCs w:val="20"/>
          <w:lang w:val="uk-UA"/>
        </w:rPr>
        <w:t xml:space="preserve">У разі порушення договору, Організація-замовник може розірвати договір відповідно до статей 8 та 11 Загальних умов. / </w:t>
      </w:r>
      <w:r w:rsidRPr="0094593B">
        <w:rPr>
          <w:rFonts w:ascii="Arial" w:hAnsi="Arial" w:cs="Arial"/>
          <w:sz w:val="20"/>
          <w:szCs w:val="20"/>
          <w:lang w:val="en-GB"/>
        </w:rPr>
        <w:t>In</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event</w:t>
      </w:r>
      <w:r w:rsidRPr="0094593B">
        <w:rPr>
          <w:rFonts w:ascii="Arial" w:hAnsi="Arial" w:cs="Arial"/>
          <w:sz w:val="20"/>
          <w:szCs w:val="20"/>
          <w:lang w:val="uk-UA"/>
        </w:rPr>
        <w:t xml:space="preserve"> </w:t>
      </w:r>
      <w:r w:rsidRPr="0094593B">
        <w:rPr>
          <w:rFonts w:ascii="Arial" w:hAnsi="Arial" w:cs="Arial"/>
          <w:sz w:val="20"/>
          <w:szCs w:val="20"/>
          <w:lang w:val="en-GB"/>
        </w:rPr>
        <w:t>of</w:t>
      </w:r>
      <w:r w:rsidRPr="0094593B">
        <w:rPr>
          <w:rFonts w:ascii="Arial" w:hAnsi="Arial" w:cs="Arial"/>
          <w:sz w:val="20"/>
          <w:szCs w:val="20"/>
          <w:lang w:val="uk-UA"/>
        </w:rPr>
        <w:t xml:space="preserve"> </w:t>
      </w:r>
      <w:r w:rsidRPr="0094593B">
        <w:rPr>
          <w:rFonts w:ascii="Arial" w:hAnsi="Arial" w:cs="Arial"/>
          <w:sz w:val="20"/>
          <w:szCs w:val="20"/>
          <w:lang w:val="en-GB"/>
        </w:rPr>
        <w:t>a</w:t>
      </w:r>
      <w:r w:rsidRPr="0094593B">
        <w:rPr>
          <w:rFonts w:ascii="Arial" w:hAnsi="Arial" w:cs="Arial"/>
          <w:sz w:val="20"/>
          <w:szCs w:val="20"/>
          <w:lang w:val="uk-UA"/>
        </w:rPr>
        <w:t xml:space="preserve"> </w:t>
      </w:r>
      <w:r w:rsidRPr="0094593B">
        <w:rPr>
          <w:rFonts w:ascii="Arial" w:hAnsi="Arial" w:cs="Arial"/>
          <w:sz w:val="20"/>
          <w:szCs w:val="20"/>
          <w:lang w:val="en-GB"/>
        </w:rPr>
        <w:t>breach</w:t>
      </w:r>
      <w:r w:rsidRPr="0094593B">
        <w:rPr>
          <w:rFonts w:ascii="Arial" w:hAnsi="Arial" w:cs="Arial"/>
          <w:sz w:val="20"/>
          <w:szCs w:val="20"/>
          <w:lang w:val="uk-UA"/>
        </w:rPr>
        <w:t xml:space="preserve"> </w:t>
      </w:r>
      <w:r w:rsidRPr="0094593B">
        <w:rPr>
          <w:rFonts w:ascii="Arial" w:hAnsi="Arial" w:cs="Arial"/>
          <w:sz w:val="20"/>
          <w:szCs w:val="20"/>
          <w:lang w:val="en-GB"/>
        </w:rPr>
        <w:t>of</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Contracting</w:t>
      </w:r>
      <w:r w:rsidRPr="0094593B">
        <w:rPr>
          <w:rFonts w:ascii="Arial" w:hAnsi="Arial" w:cs="Arial"/>
          <w:sz w:val="20"/>
          <w:szCs w:val="20"/>
          <w:lang w:val="uk-UA"/>
        </w:rPr>
        <w:t xml:space="preserve"> </w:t>
      </w:r>
      <w:r w:rsidRPr="0094593B">
        <w:rPr>
          <w:rFonts w:ascii="Arial" w:hAnsi="Arial" w:cs="Arial"/>
          <w:sz w:val="20"/>
          <w:szCs w:val="20"/>
          <w:lang w:val="en-GB"/>
        </w:rPr>
        <w:t>Authority</w:t>
      </w:r>
      <w:r w:rsidRPr="0094593B">
        <w:rPr>
          <w:rFonts w:ascii="Arial" w:hAnsi="Arial" w:cs="Arial"/>
          <w:sz w:val="20"/>
          <w:szCs w:val="20"/>
          <w:lang w:val="uk-UA"/>
        </w:rPr>
        <w:t xml:space="preserve"> </w:t>
      </w:r>
      <w:r w:rsidRPr="0094593B">
        <w:rPr>
          <w:rFonts w:ascii="Arial" w:hAnsi="Arial" w:cs="Arial"/>
          <w:sz w:val="20"/>
          <w:szCs w:val="20"/>
          <w:lang w:val="en-GB"/>
        </w:rPr>
        <w:t>may</w:t>
      </w:r>
      <w:r w:rsidRPr="0094593B">
        <w:rPr>
          <w:rFonts w:ascii="Arial" w:hAnsi="Arial" w:cs="Arial"/>
          <w:sz w:val="20"/>
          <w:szCs w:val="20"/>
          <w:lang w:val="uk-UA"/>
        </w:rPr>
        <w:t xml:space="preserve"> </w:t>
      </w:r>
      <w:r w:rsidRPr="0094593B">
        <w:rPr>
          <w:rFonts w:ascii="Arial" w:hAnsi="Arial" w:cs="Arial"/>
          <w:sz w:val="20"/>
          <w:szCs w:val="20"/>
          <w:lang w:val="en-GB"/>
        </w:rPr>
        <w:t>terminate</w:t>
      </w:r>
      <w:r w:rsidRPr="0094593B">
        <w:rPr>
          <w:rFonts w:ascii="Arial" w:hAnsi="Arial" w:cs="Arial"/>
          <w:sz w:val="20"/>
          <w:szCs w:val="20"/>
          <w:lang w:val="uk-UA"/>
        </w:rPr>
        <w:t xml:space="preserve"> </w:t>
      </w:r>
      <w:r w:rsidRPr="0094593B">
        <w:rPr>
          <w:rFonts w:ascii="Arial" w:hAnsi="Arial" w:cs="Arial"/>
          <w:sz w:val="20"/>
          <w:szCs w:val="20"/>
          <w:lang w:val="en-GB"/>
        </w:rPr>
        <w:t>the</w:t>
      </w:r>
      <w:r w:rsidRPr="0094593B">
        <w:rPr>
          <w:rFonts w:ascii="Arial" w:hAnsi="Arial" w:cs="Arial"/>
          <w:sz w:val="20"/>
          <w:szCs w:val="20"/>
          <w:lang w:val="uk-UA"/>
        </w:rPr>
        <w:t xml:space="preserve"> </w:t>
      </w:r>
      <w:r w:rsidRPr="0094593B">
        <w:rPr>
          <w:rFonts w:ascii="Arial" w:hAnsi="Arial" w:cs="Arial"/>
          <w:sz w:val="20"/>
          <w:szCs w:val="20"/>
          <w:lang w:val="en-GB"/>
        </w:rPr>
        <w:t>contract</w:t>
      </w:r>
      <w:r w:rsidRPr="0094593B">
        <w:rPr>
          <w:rFonts w:ascii="Arial" w:hAnsi="Arial" w:cs="Arial"/>
          <w:sz w:val="20"/>
          <w:szCs w:val="20"/>
          <w:lang w:val="uk-UA"/>
        </w:rPr>
        <w:t xml:space="preserve"> </w:t>
      </w:r>
      <w:r w:rsidRPr="0094593B">
        <w:rPr>
          <w:rFonts w:ascii="Arial" w:hAnsi="Arial" w:cs="Arial"/>
          <w:sz w:val="20"/>
          <w:szCs w:val="20"/>
          <w:lang w:val="en-GB"/>
        </w:rPr>
        <w:t>as</w:t>
      </w:r>
      <w:r w:rsidRPr="0094593B">
        <w:rPr>
          <w:rFonts w:ascii="Arial" w:hAnsi="Arial" w:cs="Arial"/>
          <w:sz w:val="20"/>
          <w:szCs w:val="20"/>
          <w:lang w:val="uk-UA"/>
        </w:rPr>
        <w:t xml:space="preserve"> </w:t>
      </w:r>
      <w:r w:rsidRPr="0094593B">
        <w:rPr>
          <w:rFonts w:ascii="Arial" w:hAnsi="Arial" w:cs="Arial"/>
          <w:sz w:val="20"/>
          <w:szCs w:val="20"/>
          <w:lang w:val="en-GB"/>
        </w:rPr>
        <w:t>per</w:t>
      </w:r>
      <w:r w:rsidRPr="0094593B">
        <w:rPr>
          <w:rFonts w:ascii="Arial" w:hAnsi="Arial" w:cs="Arial"/>
          <w:sz w:val="20"/>
          <w:szCs w:val="20"/>
          <w:lang w:val="uk-UA"/>
        </w:rPr>
        <w:t xml:space="preserve"> </w:t>
      </w:r>
      <w:r w:rsidRPr="0094593B">
        <w:rPr>
          <w:rFonts w:ascii="Arial" w:hAnsi="Arial" w:cs="Arial"/>
          <w:sz w:val="20"/>
          <w:szCs w:val="20"/>
          <w:lang w:val="en-GB"/>
        </w:rPr>
        <w:t>General</w:t>
      </w:r>
      <w:r w:rsidRPr="0094593B">
        <w:rPr>
          <w:rFonts w:ascii="Arial" w:hAnsi="Arial" w:cs="Arial"/>
          <w:sz w:val="20"/>
          <w:szCs w:val="20"/>
          <w:lang w:val="uk-UA"/>
        </w:rPr>
        <w:t xml:space="preserve"> </w:t>
      </w:r>
      <w:r w:rsidRPr="0094593B">
        <w:rPr>
          <w:rFonts w:ascii="Arial" w:hAnsi="Arial" w:cs="Arial"/>
          <w:sz w:val="20"/>
          <w:szCs w:val="20"/>
          <w:lang w:val="en-GB"/>
        </w:rPr>
        <w:t>Terms</w:t>
      </w:r>
      <w:r w:rsidRPr="0094593B">
        <w:rPr>
          <w:rFonts w:ascii="Arial" w:hAnsi="Arial" w:cs="Arial"/>
          <w:sz w:val="20"/>
          <w:szCs w:val="20"/>
          <w:lang w:val="uk-UA"/>
        </w:rPr>
        <w:t xml:space="preserve"> </w:t>
      </w:r>
      <w:r w:rsidRPr="0094593B">
        <w:rPr>
          <w:rFonts w:ascii="Arial" w:hAnsi="Arial" w:cs="Arial"/>
          <w:sz w:val="20"/>
          <w:szCs w:val="20"/>
          <w:lang w:val="en-GB"/>
        </w:rPr>
        <w:t>and</w:t>
      </w:r>
      <w:r w:rsidRPr="0094593B">
        <w:rPr>
          <w:rFonts w:ascii="Arial" w:hAnsi="Arial" w:cs="Arial"/>
          <w:sz w:val="20"/>
          <w:szCs w:val="20"/>
          <w:lang w:val="uk-UA"/>
        </w:rPr>
        <w:t xml:space="preserve"> </w:t>
      </w:r>
      <w:r w:rsidRPr="0094593B">
        <w:rPr>
          <w:rFonts w:ascii="Arial" w:hAnsi="Arial" w:cs="Arial"/>
          <w:sz w:val="20"/>
          <w:szCs w:val="20"/>
          <w:lang w:val="en-GB"/>
        </w:rPr>
        <w:t>Conditions</w:t>
      </w:r>
      <w:r w:rsidRPr="0094593B">
        <w:rPr>
          <w:rFonts w:ascii="Arial" w:hAnsi="Arial" w:cs="Arial"/>
          <w:sz w:val="20"/>
          <w:szCs w:val="20"/>
          <w:lang w:val="uk-UA"/>
        </w:rPr>
        <w:t xml:space="preserve"> </w:t>
      </w:r>
      <w:r w:rsidRPr="0094593B">
        <w:rPr>
          <w:rFonts w:ascii="Arial" w:hAnsi="Arial" w:cs="Arial"/>
          <w:sz w:val="20"/>
          <w:szCs w:val="20"/>
          <w:lang w:val="en-GB"/>
        </w:rPr>
        <w:t>article</w:t>
      </w:r>
      <w:r w:rsidRPr="0094593B">
        <w:rPr>
          <w:rFonts w:ascii="Arial" w:hAnsi="Arial" w:cs="Arial"/>
          <w:sz w:val="20"/>
          <w:szCs w:val="20"/>
          <w:lang w:val="uk-UA"/>
        </w:rPr>
        <w:t xml:space="preserve"> 8 </w:t>
      </w:r>
      <w:r w:rsidRPr="0094593B">
        <w:rPr>
          <w:rFonts w:ascii="Arial" w:hAnsi="Arial" w:cs="Arial"/>
          <w:sz w:val="20"/>
          <w:szCs w:val="20"/>
          <w:lang w:val="en-GB"/>
        </w:rPr>
        <w:t>and</w:t>
      </w:r>
      <w:r w:rsidRPr="0094593B">
        <w:rPr>
          <w:rFonts w:ascii="Arial" w:hAnsi="Arial" w:cs="Arial"/>
          <w:sz w:val="20"/>
          <w:szCs w:val="20"/>
          <w:lang w:val="uk-UA"/>
        </w:rPr>
        <w:t xml:space="preserve"> 11.</w:t>
      </w:r>
      <w:r w:rsidRPr="0094593B">
        <w:rPr>
          <w:rFonts w:ascii="Arial" w:hAnsi="Arial" w:cs="Arial"/>
          <w:b/>
          <w:sz w:val="20"/>
          <w:szCs w:val="20"/>
          <w:lang w:val="uk-UA"/>
        </w:rPr>
        <w:t xml:space="preserve"> </w:t>
      </w:r>
    </w:p>
    <w:p w14:paraId="2D0DBB16" w14:textId="77777777" w:rsidR="004B3568" w:rsidRPr="00517CFB" w:rsidRDefault="004B3568" w:rsidP="004B3568">
      <w:pPr>
        <w:outlineLvl w:val="0"/>
        <w:rPr>
          <w:rFonts w:ascii="Arial" w:hAnsi="Arial" w:cs="Arial"/>
          <w:sz w:val="20"/>
          <w:szCs w:val="20"/>
          <w:lang w:val="uk-UA"/>
        </w:rPr>
      </w:pPr>
    </w:p>
    <w:p w14:paraId="7DB5072E" w14:textId="13E9054B" w:rsidR="004B3568" w:rsidRPr="00517CFB" w:rsidRDefault="004B3568" w:rsidP="0094593B">
      <w:pPr>
        <w:numPr>
          <w:ilvl w:val="0"/>
          <w:numId w:val="5"/>
        </w:numPr>
        <w:outlineLvl w:val="0"/>
        <w:rPr>
          <w:rFonts w:ascii="Arial" w:hAnsi="Arial" w:cs="Arial"/>
          <w:b/>
          <w:sz w:val="20"/>
          <w:szCs w:val="20"/>
          <w:lang w:val="uk-UA"/>
        </w:rPr>
      </w:pPr>
      <w:r w:rsidRPr="00517CFB">
        <w:rPr>
          <w:rFonts w:ascii="Arial" w:hAnsi="Arial" w:cs="Arial"/>
          <w:b/>
          <w:sz w:val="20"/>
          <w:szCs w:val="20"/>
          <w:lang w:val="uk-UA"/>
        </w:rPr>
        <w:t>Доставка</w:t>
      </w:r>
      <w:r w:rsidR="00486F8F">
        <w:rPr>
          <w:rFonts w:ascii="Arial" w:hAnsi="Arial" w:cs="Arial"/>
          <w:b/>
          <w:sz w:val="20"/>
          <w:szCs w:val="20"/>
          <w:lang w:val="en-US"/>
        </w:rPr>
        <w:t xml:space="preserve"> / </w:t>
      </w:r>
      <w:r w:rsidR="00486F8F">
        <w:rPr>
          <w:rFonts w:ascii="Arial" w:hAnsi="Arial" w:cs="Arial"/>
          <w:b/>
          <w:sz w:val="20"/>
          <w:szCs w:val="20"/>
          <w:lang w:val="en-GB"/>
        </w:rPr>
        <w:t>Delivery</w:t>
      </w:r>
    </w:p>
    <w:p w14:paraId="24E15C22" w14:textId="4C9F6E90" w:rsidR="004B3568" w:rsidRPr="002367AD" w:rsidRDefault="004B3568" w:rsidP="00A35F4D">
      <w:pPr>
        <w:outlineLvl w:val="0"/>
        <w:rPr>
          <w:rFonts w:ascii="Arial" w:hAnsi="Arial" w:cs="Arial"/>
          <w:b/>
          <w:sz w:val="20"/>
          <w:szCs w:val="20"/>
          <w:lang w:val="en-US"/>
        </w:rPr>
      </w:pPr>
      <w:r w:rsidRPr="00517CFB">
        <w:rPr>
          <w:rFonts w:ascii="Arial" w:hAnsi="Arial" w:cs="Arial"/>
          <w:sz w:val="20"/>
          <w:szCs w:val="20"/>
          <w:lang w:val="uk-UA"/>
        </w:rPr>
        <w:t xml:space="preserve">Товари мають бути доставлені до </w:t>
      </w:r>
      <w:r w:rsidR="00CC19EA" w:rsidRPr="00CC19EA">
        <w:rPr>
          <w:rFonts w:ascii="Arial" w:hAnsi="Arial" w:cs="Arial"/>
          <w:sz w:val="20"/>
          <w:szCs w:val="20"/>
          <w:lang w:val="uk-UA"/>
        </w:rPr>
        <w:t xml:space="preserve">Товари мають бути доставлені до м. Миколаїв, Миколаївська область, Україна. Місцем прийняття товарів є місце доставки. Товари мають бути доставлені щонайпізніше </w:t>
      </w:r>
      <w:r w:rsidR="009C1296" w:rsidRPr="00D40A44">
        <w:rPr>
          <w:rFonts w:ascii="Arial" w:hAnsi="Arial" w:cs="Arial"/>
          <w:sz w:val="20"/>
          <w:szCs w:val="20"/>
          <w:highlight w:val="yellow"/>
          <w:lang w:val="uk-UA"/>
        </w:rPr>
        <w:t>&lt;дата&gt;</w:t>
      </w:r>
      <w:r w:rsidR="00CC19EA" w:rsidRPr="00CC19EA">
        <w:rPr>
          <w:rFonts w:ascii="Arial" w:hAnsi="Arial" w:cs="Arial"/>
          <w:sz w:val="20"/>
          <w:szCs w:val="20"/>
          <w:lang w:val="uk-UA"/>
        </w:rPr>
        <w:t xml:space="preserve"> до м Миколаїв </w:t>
      </w:r>
      <w:r w:rsidR="00CC19EA" w:rsidRPr="00CC19EA">
        <w:rPr>
          <w:rFonts w:ascii="Arial" w:hAnsi="Arial" w:cs="Arial"/>
          <w:sz w:val="20"/>
          <w:szCs w:val="20"/>
          <w:lang w:val="en-US"/>
        </w:rPr>
        <w:t>DAP</w:t>
      </w:r>
      <w:r w:rsidRPr="00517CFB">
        <w:rPr>
          <w:rFonts w:ascii="Arial" w:hAnsi="Arial" w:cs="Arial"/>
          <w:sz w:val="20"/>
          <w:szCs w:val="20"/>
          <w:lang w:val="uk-UA"/>
        </w:rPr>
        <w:t>.</w:t>
      </w:r>
      <w:r w:rsidR="002367AD" w:rsidRPr="00EF5A53">
        <w:rPr>
          <w:rFonts w:ascii="Arial" w:hAnsi="Arial" w:cs="Arial"/>
          <w:sz w:val="20"/>
          <w:szCs w:val="20"/>
          <w:lang w:val="uk-UA"/>
        </w:rPr>
        <w:t xml:space="preserve"> </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The</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supplies</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shall</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be</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delivered</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to</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DAP</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Mykolaiv</w:t>
      </w:r>
      <w:r w:rsidR="00A35F4D" w:rsidRPr="00A35F4D">
        <w:rPr>
          <w:rFonts w:ascii="Arial" w:hAnsi="Arial" w:cs="Arial"/>
          <w:sz w:val="20"/>
          <w:szCs w:val="20"/>
          <w:lang w:val="uk-UA"/>
        </w:rPr>
        <w:t xml:space="preserve">, </w:t>
      </w:r>
      <w:proofErr w:type="spellStart"/>
      <w:r w:rsidR="00A35F4D" w:rsidRPr="00A35F4D">
        <w:rPr>
          <w:rFonts w:ascii="Arial" w:hAnsi="Arial" w:cs="Arial"/>
          <w:sz w:val="20"/>
          <w:szCs w:val="20"/>
          <w:lang w:val="en-GB"/>
        </w:rPr>
        <w:t>Mykolaivska</w:t>
      </w:r>
      <w:proofErr w:type="spellEnd"/>
      <w:r w:rsidR="00A35F4D" w:rsidRPr="00A35F4D">
        <w:rPr>
          <w:rFonts w:ascii="Arial" w:hAnsi="Arial" w:cs="Arial"/>
          <w:sz w:val="20"/>
          <w:szCs w:val="20"/>
          <w:lang w:val="uk-UA"/>
        </w:rPr>
        <w:t xml:space="preserve"> </w:t>
      </w:r>
      <w:r w:rsidR="00A35F4D" w:rsidRPr="00A35F4D">
        <w:rPr>
          <w:rFonts w:ascii="Arial" w:hAnsi="Arial" w:cs="Arial"/>
          <w:sz w:val="20"/>
          <w:szCs w:val="20"/>
          <w:lang w:val="en-GB"/>
        </w:rPr>
        <w:t>oblast</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Ukraine</w:t>
      </w:r>
      <w:r w:rsidR="00A35F4D" w:rsidRPr="00A35F4D">
        <w:rPr>
          <w:rFonts w:ascii="Arial" w:hAnsi="Arial" w:cs="Arial"/>
          <w:sz w:val="20"/>
          <w:szCs w:val="20"/>
          <w:lang w:val="uk-UA"/>
        </w:rPr>
        <w:t xml:space="preserve">. </w:t>
      </w:r>
      <w:r w:rsidR="00A35F4D" w:rsidRPr="00A35F4D">
        <w:rPr>
          <w:rFonts w:ascii="Arial" w:hAnsi="Arial" w:cs="Arial"/>
          <w:sz w:val="20"/>
          <w:szCs w:val="20"/>
          <w:lang w:val="en-GB"/>
        </w:rPr>
        <w:t xml:space="preserve">The place of acceptance of the supplies shall be at the delivery place. All supplies shall be delivered latest by </w:t>
      </w:r>
      <w:r w:rsidR="00A35F4D" w:rsidRPr="00D40A44">
        <w:rPr>
          <w:rFonts w:ascii="Arial" w:hAnsi="Arial" w:cs="Arial"/>
          <w:sz w:val="20"/>
          <w:szCs w:val="20"/>
          <w:highlight w:val="yellow"/>
          <w:lang w:val="en-GB"/>
        </w:rPr>
        <w:t>&lt;date&gt;</w:t>
      </w:r>
      <w:r w:rsidR="00A35F4D" w:rsidRPr="00A35F4D">
        <w:rPr>
          <w:rFonts w:ascii="Arial" w:hAnsi="Arial" w:cs="Arial"/>
          <w:sz w:val="20"/>
          <w:szCs w:val="20"/>
          <w:lang w:val="en-GB"/>
        </w:rPr>
        <w:t xml:space="preserve"> to DAP Mykolaiv, </w:t>
      </w:r>
      <w:proofErr w:type="spellStart"/>
      <w:r w:rsidR="00A35F4D" w:rsidRPr="00A35F4D">
        <w:rPr>
          <w:rFonts w:ascii="Arial" w:hAnsi="Arial" w:cs="Arial"/>
          <w:sz w:val="20"/>
          <w:szCs w:val="20"/>
          <w:lang w:val="en-GB"/>
        </w:rPr>
        <w:t>Mykolaivska</w:t>
      </w:r>
      <w:proofErr w:type="spellEnd"/>
      <w:r w:rsidR="00A35F4D" w:rsidRPr="00A35F4D">
        <w:rPr>
          <w:rFonts w:ascii="Arial" w:hAnsi="Arial" w:cs="Arial"/>
          <w:sz w:val="20"/>
          <w:szCs w:val="20"/>
          <w:lang w:val="en-GB"/>
        </w:rPr>
        <w:t xml:space="preserve"> oblast, Ukraine</w:t>
      </w:r>
      <w:r w:rsidR="002367AD" w:rsidRPr="000B7593">
        <w:rPr>
          <w:rFonts w:ascii="Arial" w:hAnsi="Arial" w:cs="Arial"/>
          <w:sz w:val="20"/>
          <w:szCs w:val="20"/>
          <w:lang w:val="en-GB"/>
        </w:rPr>
        <w:t>.</w:t>
      </w:r>
    </w:p>
    <w:p w14:paraId="749857E5" w14:textId="77777777" w:rsidR="004B3568" w:rsidRPr="00517CFB" w:rsidRDefault="004B3568" w:rsidP="004B3568">
      <w:pPr>
        <w:tabs>
          <w:tab w:val="left" w:pos="851"/>
          <w:tab w:val="left" w:pos="993"/>
        </w:tabs>
        <w:jc w:val="both"/>
        <w:rPr>
          <w:rFonts w:ascii="Arial" w:hAnsi="Arial" w:cs="Arial"/>
          <w:sz w:val="20"/>
          <w:szCs w:val="20"/>
          <w:lang w:val="uk-UA"/>
        </w:rPr>
      </w:pPr>
    </w:p>
    <w:p w14:paraId="789BC325" w14:textId="77777777" w:rsidR="004B3568" w:rsidRPr="00517CFB" w:rsidRDefault="004B3568" w:rsidP="004B3568">
      <w:pPr>
        <w:tabs>
          <w:tab w:val="left" w:pos="851"/>
          <w:tab w:val="left" w:pos="993"/>
        </w:tabs>
        <w:jc w:val="both"/>
        <w:rPr>
          <w:rFonts w:ascii="Arial" w:hAnsi="Arial" w:cs="Arial"/>
          <w:sz w:val="20"/>
          <w:szCs w:val="20"/>
          <w:lang w:val="uk-UA"/>
        </w:rPr>
      </w:pPr>
    </w:p>
    <w:p w14:paraId="11F7E6C8" w14:textId="133F20D5" w:rsidR="004B3568" w:rsidRPr="00517CFB" w:rsidRDefault="004B3568" w:rsidP="0094593B">
      <w:pPr>
        <w:numPr>
          <w:ilvl w:val="0"/>
          <w:numId w:val="5"/>
        </w:numPr>
        <w:outlineLvl w:val="0"/>
        <w:rPr>
          <w:rFonts w:ascii="Arial" w:hAnsi="Arial" w:cs="Arial"/>
          <w:b/>
          <w:sz w:val="20"/>
          <w:szCs w:val="20"/>
          <w:lang w:val="uk-UA"/>
        </w:rPr>
      </w:pPr>
      <w:r w:rsidRPr="00517CFB">
        <w:rPr>
          <w:rFonts w:ascii="Arial" w:hAnsi="Arial" w:cs="Arial"/>
          <w:b/>
          <w:sz w:val="20"/>
          <w:szCs w:val="20"/>
          <w:lang w:val="uk-UA"/>
        </w:rPr>
        <w:t>Часткове відвантаження</w:t>
      </w:r>
      <w:r w:rsidR="002367AD">
        <w:rPr>
          <w:rFonts w:ascii="Arial" w:hAnsi="Arial" w:cs="Arial"/>
          <w:b/>
          <w:sz w:val="20"/>
          <w:szCs w:val="20"/>
          <w:lang w:val="en-US"/>
        </w:rPr>
        <w:t xml:space="preserve"> / </w:t>
      </w:r>
      <w:r w:rsidR="002367AD">
        <w:rPr>
          <w:rFonts w:ascii="Arial" w:hAnsi="Arial" w:cs="Arial"/>
          <w:b/>
          <w:sz w:val="20"/>
          <w:szCs w:val="20"/>
          <w:lang w:val="en-GB"/>
        </w:rPr>
        <w:t>Partial Shipment</w:t>
      </w:r>
    </w:p>
    <w:p w14:paraId="6E5D3CD4" w14:textId="55884559" w:rsidR="004B3568" w:rsidRPr="00EF5A53" w:rsidRDefault="004B3568" w:rsidP="006208DC">
      <w:pPr>
        <w:tabs>
          <w:tab w:val="left" w:pos="851"/>
          <w:tab w:val="left" w:pos="993"/>
        </w:tabs>
        <w:jc w:val="both"/>
        <w:rPr>
          <w:rFonts w:ascii="Arial" w:hAnsi="Arial" w:cs="Arial"/>
          <w:b/>
          <w:sz w:val="20"/>
          <w:szCs w:val="20"/>
          <w:lang w:val="uk-UA"/>
        </w:rPr>
      </w:pPr>
      <w:r w:rsidRPr="00517CFB">
        <w:rPr>
          <w:rFonts w:ascii="Arial" w:hAnsi="Arial" w:cs="Arial"/>
          <w:sz w:val="20"/>
          <w:szCs w:val="20"/>
          <w:lang w:val="uk-UA"/>
        </w:rPr>
        <w:t xml:space="preserve">Часткове </w:t>
      </w:r>
      <w:r w:rsidRPr="006208DC">
        <w:rPr>
          <w:rFonts w:ascii="Arial" w:hAnsi="Arial" w:cs="Arial"/>
          <w:sz w:val="20"/>
          <w:szCs w:val="20"/>
          <w:lang w:val="uk-UA"/>
        </w:rPr>
        <w:t>відвантаження не дозволяється</w:t>
      </w:r>
      <w:r w:rsidR="006208DC" w:rsidRPr="006208DC">
        <w:rPr>
          <w:rFonts w:ascii="Arial" w:hAnsi="Arial" w:cs="Arial"/>
          <w:sz w:val="20"/>
          <w:szCs w:val="20"/>
          <w:lang w:val="en-US"/>
        </w:rPr>
        <w:t xml:space="preserve"> </w:t>
      </w:r>
      <w:r w:rsidR="002367AD" w:rsidRPr="006208DC">
        <w:rPr>
          <w:rFonts w:ascii="Arial" w:hAnsi="Arial" w:cs="Arial"/>
          <w:b/>
          <w:sz w:val="20"/>
          <w:szCs w:val="20"/>
          <w:lang w:val="uk-UA"/>
        </w:rPr>
        <w:t xml:space="preserve">/ </w:t>
      </w:r>
      <w:r w:rsidR="002367AD" w:rsidRPr="006208DC">
        <w:rPr>
          <w:rFonts w:ascii="Arial" w:hAnsi="Arial" w:cs="Arial"/>
          <w:sz w:val="20"/>
          <w:szCs w:val="20"/>
          <w:lang w:val="en-GB"/>
        </w:rPr>
        <w:t>Partial</w:t>
      </w:r>
      <w:r w:rsidR="002367AD" w:rsidRPr="006208DC">
        <w:rPr>
          <w:rFonts w:ascii="Arial" w:hAnsi="Arial" w:cs="Arial"/>
          <w:sz w:val="20"/>
          <w:szCs w:val="20"/>
          <w:lang w:val="uk-UA"/>
        </w:rPr>
        <w:t xml:space="preserve"> </w:t>
      </w:r>
      <w:r w:rsidR="002367AD" w:rsidRPr="006208DC">
        <w:rPr>
          <w:rFonts w:ascii="Arial" w:hAnsi="Arial" w:cs="Arial"/>
          <w:sz w:val="20"/>
          <w:szCs w:val="20"/>
          <w:lang w:val="en-GB"/>
        </w:rPr>
        <w:t>shipment</w:t>
      </w:r>
      <w:r w:rsidR="002367AD" w:rsidRPr="006208DC">
        <w:rPr>
          <w:rFonts w:ascii="Arial" w:hAnsi="Arial" w:cs="Arial"/>
          <w:sz w:val="20"/>
          <w:szCs w:val="20"/>
          <w:lang w:val="uk-UA"/>
        </w:rPr>
        <w:t xml:space="preserve"> </w:t>
      </w:r>
      <w:r w:rsidR="002367AD" w:rsidRPr="006208DC">
        <w:rPr>
          <w:rFonts w:ascii="Arial" w:hAnsi="Arial" w:cs="Arial"/>
          <w:sz w:val="20"/>
          <w:szCs w:val="20"/>
          <w:lang w:val="en-GB"/>
        </w:rPr>
        <w:t>is</w:t>
      </w:r>
      <w:r w:rsidR="006208DC" w:rsidRPr="006208DC">
        <w:rPr>
          <w:rFonts w:ascii="Arial" w:hAnsi="Arial" w:cs="Arial"/>
          <w:sz w:val="20"/>
          <w:szCs w:val="20"/>
          <w:lang w:val="en-GB"/>
        </w:rPr>
        <w:t xml:space="preserve"> </w:t>
      </w:r>
      <w:r w:rsidR="002367AD" w:rsidRPr="006208DC">
        <w:rPr>
          <w:rFonts w:ascii="Arial" w:hAnsi="Arial" w:cs="Arial"/>
          <w:sz w:val="20"/>
          <w:szCs w:val="20"/>
          <w:lang w:val="en-GB"/>
        </w:rPr>
        <w:t>not</w:t>
      </w:r>
      <w:r w:rsidR="002367AD" w:rsidRPr="006208DC">
        <w:rPr>
          <w:rFonts w:ascii="Arial" w:hAnsi="Arial" w:cs="Arial"/>
          <w:sz w:val="20"/>
          <w:szCs w:val="20"/>
          <w:lang w:val="uk-UA"/>
        </w:rPr>
        <w:t xml:space="preserve"> </w:t>
      </w:r>
      <w:r w:rsidR="002367AD" w:rsidRPr="006208DC">
        <w:rPr>
          <w:rFonts w:ascii="Arial" w:hAnsi="Arial" w:cs="Arial"/>
          <w:sz w:val="20"/>
          <w:szCs w:val="20"/>
          <w:lang w:val="en-GB"/>
        </w:rPr>
        <w:t>allowed</w:t>
      </w:r>
      <w:r w:rsidR="002367AD" w:rsidRPr="006208DC">
        <w:rPr>
          <w:rFonts w:ascii="Arial" w:hAnsi="Arial" w:cs="Arial"/>
          <w:sz w:val="20"/>
          <w:szCs w:val="20"/>
          <w:lang w:val="uk-UA"/>
        </w:rPr>
        <w:t>.</w:t>
      </w:r>
      <w:r w:rsidR="002367AD" w:rsidRPr="002367AD">
        <w:rPr>
          <w:rFonts w:ascii="Arial" w:hAnsi="Arial" w:cs="Arial"/>
          <w:sz w:val="20"/>
          <w:szCs w:val="20"/>
          <w:lang w:val="uk-UA"/>
        </w:rPr>
        <w:t xml:space="preserve"> </w:t>
      </w:r>
    </w:p>
    <w:p w14:paraId="09F3775F" w14:textId="77777777" w:rsidR="004B3568" w:rsidRPr="00517CFB" w:rsidRDefault="004B3568" w:rsidP="004B3568">
      <w:pPr>
        <w:tabs>
          <w:tab w:val="left" w:pos="851"/>
          <w:tab w:val="left" w:pos="993"/>
        </w:tabs>
        <w:ind w:left="1304"/>
        <w:jc w:val="both"/>
        <w:rPr>
          <w:rFonts w:ascii="Arial" w:hAnsi="Arial" w:cs="Arial"/>
          <w:sz w:val="20"/>
          <w:szCs w:val="20"/>
          <w:lang w:val="uk-UA"/>
        </w:rPr>
      </w:pPr>
    </w:p>
    <w:p w14:paraId="5A0009DD" w14:textId="77777777" w:rsidR="004B3568" w:rsidRPr="00517CFB" w:rsidRDefault="004B3568" w:rsidP="004B3568">
      <w:pPr>
        <w:tabs>
          <w:tab w:val="left" w:pos="851"/>
          <w:tab w:val="left" w:pos="993"/>
        </w:tabs>
        <w:ind w:left="1260" w:firstLine="180"/>
        <w:jc w:val="both"/>
        <w:rPr>
          <w:rFonts w:ascii="Arial" w:hAnsi="Arial" w:cs="Arial"/>
          <w:sz w:val="20"/>
          <w:szCs w:val="20"/>
          <w:lang w:val="uk-UA"/>
        </w:rPr>
      </w:pPr>
    </w:p>
    <w:p w14:paraId="4E87473D" w14:textId="42FD3BF0" w:rsidR="004B3568" w:rsidRPr="00517CFB" w:rsidRDefault="004B3568" w:rsidP="0094593B">
      <w:pPr>
        <w:numPr>
          <w:ilvl w:val="0"/>
          <w:numId w:val="5"/>
        </w:numPr>
        <w:tabs>
          <w:tab w:val="left" w:pos="851"/>
          <w:tab w:val="left" w:pos="993"/>
        </w:tabs>
        <w:jc w:val="both"/>
        <w:rPr>
          <w:rFonts w:ascii="Arial" w:hAnsi="Arial" w:cs="Arial"/>
          <w:b/>
          <w:sz w:val="20"/>
          <w:szCs w:val="20"/>
          <w:lang w:val="uk-UA"/>
        </w:rPr>
      </w:pPr>
      <w:r w:rsidRPr="00517CFB">
        <w:rPr>
          <w:rFonts w:ascii="Arial" w:hAnsi="Arial" w:cs="Arial"/>
          <w:b/>
          <w:sz w:val="20"/>
          <w:szCs w:val="20"/>
          <w:lang w:val="uk-UA"/>
        </w:rPr>
        <w:tab/>
      </w:r>
      <w:r w:rsidRPr="00517CFB">
        <w:rPr>
          <w:rFonts w:ascii="Arial" w:hAnsi="Arial" w:cs="Arial"/>
          <w:b/>
          <w:sz w:val="20"/>
          <w:szCs w:val="20"/>
          <w:lang w:val="uk-UA"/>
        </w:rPr>
        <w:tab/>
        <w:t>Інструкції з пакування</w:t>
      </w:r>
      <w:r w:rsidR="002367AD">
        <w:rPr>
          <w:rFonts w:ascii="Arial" w:hAnsi="Arial" w:cs="Arial"/>
          <w:b/>
          <w:sz w:val="20"/>
          <w:szCs w:val="20"/>
          <w:lang w:val="en-US"/>
        </w:rPr>
        <w:t xml:space="preserve"> / </w:t>
      </w:r>
      <w:r w:rsidR="002367AD">
        <w:rPr>
          <w:rFonts w:ascii="Arial" w:hAnsi="Arial" w:cs="Arial"/>
          <w:b/>
          <w:sz w:val="20"/>
          <w:szCs w:val="20"/>
          <w:lang w:val="en-GB"/>
        </w:rPr>
        <w:t>Packing Instructions</w:t>
      </w:r>
    </w:p>
    <w:p w14:paraId="36C4D4D7" w14:textId="00EA5B7D" w:rsidR="004B3568" w:rsidRPr="002367AD" w:rsidRDefault="004B3568" w:rsidP="004B3568">
      <w:pPr>
        <w:tabs>
          <w:tab w:val="left" w:pos="851"/>
          <w:tab w:val="left" w:pos="993"/>
        </w:tabs>
        <w:jc w:val="both"/>
        <w:rPr>
          <w:rFonts w:ascii="Arial" w:hAnsi="Arial" w:cs="Arial"/>
          <w:sz w:val="20"/>
          <w:szCs w:val="20"/>
          <w:lang w:val="en-US"/>
        </w:rPr>
      </w:pPr>
      <w:r w:rsidRPr="00517CFB">
        <w:rPr>
          <w:rFonts w:ascii="Arial" w:hAnsi="Arial" w:cs="Arial"/>
          <w:sz w:val="20"/>
          <w:szCs w:val="20"/>
          <w:lang w:val="uk-UA"/>
        </w:rPr>
        <w:t>Товари повинні бути складені чи упаковані в спосіб, який дозволяє їх захистити під час транспортування до вантажоодержувача. Підрядник несе відповідальність за будь-яку шкоду чи збитки, заподіяні внаслідок дефекту пакування або неналежного пакування. Підрядник забезпечує включення ціни пакування у вартість запропонованих товарів.</w:t>
      </w:r>
      <w:r w:rsidR="002367AD">
        <w:rPr>
          <w:rFonts w:ascii="Arial" w:hAnsi="Arial" w:cs="Arial"/>
          <w:sz w:val="20"/>
          <w:szCs w:val="20"/>
          <w:lang w:val="en-US"/>
        </w:rPr>
        <w:t xml:space="preserve"> / </w:t>
      </w:r>
      <w:r w:rsidR="002367AD">
        <w:rPr>
          <w:rFonts w:ascii="Arial" w:hAnsi="Arial" w:cs="Arial"/>
          <w:sz w:val="20"/>
          <w:szCs w:val="20"/>
          <w:lang w:val="en-GB"/>
        </w:rPr>
        <w:t xml:space="preserve">The supplies shall be contained or packed in a manner </w:t>
      </w:r>
      <w:proofErr w:type="gramStart"/>
      <w:r w:rsidR="002367AD">
        <w:rPr>
          <w:rFonts w:ascii="Arial" w:hAnsi="Arial" w:cs="Arial"/>
          <w:sz w:val="20"/>
          <w:szCs w:val="20"/>
          <w:lang w:val="en-GB"/>
        </w:rPr>
        <w:t>adequate</w:t>
      </w:r>
      <w:proofErr w:type="gramEnd"/>
      <w:r w:rsidR="002367AD">
        <w:rPr>
          <w:rFonts w:ascii="Arial" w:hAnsi="Arial" w:cs="Arial"/>
          <w:sz w:val="20"/>
          <w:szCs w:val="20"/>
          <w:lang w:val="en-GB"/>
        </w:rPr>
        <w:t xml:space="preserve"> to protect the supplies while in transit to the consignee. The Contractor shall be responsible for any damage or loss, which has resulted from faulty or inadequate packing. The Contractor warrants that the cost of packing is included in the cost offered for the items.</w:t>
      </w:r>
    </w:p>
    <w:p w14:paraId="3826023D" w14:textId="77777777" w:rsidR="004B3568" w:rsidRPr="00517CFB" w:rsidRDefault="004B3568" w:rsidP="004B3568">
      <w:pPr>
        <w:tabs>
          <w:tab w:val="left" w:pos="993"/>
          <w:tab w:val="left" w:pos="1260"/>
        </w:tabs>
        <w:jc w:val="both"/>
        <w:rPr>
          <w:rFonts w:ascii="Arial" w:hAnsi="Arial" w:cs="Arial"/>
          <w:color w:val="FF0000"/>
          <w:sz w:val="20"/>
          <w:szCs w:val="20"/>
          <w:lang w:val="uk-UA"/>
        </w:rPr>
      </w:pPr>
    </w:p>
    <w:p w14:paraId="2530B89A" w14:textId="717B0149" w:rsidR="004B3568" w:rsidRPr="002367AD" w:rsidRDefault="004B3568" w:rsidP="004B3568">
      <w:pPr>
        <w:tabs>
          <w:tab w:val="left" w:pos="993"/>
          <w:tab w:val="left" w:pos="1260"/>
        </w:tabs>
        <w:jc w:val="both"/>
        <w:rPr>
          <w:rFonts w:ascii="Arial" w:hAnsi="Arial" w:cs="Arial"/>
          <w:sz w:val="20"/>
          <w:szCs w:val="20"/>
          <w:lang w:val="uk-UA"/>
        </w:rPr>
      </w:pPr>
      <w:r w:rsidRPr="00517CFB">
        <w:rPr>
          <w:rFonts w:ascii="Arial" w:hAnsi="Arial" w:cs="Arial"/>
          <w:sz w:val="20"/>
          <w:szCs w:val="20"/>
          <w:lang w:val="uk-UA"/>
        </w:rPr>
        <w:t>Додаткові транспортні витрати доставки до місця призначення з огляду на перевищення ваги/об'єму порівняно із вагою/об'ємом, визначеним у Договорі, покладаються на Підрядника.</w:t>
      </w:r>
      <w:r w:rsidR="002367AD" w:rsidRPr="002367AD">
        <w:rPr>
          <w:rFonts w:ascii="Arial" w:hAnsi="Arial" w:cs="Arial"/>
          <w:sz w:val="20"/>
          <w:szCs w:val="20"/>
          <w:lang w:val="uk-UA"/>
        </w:rPr>
        <w:t xml:space="preserve"> / </w:t>
      </w:r>
      <w:r w:rsidR="002367AD">
        <w:rPr>
          <w:rFonts w:ascii="Arial" w:hAnsi="Arial" w:cs="Arial"/>
          <w:sz w:val="20"/>
          <w:szCs w:val="20"/>
          <w:lang w:val="en-GB"/>
        </w:rPr>
        <w:t>Extra</w:t>
      </w:r>
      <w:r w:rsidR="002367AD" w:rsidRPr="002367AD">
        <w:rPr>
          <w:rFonts w:ascii="Arial" w:hAnsi="Arial" w:cs="Arial"/>
          <w:sz w:val="20"/>
          <w:szCs w:val="20"/>
          <w:lang w:val="uk-UA"/>
        </w:rPr>
        <w:t xml:space="preserve"> </w:t>
      </w:r>
      <w:r w:rsidR="002367AD">
        <w:rPr>
          <w:rFonts w:ascii="Arial" w:hAnsi="Arial" w:cs="Arial"/>
          <w:sz w:val="20"/>
          <w:szCs w:val="20"/>
          <w:lang w:val="en-GB"/>
        </w:rPr>
        <w:t>freight</w:t>
      </w:r>
      <w:r w:rsidR="002367AD" w:rsidRPr="002367AD">
        <w:rPr>
          <w:rFonts w:ascii="Arial" w:hAnsi="Arial" w:cs="Arial"/>
          <w:sz w:val="20"/>
          <w:szCs w:val="20"/>
          <w:lang w:val="uk-UA"/>
        </w:rPr>
        <w:t xml:space="preserve"> </w:t>
      </w:r>
      <w:r w:rsidR="002367AD">
        <w:rPr>
          <w:rFonts w:ascii="Arial" w:hAnsi="Arial" w:cs="Arial"/>
          <w:sz w:val="20"/>
          <w:szCs w:val="20"/>
          <w:lang w:val="en-GB"/>
        </w:rPr>
        <w:t>costs</w:t>
      </w:r>
      <w:r w:rsidR="002367AD" w:rsidRPr="002367AD">
        <w:rPr>
          <w:rFonts w:ascii="Arial" w:hAnsi="Arial" w:cs="Arial"/>
          <w:sz w:val="20"/>
          <w:szCs w:val="20"/>
          <w:lang w:val="uk-UA"/>
        </w:rPr>
        <w:t xml:space="preserve"> </w:t>
      </w:r>
      <w:r w:rsidR="002367AD">
        <w:rPr>
          <w:rFonts w:ascii="Arial" w:hAnsi="Arial" w:cs="Arial"/>
          <w:sz w:val="20"/>
          <w:szCs w:val="20"/>
          <w:lang w:val="en-GB"/>
        </w:rPr>
        <w:t>to</w:t>
      </w:r>
      <w:r w:rsidR="002367AD" w:rsidRPr="002367AD">
        <w:rPr>
          <w:rFonts w:ascii="Arial" w:hAnsi="Arial" w:cs="Arial"/>
          <w:sz w:val="20"/>
          <w:szCs w:val="20"/>
          <w:lang w:val="uk-UA"/>
        </w:rPr>
        <w:t xml:space="preserve"> </w:t>
      </w:r>
      <w:r w:rsidR="002367AD">
        <w:rPr>
          <w:rFonts w:ascii="Arial" w:hAnsi="Arial" w:cs="Arial"/>
          <w:sz w:val="20"/>
          <w:szCs w:val="20"/>
          <w:lang w:val="en-GB"/>
        </w:rPr>
        <w:t>final</w:t>
      </w:r>
      <w:r w:rsidR="002367AD" w:rsidRPr="002367AD">
        <w:rPr>
          <w:rFonts w:ascii="Arial" w:hAnsi="Arial" w:cs="Arial"/>
          <w:sz w:val="20"/>
          <w:szCs w:val="20"/>
          <w:lang w:val="uk-UA"/>
        </w:rPr>
        <w:t xml:space="preserve"> </w:t>
      </w:r>
      <w:r w:rsidR="002367AD">
        <w:rPr>
          <w:rFonts w:ascii="Arial" w:hAnsi="Arial" w:cs="Arial"/>
          <w:sz w:val="20"/>
          <w:szCs w:val="20"/>
          <w:lang w:val="en-GB"/>
        </w:rPr>
        <w:t>destination</w:t>
      </w:r>
      <w:r w:rsidR="002367AD" w:rsidRPr="002367AD">
        <w:rPr>
          <w:rFonts w:ascii="Arial" w:hAnsi="Arial" w:cs="Arial"/>
          <w:sz w:val="20"/>
          <w:szCs w:val="20"/>
          <w:lang w:val="uk-UA"/>
        </w:rPr>
        <w:t xml:space="preserve"> </w:t>
      </w:r>
      <w:r w:rsidR="002367AD">
        <w:rPr>
          <w:rFonts w:ascii="Arial" w:hAnsi="Arial" w:cs="Arial"/>
          <w:sz w:val="20"/>
          <w:szCs w:val="20"/>
          <w:lang w:val="en-GB"/>
        </w:rPr>
        <w:t>due</w:t>
      </w:r>
      <w:r w:rsidR="002367AD" w:rsidRPr="002367AD">
        <w:rPr>
          <w:rFonts w:ascii="Arial" w:hAnsi="Arial" w:cs="Arial"/>
          <w:sz w:val="20"/>
          <w:szCs w:val="20"/>
          <w:lang w:val="uk-UA"/>
        </w:rPr>
        <w:t xml:space="preserve"> </w:t>
      </w:r>
      <w:r w:rsidR="002367AD">
        <w:rPr>
          <w:rFonts w:ascii="Arial" w:hAnsi="Arial" w:cs="Arial"/>
          <w:sz w:val="20"/>
          <w:szCs w:val="20"/>
          <w:lang w:val="en-GB"/>
        </w:rPr>
        <w:t>to</w:t>
      </w:r>
      <w:r w:rsidR="002367AD" w:rsidRPr="002367AD">
        <w:rPr>
          <w:rFonts w:ascii="Arial" w:hAnsi="Arial" w:cs="Arial"/>
          <w:sz w:val="20"/>
          <w:szCs w:val="20"/>
          <w:lang w:val="uk-UA"/>
        </w:rPr>
        <w:t xml:space="preserve"> </w:t>
      </w:r>
      <w:r w:rsidR="002367AD">
        <w:rPr>
          <w:rFonts w:ascii="Arial" w:hAnsi="Arial" w:cs="Arial"/>
          <w:sz w:val="20"/>
          <w:szCs w:val="20"/>
          <w:lang w:val="en-GB"/>
        </w:rPr>
        <w:t>excess</w:t>
      </w:r>
      <w:r w:rsidR="002367AD" w:rsidRPr="002367AD">
        <w:rPr>
          <w:rFonts w:ascii="Arial" w:hAnsi="Arial" w:cs="Arial"/>
          <w:sz w:val="20"/>
          <w:szCs w:val="20"/>
          <w:lang w:val="uk-UA"/>
        </w:rPr>
        <w:t xml:space="preserve"> </w:t>
      </w:r>
      <w:r w:rsidR="002367AD">
        <w:rPr>
          <w:rFonts w:ascii="Arial" w:hAnsi="Arial" w:cs="Arial"/>
          <w:sz w:val="20"/>
          <w:szCs w:val="20"/>
          <w:lang w:val="en-GB"/>
        </w:rPr>
        <w:t>weight</w:t>
      </w:r>
      <w:r w:rsidR="002367AD" w:rsidRPr="002367AD">
        <w:rPr>
          <w:rFonts w:ascii="Arial" w:hAnsi="Arial" w:cs="Arial"/>
          <w:sz w:val="20"/>
          <w:szCs w:val="20"/>
          <w:lang w:val="uk-UA"/>
        </w:rPr>
        <w:t>/</w:t>
      </w:r>
      <w:r w:rsidR="002367AD">
        <w:rPr>
          <w:rFonts w:ascii="Arial" w:hAnsi="Arial" w:cs="Arial"/>
          <w:sz w:val="20"/>
          <w:szCs w:val="20"/>
          <w:lang w:val="en-GB"/>
        </w:rPr>
        <w:t>volume</w:t>
      </w:r>
      <w:r w:rsidR="002367AD" w:rsidRPr="002367AD">
        <w:rPr>
          <w:rFonts w:ascii="Arial" w:hAnsi="Arial" w:cs="Arial"/>
          <w:sz w:val="20"/>
          <w:szCs w:val="20"/>
          <w:lang w:val="uk-UA"/>
        </w:rPr>
        <w:t xml:space="preserve"> </w:t>
      </w:r>
      <w:r w:rsidR="002367AD">
        <w:rPr>
          <w:rFonts w:ascii="Arial" w:hAnsi="Arial" w:cs="Arial"/>
          <w:sz w:val="20"/>
          <w:szCs w:val="20"/>
          <w:lang w:val="en-GB"/>
        </w:rPr>
        <w:t>compared</w:t>
      </w:r>
      <w:r w:rsidR="002367AD" w:rsidRPr="002367AD">
        <w:rPr>
          <w:rFonts w:ascii="Arial" w:hAnsi="Arial" w:cs="Arial"/>
          <w:sz w:val="20"/>
          <w:szCs w:val="20"/>
          <w:lang w:val="uk-UA"/>
        </w:rPr>
        <w:t xml:space="preserve"> </w:t>
      </w:r>
      <w:r w:rsidR="002367AD">
        <w:rPr>
          <w:rFonts w:ascii="Arial" w:hAnsi="Arial" w:cs="Arial"/>
          <w:sz w:val="20"/>
          <w:szCs w:val="20"/>
          <w:lang w:val="en-GB"/>
        </w:rPr>
        <w:t>to</w:t>
      </w:r>
      <w:r w:rsidR="002367AD" w:rsidRPr="002367AD">
        <w:rPr>
          <w:rFonts w:ascii="Arial" w:hAnsi="Arial" w:cs="Arial"/>
          <w:sz w:val="20"/>
          <w:szCs w:val="20"/>
          <w:lang w:val="uk-UA"/>
        </w:rPr>
        <w:t xml:space="preserve"> </w:t>
      </w:r>
      <w:r w:rsidR="002367AD">
        <w:rPr>
          <w:rFonts w:ascii="Arial" w:hAnsi="Arial" w:cs="Arial"/>
          <w:sz w:val="20"/>
          <w:szCs w:val="20"/>
          <w:lang w:val="en-GB"/>
        </w:rPr>
        <w:t>the</w:t>
      </w:r>
      <w:r w:rsidR="002367AD" w:rsidRPr="002367AD">
        <w:rPr>
          <w:rFonts w:ascii="Arial" w:hAnsi="Arial" w:cs="Arial"/>
          <w:sz w:val="20"/>
          <w:szCs w:val="20"/>
          <w:lang w:val="uk-UA"/>
        </w:rPr>
        <w:t xml:space="preserve"> </w:t>
      </w:r>
      <w:r w:rsidR="002367AD">
        <w:rPr>
          <w:rFonts w:ascii="Arial" w:hAnsi="Arial" w:cs="Arial"/>
          <w:sz w:val="20"/>
          <w:szCs w:val="20"/>
          <w:lang w:val="en-GB"/>
        </w:rPr>
        <w:t>weight</w:t>
      </w:r>
      <w:r w:rsidR="002367AD" w:rsidRPr="002367AD">
        <w:rPr>
          <w:rFonts w:ascii="Arial" w:hAnsi="Arial" w:cs="Arial"/>
          <w:sz w:val="20"/>
          <w:szCs w:val="20"/>
          <w:lang w:val="uk-UA"/>
        </w:rPr>
        <w:t>/</w:t>
      </w:r>
      <w:r w:rsidR="002367AD">
        <w:rPr>
          <w:rFonts w:ascii="Arial" w:hAnsi="Arial" w:cs="Arial"/>
          <w:sz w:val="20"/>
          <w:szCs w:val="20"/>
          <w:lang w:val="en-GB"/>
        </w:rPr>
        <w:t>volume</w:t>
      </w:r>
      <w:r w:rsidR="002367AD" w:rsidRPr="002367AD">
        <w:rPr>
          <w:rFonts w:ascii="Arial" w:hAnsi="Arial" w:cs="Arial"/>
          <w:sz w:val="20"/>
          <w:szCs w:val="20"/>
          <w:lang w:val="uk-UA"/>
        </w:rPr>
        <w:t xml:space="preserve"> </w:t>
      </w:r>
      <w:r w:rsidR="002367AD">
        <w:rPr>
          <w:rFonts w:ascii="Arial" w:hAnsi="Arial" w:cs="Arial"/>
          <w:sz w:val="20"/>
          <w:szCs w:val="20"/>
          <w:lang w:val="en-GB"/>
        </w:rPr>
        <w:t>stated</w:t>
      </w:r>
      <w:r w:rsidR="002367AD" w:rsidRPr="002367AD">
        <w:rPr>
          <w:rFonts w:ascii="Arial" w:hAnsi="Arial" w:cs="Arial"/>
          <w:sz w:val="20"/>
          <w:szCs w:val="20"/>
          <w:lang w:val="uk-UA"/>
        </w:rPr>
        <w:t xml:space="preserve"> </w:t>
      </w:r>
      <w:r w:rsidR="002367AD">
        <w:rPr>
          <w:rFonts w:ascii="Arial" w:hAnsi="Arial" w:cs="Arial"/>
          <w:sz w:val="20"/>
          <w:szCs w:val="20"/>
          <w:lang w:val="en-GB"/>
        </w:rPr>
        <w:t>in</w:t>
      </w:r>
      <w:r w:rsidR="002367AD" w:rsidRPr="002367AD">
        <w:rPr>
          <w:rFonts w:ascii="Arial" w:hAnsi="Arial" w:cs="Arial"/>
          <w:sz w:val="20"/>
          <w:szCs w:val="20"/>
          <w:lang w:val="uk-UA"/>
        </w:rPr>
        <w:t xml:space="preserve"> </w:t>
      </w:r>
      <w:r w:rsidR="002367AD">
        <w:rPr>
          <w:rFonts w:ascii="Arial" w:hAnsi="Arial" w:cs="Arial"/>
          <w:sz w:val="20"/>
          <w:szCs w:val="20"/>
          <w:lang w:val="en-GB"/>
        </w:rPr>
        <w:t>the</w:t>
      </w:r>
      <w:r w:rsidR="002367AD" w:rsidRPr="002367AD">
        <w:rPr>
          <w:rFonts w:ascii="Arial" w:hAnsi="Arial" w:cs="Arial"/>
          <w:sz w:val="20"/>
          <w:szCs w:val="20"/>
          <w:lang w:val="uk-UA"/>
        </w:rPr>
        <w:t xml:space="preserve"> </w:t>
      </w:r>
      <w:r w:rsidR="002367AD">
        <w:rPr>
          <w:rFonts w:ascii="Arial" w:hAnsi="Arial" w:cs="Arial"/>
          <w:sz w:val="20"/>
          <w:szCs w:val="20"/>
          <w:lang w:val="en-GB"/>
        </w:rPr>
        <w:t>contract</w:t>
      </w:r>
      <w:r w:rsidR="002367AD" w:rsidRPr="002367AD">
        <w:rPr>
          <w:rFonts w:ascii="Arial" w:hAnsi="Arial" w:cs="Arial"/>
          <w:sz w:val="20"/>
          <w:szCs w:val="20"/>
          <w:lang w:val="uk-UA"/>
        </w:rPr>
        <w:t xml:space="preserve"> </w:t>
      </w:r>
      <w:r w:rsidR="002367AD">
        <w:rPr>
          <w:rFonts w:ascii="Arial" w:hAnsi="Arial" w:cs="Arial"/>
          <w:sz w:val="20"/>
          <w:szCs w:val="20"/>
          <w:lang w:val="en-GB"/>
        </w:rPr>
        <w:t>shall</w:t>
      </w:r>
      <w:r w:rsidR="002367AD" w:rsidRPr="002367AD">
        <w:rPr>
          <w:rFonts w:ascii="Arial" w:hAnsi="Arial" w:cs="Arial"/>
          <w:sz w:val="20"/>
          <w:szCs w:val="20"/>
          <w:lang w:val="uk-UA"/>
        </w:rPr>
        <w:t xml:space="preserve"> </w:t>
      </w:r>
      <w:r w:rsidR="002367AD">
        <w:rPr>
          <w:rFonts w:ascii="Arial" w:hAnsi="Arial" w:cs="Arial"/>
          <w:sz w:val="20"/>
          <w:szCs w:val="20"/>
          <w:lang w:val="en-GB"/>
        </w:rPr>
        <w:t>be</w:t>
      </w:r>
      <w:r w:rsidR="002367AD" w:rsidRPr="002367AD">
        <w:rPr>
          <w:rFonts w:ascii="Arial" w:hAnsi="Arial" w:cs="Arial"/>
          <w:sz w:val="20"/>
          <w:szCs w:val="20"/>
          <w:lang w:val="uk-UA"/>
        </w:rPr>
        <w:t xml:space="preserve"> </w:t>
      </w:r>
      <w:r w:rsidR="002367AD">
        <w:rPr>
          <w:rFonts w:ascii="Arial" w:hAnsi="Arial" w:cs="Arial"/>
          <w:sz w:val="20"/>
          <w:szCs w:val="20"/>
          <w:lang w:val="en-GB"/>
        </w:rPr>
        <w:t>borne</w:t>
      </w:r>
      <w:r w:rsidR="002367AD" w:rsidRPr="002367AD">
        <w:rPr>
          <w:rFonts w:ascii="Arial" w:hAnsi="Arial" w:cs="Arial"/>
          <w:sz w:val="20"/>
          <w:szCs w:val="20"/>
          <w:lang w:val="uk-UA"/>
        </w:rPr>
        <w:t xml:space="preserve"> </w:t>
      </w:r>
      <w:r w:rsidR="002367AD">
        <w:rPr>
          <w:rFonts w:ascii="Arial" w:hAnsi="Arial" w:cs="Arial"/>
          <w:sz w:val="20"/>
          <w:szCs w:val="20"/>
          <w:lang w:val="en-GB"/>
        </w:rPr>
        <w:t>by</w:t>
      </w:r>
      <w:r w:rsidR="002367AD" w:rsidRPr="002367AD">
        <w:rPr>
          <w:rFonts w:ascii="Arial" w:hAnsi="Arial" w:cs="Arial"/>
          <w:sz w:val="20"/>
          <w:szCs w:val="20"/>
          <w:lang w:val="uk-UA"/>
        </w:rPr>
        <w:t xml:space="preserve"> </w:t>
      </w:r>
      <w:r w:rsidR="002367AD">
        <w:rPr>
          <w:rFonts w:ascii="Arial" w:hAnsi="Arial" w:cs="Arial"/>
          <w:sz w:val="20"/>
          <w:szCs w:val="20"/>
          <w:lang w:val="en-GB"/>
        </w:rPr>
        <w:t>the</w:t>
      </w:r>
      <w:r w:rsidR="002367AD" w:rsidRPr="002367AD">
        <w:rPr>
          <w:rFonts w:ascii="Arial" w:hAnsi="Arial" w:cs="Arial"/>
          <w:sz w:val="20"/>
          <w:szCs w:val="20"/>
          <w:lang w:val="uk-UA"/>
        </w:rPr>
        <w:t xml:space="preserve"> </w:t>
      </w:r>
      <w:r w:rsidR="002367AD">
        <w:rPr>
          <w:rFonts w:ascii="Arial" w:hAnsi="Arial" w:cs="Arial"/>
          <w:sz w:val="20"/>
          <w:szCs w:val="20"/>
          <w:lang w:val="en-GB"/>
        </w:rPr>
        <w:t>Contractor</w:t>
      </w:r>
      <w:r w:rsidR="002367AD" w:rsidRPr="002367AD">
        <w:rPr>
          <w:rFonts w:ascii="Arial" w:hAnsi="Arial" w:cs="Arial"/>
          <w:sz w:val="20"/>
          <w:szCs w:val="20"/>
          <w:lang w:val="uk-UA"/>
        </w:rPr>
        <w:t>.</w:t>
      </w:r>
    </w:p>
    <w:p w14:paraId="5926A8A3" w14:textId="77777777" w:rsidR="004B3568" w:rsidRPr="00517CFB" w:rsidRDefault="004B3568" w:rsidP="004B3568">
      <w:pPr>
        <w:tabs>
          <w:tab w:val="left" w:pos="851"/>
          <w:tab w:val="left" w:pos="993"/>
        </w:tabs>
        <w:jc w:val="both"/>
        <w:rPr>
          <w:rFonts w:ascii="Arial" w:hAnsi="Arial" w:cs="Arial"/>
          <w:b/>
          <w:sz w:val="20"/>
          <w:szCs w:val="20"/>
          <w:lang w:val="uk-UA"/>
        </w:rPr>
      </w:pPr>
    </w:p>
    <w:p w14:paraId="3B205400" w14:textId="42B9B10B" w:rsidR="004B3568" w:rsidRPr="00EF5A53" w:rsidRDefault="004B3568" w:rsidP="004B3568">
      <w:pPr>
        <w:tabs>
          <w:tab w:val="left" w:pos="851"/>
          <w:tab w:val="left" w:pos="993"/>
        </w:tabs>
        <w:jc w:val="both"/>
        <w:rPr>
          <w:rFonts w:ascii="Arial" w:hAnsi="Arial" w:cs="Arial"/>
          <w:b/>
          <w:sz w:val="20"/>
          <w:szCs w:val="20"/>
          <w:lang w:val="uk-UA"/>
        </w:rPr>
      </w:pPr>
      <w:r w:rsidRPr="00517CFB">
        <w:rPr>
          <w:rFonts w:ascii="Arial" w:hAnsi="Arial" w:cs="Arial"/>
          <w:b/>
          <w:sz w:val="20"/>
          <w:szCs w:val="20"/>
          <w:lang w:val="uk-UA"/>
        </w:rPr>
        <w:t>Маркування</w:t>
      </w:r>
      <w:r w:rsidR="002367AD" w:rsidRPr="00EF5A53">
        <w:rPr>
          <w:rFonts w:ascii="Arial" w:hAnsi="Arial" w:cs="Arial"/>
          <w:b/>
          <w:sz w:val="20"/>
          <w:szCs w:val="20"/>
          <w:lang w:val="uk-UA"/>
        </w:rPr>
        <w:t xml:space="preserve"> / </w:t>
      </w:r>
      <w:r w:rsidR="002367AD">
        <w:rPr>
          <w:rFonts w:ascii="Arial" w:hAnsi="Arial" w:cs="Arial"/>
          <w:b/>
          <w:sz w:val="20"/>
          <w:szCs w:val="20"/>
          <w:lang w:val="en-GB"/>
        </w:rPr>
        <w:t>Marking</w:t>
      </w:r>
    </w:p>
    <w:p w14:paraId="62435538" w14:textId="05737353" w:rsidR="004B3568" w:rsidRPr="00EF5A53" w:rsidRDefault="004B3568" w:rsidP="004B3568">
      <w:pPr>
        <w:tabs>
          <w:tab w:val="left" w:pos="851"/>
          <w:tab w:val="left" w:pos="993"/>
        </w:tabs>
        <w:jc w:val="both"/>
        <w:rPr>
          <w:rFonts w:ascii="Arial" w:hAnsi="Arial" w:cs="Arial"/>
          <w:sz w:val="20"/>
          <w:szCs w:val="20"/>
          <w:lang w:val="uk-UA"/>
        </w:rPr>
      </w:pPr>
      <w:r w:rsidRPr="00517CFB">
        <w:rPr>
          <w:rFonts w:ascii="Arial" w:hAnsi="Arial" w:cs="Arial"/>
          <w:sz w:val="20"/>
          <w:szCs w:val="20"/>
          <w:lang w:val="uk-UA"/>
        </w:rPr>
        <w:t xml:space="preserve">Кожна коробка/футляр/ящик/картонна упаковка має бути позначена </w:t>
      </w:r>
      <w:proofErr w:type="spellStart"/>
      <w:r w:rsidRPr="00517CFB">
        <w:rPr>
          <w:rFonts w:ascii="Arial" w:hAnsi="Arial" w:cs="Arial"/>
          <w:sz w:val="20"/>
          <w:szCs w:val="20"/>
          <w:lang w:val="uk-UA"/>
        </w:rPr>
        <w:t>погодостійкими</w:t>
      </w:r>
      <w:proofErr w:type="spellEnd"/>
      <w:r w:rsidRPr="00517CFB">
        <w:rPr>
          <w:rFonts w:ascii="Arial" w:hAnsi="Arial" w:cs="Arial"/>
          <w:sz w:val="20"/>
          <w:szCs w:val="20"/>
          <w:lang w:val="uk-UA"/>
        </w:rPr>
        <w:t xml:space="preserve"> засобами таким чином:</w:t>
      </w:r>
      <w:r w:rsidR="002367AD" w:rsidRPr="00EF5A53">
        <w:rPr>
          <w:rFonts w:ascii="Arial" w:hAnsi="Arial" w:cs="Arial"/>
          <w:sz w:val="20"/>
          <w:szCs w:val="20"/>
          <w:lang w:val="uk-UA"/>
        </w:rPr>
        <w:t xml:space="preserve"> / </w:t>
      </w:r>
      <w:r w:rsidR="002367AD">
        <w:rPr>
          <w:rFonts w:ascii="Arial" w:hAnsi="Arial" w:cs="Arial"/>
          <w:sz w:val="20"/>
          <w:szCs w:val="20"/>
          <w:lang w:val="en-GB"/>
        </w:rPr>
        <w:t>Each</w:t>
      </w:r>
      <w:r w:rsidR="002367AD" w:rsidRPr="00EF5A53">
        <w:rPr>
          <w:rFonts w:ascii="Arial" w:hAnsi="Arial" w:cs="Arial"/>
          <w:sz w:val="20"/>
          <w:szCs w:val="20"/>
          <w:lang w:val="uk-UA"/>
        </w:rPr>
        <w:t xml:space="preserve"> </w:t>
      </w:r>
      <w:r w:rsidR="002367AD">
        <w:rPr>
          <w:rFonts w:ascii="Arial" w:hAnsi="Arial" w:cs="Arial"/>
          <w:sz w:val="20"/>
          <w:szCs w:val="20"/>
          <w:lang w:val="en-GB"/>
        </w:rPr>
        <w:t>box</w:t>
      </w:r>
      <w:r w:rsidR="002367AD" w:rsidRPr="00EF5A53">
        <w:rPr>
          <w:rFonts w:ascii="Arial" w:hAnsi="Arial" w:cs="Arial"/>
          <w:sz w:val="20"/>
          <w:szCs w:val="20"/>
          <w:lang w:val="uk-UA"/>
        </w:rPr>
        <w:t>/</w:t>
      </w:r>
      <w:r w:rsidR="002367AD">
        <w:rPr>
          <w:rFonts w:ascii="Arial" w:hAnsi="Arial" w:cs="Arial"/>
          <w:sz w:val="20"/>
          <w:szCs w:val="20"/>
          <w:lang w:val="en-GB"/>
        </w:rPr>
        <w:t>case</w:t>
      </w:r>
      <w:r w:rsidR="002367AD" w:rsidRPr="00EF5A53">
        <w:rPr>
          <w:rFonts w:ascii="Arial" w:hAnsi="Arial" w:cs="Arial"/>
          <w:sz w:val="20"/>
          <w:szCs w:val="20"/>
          <w:lang w:val="uk-UA"/>
        </w:rPr>
        <w:t>/</w:t>
      </w:r>
      <w:r w:rsidR="002367AD">
        <w:rPr>
          <w:rFonts w:ascii="Arial" w:hAnsi="Arial" w:cs="Arial"/>
          <w:sz w:val="20"/>
          <w:szCs w:val="20"/>
          <w:lang w:val="en-GB"/>
        </w:rPr>
        <w:t>crate</w:t>
      </w:r>
      <w:r w:rsidR="002367AD" w:rsidRPr="00EF5A53">
        <w:rPr>
          <w:rFonts w:ascii="Arial" w:hAnsi="Arial" w:cs="Arial"/>
          <w:sz w:val="20"/>
          <w:szCs w:val="20"/>
          <w:lang w:val="uk-UA"/>
        </w:rPr>
        <w:t>/</w:t>
      </w:r>
      <w:r w:rsidR="002367AD">
        <w:rPr>
          <w:rFonts w:ascii="Arial" w:hAnsi="Arial" w:cs="Arial"/>
          <w:sz w:val="20"/>
          <w:szCs w:val="20"/>
          <w:lang w:val="en-GB"/>
        </w:rPr>
        <w:t>cartons</w:t>
      </w:r>
      <w:r w:rsidR="002367AD" w:rsidRPr="00EF5A53">
        <w:rPr>
          <w:rFonts w:ascii="Arial" w:hAnsi="Arial" w:cs="Arial"/>
          <w:sz w:val="20"/>
          <w:szCs w:val="20"/>
          <w:lang w:val="uk-UA"/>
        </w:rPr>
        <w:t xml:space="preserve"> </w:t>
      </w:r>
      <w:r w:rsidR="002367AD">
        <w:rPr>
          <w:rFonts w:ascii="Arial" w:hAnsi="Arial" w:cs="Arial"/>
          <w:sz w:val="20"/>
          <w:szCs w:val="20"/>
          <w:lang w:val="en-GB"/>
        </w:rPr>
        <w:t>shall</w:t>
      </w:r>
      <w:r w:rsidR="002367AD" w:rsidRPr="00EF5A53">
        <w:rPr>
          <w:rFonts w:ascii="Arial" w:hAnsi="Arial" w:cs="Arial"/>
          <w:sz w:val="20"/>
          <w:szCs w:val="20"/>
          <w:lang w:val="uk-UA"/>
        </w:rPr>
        <w:t xml:space="preserve"> </w:t>
      </w:r>
      <w:r w:rsidR="002367AD">
        <w:rPr>
          <w:rFonts w:ascii="Arial" w:hAnsi="Arial" w:cs="Arial"/>
          <w:sz w:val="20"/>
          <w:szCs w:val="20"/>
          <w:lang w:val="en-GB"/>
        </w:rPr>
        <w:t>be</w:t>
      </w:r>
      <w:r w:rsidR="002367AD" w:rsidRPr="00EF5A53">
        <w:rPr>
          <w:rFonts w:ascii="Arial" w:hAnsi="Arial" w:cs="Arial"/>
          <w:sz w:val="20"/>
          <w:szCs w:val="20"/>
          <w:lang w:val="uk-UA"/>
        </w:rPr>
        <w:t xml:space="preserve"> </w:t>
      </w:r>
      <w:r w:rsidR="002367AD">
        <w:rPr>
          <w:rFonts w:ascii="Arial" w:hAnsi="Arial" w:cs="Arial"/>
          <w:sz w:val="20"/>
          <w:szCs w:val="20"/>
          <w:lang w:val="en-GB"/>
        </w:rPr>
        <w:t>marked</w:t>
      </w:r>
      <w:r w:rsidR="002367AD" w:rsidRPr="00EF5A53">
        <w:rPr>
          <w:rFonts w:ascii="Arial" w:hAnsi="Arial" w:cs="Arial"/>
          <w:sz w:val="20"/>
          <w:szCs w:val="20"/>
          <w:lang w:val="uk-UA"/>
        </w:rPr>
        <w:t xml:space="preserve"> </w:t>
      </w:r>
      <w:r w:rsidR="002367AD">
        <w:rPr>
          <w:rFonts w:ascii="Arial" w:hAnsi="Arial" w:cs="Arial"/>
          <w:sz w:val="20"/>
          <w:szCs w:val="20"/>
          <w:lang w:val="en-GB"/>
        </w:rPr>
        <w:t>in</w:t>
      </w:r>
      <w:r w:rsidR="002367AD" w:rsidRPr="00EF5A53">
        <w:rPr>
          <w:rFonts w:ascii="Arial" w:hAnsi="Arial" w:cs="Arial"/>
          <w:sz w:val="20"/>
          <w:szCs w:val="20"/>
          <w:lang w:val="uk-UA"/>
        </w:rPr>
        <w:t xml:space="preserve"> </w:t>
      </w:r>
      <w:r w:rsidR="002367AD">
        <w:rPr>
          <w:rFonts w:ascii="Arial" w:hAnsi="Arial" w:cs="Arial"/>
          <w:sz w:val="20"/>
          <w:szCs w:val="20"/>
          <w:lang w:val="en-GB"/>
        </w:rPr>
        <w:t>weatherproof</w:t>
      </w:r>
      <w:r w:rsidR="002367AD" w:rsidRPr="00EF5A53">
        <w:rPr>
          <w:rFonts w:ascii="Arial" w:hAnsi="Arial" w:cs="Arial"/>
          <w:sz w:val="20"/>
          <w:szCs w:val="20"/>
          <w:lang w:val="uk-UA"/>
        </w:rPr>
        <w:t xml:space="preserve"> </w:t>
      </w:r>
      <w:r w:rsidR="002367AD">
        <w:rPr>
          <w:rFonts w:ascii="Arial" w:hAnsi="Arial" w:cs="Arial"/>
          <w:sz w:val="20"/>
          <w:szCs w:val="20"/>
          <w:lang w:val="en-GB"/>
        </w:rPr>
        <w:t>material</w:t>
      </w:r>
      <w:r w:rsidR="002367AD" w:rsidRPr="00EF5A53">
        <w:rPr>
          <w:rFonts w:ascii="Arial" w:hAnsi="Arial" w:cs="Arial"/>
          <w:sz w:val="20"/>
          <w:szCs w:val="20"/>
          <w:lang w:val="uk-UA"/>
        </w:rPr>
        <w:t xml:space="preserve">, </w:t>
      </w:r>
      <w:r w:rsidR="002367AD">
        <w:rPr>
          <w:rFonts w:ascii="Arial" w:hAnsi="Arial" w:cs="Arial"/>
          <w:sz w:val="20"/>
          <w:szCs w:val="20"/>
          <w:lang w:val="en-GB"/>
        </w:rPr>
        <w:t>as</w:t>
      </w:r>
      <w:r w:rsidR="002367AD" w:rsidRPr="00EF5A53">
        <w:rPr>
          <w:rFonts w:ascii="Arial" w:hAnsi="Arial" w:cs="Arial"/>
          <w:sz w:val="20"/>
          <w:szCs w:val="20"/>
          <w:lang w:val="uk-UA"/>
        </w:rPr>
        <w:t xml:space="preserve"> </w:t>
      </w:r>
      <w:r w:rsidR="002367AD">
        <w:rPr>
          <w:rFonts w:ascii="Arial" w:hAnsi="Arial" w:cs="Arial"/>
          <w:sz w:val="20"/>
          <w:szCs w:val="20"/>
          <w:lang w:val="en-GB"/>
        </w:rPr>
        <w:t>follows</w:t>
      </w:r>
      <w:r w:rsidR="002367AD" w:rsidRPr="00EF5A53">
        <w:rPr>
          <w:rFonts w:ascii="Arial" w:hAnsi="Arial" w:cs="Arial"/>
          <w:sz w:val="20"/>
          <w:szCs w:val="20"/>
          <w:lang w:val="uk-UA"/>
        </w:rPr>
        <w:t>:</w:t>
      </w:r>
    </w:p>
    <w:p w14:paraId="4C2941A6" w14:textId="77777777" w:rsidR="004B3568" w:rsidRPr="00517CFB" w:rsidRDefault="004B3568" w:rsidP="004B3568">
      <w:pPr>
        <w:tabs>
          <w:tab w:val="left" w:pos="851"/>
          <w:tab w:val="left" w:pos="993"/>
        </w:tabs>
        <w:ind w:left="720"/>
        <w:jc w:val="both"/>
        <w:rPr>
          <w:rFonts w:ascii="Arial" w:hAnsi="Arial" w:cs="Arial"/>
          <w:sz w:val="20"/>
          <w:szCs w:val="20"/>
          <w:lang w:val="uk-UA"/>
        </w:rPr>
      </w:pPr>
    </w:p>
    <w:p w14:paraId="4F5EA0C8" w14:textId="15300D13" w:rsidR="002367AD" w:rsidRDefault="00A844DA" w:rsidP="00687888">
      <w:pPr>
        <w:tabs>
          <w:tab w:val="left" w:pos="851"/>
          <w:tab w:val="left" w:pos="993"/>
        </w:tabs>
        <w:jc w:val="both"/>
        <w:rPr>
          <w:rFonts w:ascii="Arial" w:hAnsi="Arial" w:cs="Arial"/>
          <w:sz w:val="20"/>
          <w:szCs w:val="20"/>
          <w:lang w:val="uk-UA"/>
        </w:rPr>
      </w:pPr>
      <w:r w:rsidRPr="00A844DA">
        <w:rPr>
          <w:rFonts w:ascii="Arial" w:hAnsi="Arial" w:cs="Arial"/>
          <w:sz w:val="20"/>
          <w:szCs w:val="20"/>
          <w:u w:val="single"/>
          <w:lang w:val="uk-UA"/>
        </w:rPr>
        <w:t>Вантажоодержувач</w:t>
      </w:r>
      <w:r w:rsidRPr="00A844DA">
        <w:rPr>
          <w:rFonts w:ascii="Arial" w:hAnsi="Arial" w:cs="Arial"/>
          <w:sz w:val="20"/>
          <w:szCs w:val="20"/>
          <w:lang w:val="uk-UA"/>
        </w:rPr>
        <w:t xml:space="preserve">: </w:t>
      </w:r>
      <w:r w:rsidRPr="00A844DA">
        <w:rPr>
          <w:rFonts w:ascii="Arial" w:hAnsi="Arial" w:cs="Arial"/>
          <w:bCs/>
          <w:sz w:val="20"/>
          <w:szCs w:val="20"/>
          <w:lang w:val="uk-UA"/>
        </w:rPr>
        <w:t>Представництво "ДАНЧЬОРЧЕІД" в Україні, 54009, Миколаївська область, місто Миколаїв, Центральний р-н, вулиця 1-А Слобідська, будинок 17-А, квартира 7</w:t>
      </w:r>
      <w:r w:rsidRPr="00A844DA">
        <w:rPr>
          <w:rFonts w:ascii="Arial" w:hAnsi="Arial" w:cs="Arial"/>
          <w:sz w:val="20"/>
          <w:szCs w:val="20"/>
          <w:lang w:val="uk-UA"/>
        </w:rPr>
        <w:t xml:space="preserve"> </w:t>
      </w:r>
      <w:r w:rsidR="002367AD" w:rsidRPr="002367AD">
        <w:rPr>
          <w:rFonts w:ascii="Arial" w:hAnsi="Arial" w:cs="Arial"/>
          <w:sz w:val="20"/>
          <w:szCs w:val="20"/>
          <w:lang w:val="uk-UA"/>
        </w:rPr>
        <w:t xml:space="preserve"> </w:t>
      </w:r>
    </w:p>
    <w:p w14:paraId="5E65B091" w14:textId="6182DC1A" w:rsidR="009A1B3B" w:rsidRDefault="00121714" w:rsidP="00121714">
      <w:pPr>
        <w:tabs>
          <w:tab w:val="left" w:pos="851"/>
          <w:tab w:val="left" w:pos="993"/>
        </w:tabs>
        <w:jc w:val="both"/>
        <w:rPr>
          <w:rFonts w:ascii="Arial" w:hAnsi="Arial"/>
          <w:bCs/>
          <w:sz w:val="20"/>
          <w:szCs w:val="20"/>
          <w:lang w:val="en-US"/>
        </w:rPr>
      </w:pPr>
      <w:r w:rsidRPr="00121714">
        <w:rPr>
          <w:rFonts w:ascii="Arial" w:hAnsi="Arial" w:cs="Arial"/>
          <w:sz w:val="20"/>
          <w:szCs w:val="20"/>
          <w:u w:val="single"/>
          <w:lang w:val="en-GB"/>
        </w:rPr>
        <w:t>Consignee</w:t>
      </w:r>
      <w:r w:rsidRPr="00121714">
        <w:rPr>
          <w:rFonts w:ascii="Arial" w:hAnsi="Arial" w:cs="Arial"/>
          <w:sz w:val="20"/>
          <w:szCs w:val="20"/>
          <w:lang w:val="en-GB"/>
        </w:rPr>
        <w:t xml:space="preserve">: </w:t>
      </w:r>
      <w:proofErr w:type="spellStart"/>
      <w:r w:rsidRPr="00121714">
        <w:rPr>
          <w:rFonts w:ascii="Arial" w:hAnsi="Arial" w:cs="Arial"/>
          <w:bCs/>
          <w:sz w:val="20"/>
          <w:szCs w:val="20"/>
          <w:lang w:val="uk-UA"/>
        </w:rPr>
        <w:t>Representative</w:t>
      </w:r>
      <w:proofErr w:type="spellEnd"/>
      <w:r w:rsidRPr="00121714">
        <w:rPr>
          <w:rFonts w:ascii="Arial" w:hAnsi="Arial" w:cs="Arial"/>
          <w:bCs/>
          <w:sz w:val="20"/>
          <w:szCs w:val="20"/>
          <w:lang w:val="uk-UA"/>
        </w:rPr>
        <w:t xml:space="preserve"> </w:t>
      </w:r>
      <w:proofErr w:type="spellStart"/>
      <w:r w:rsidRPr="00121714">
        <w:rPr>
          <w:rFonts w:ascii="Arial" w:hAnsi="Arial" w:cs="Arial"/>
          <w:bCs/>
          <w:sz w:val="20"/>
          <w:szCs w:val="20"/>
          <w:lang w:val="uk-UA"/>
        </w:rPr>
        <w:t>office</w:t>
      </w:r>
      <w:proofErr w:type="spellEnd"/>
      <w:r w:rsidRPr="00121714">
        <w:rPr>
          <w:rFonts w:ascii="Arial" w:hAnsi="Arial" w:cs="Arial"/>
          <w:bCs/>
          <w:sz w:val="20"/>
          <w:szCs w:val="20"/>
          <w:lang w:val="uk-UA"/>
        </w:rPr>
        <w:t xml:space="preserve"> </w:t>
      </w:r>
      <w:proofErr w:type="spellStart"/>
      <w:r w:rsidRPr="00121714">
        <w:rPr>
          <w:rFonts w:ascii="Arial" w:hAnsi="Arial" w:cs="Arial"/>
          <w:bCs/>
          <w:sz w:val="20"/>
          <w:szCs w:val="20"/>
          <w:lang w:val="uk-UA"/>
        </w:rPr>
        <w:t>of</w:t>
      </w:r>
      <w:proofErr w:type="spellEnd"/>
      <w:r w:rsidRPr="00121714">
        <w:rPr>
          <w:rFonts w:ascii="Arial" w:hAnsi="Arial" w:cs="Arial"/>
          <w:bCs/>
          <w:sz w:val="20"/>
          <w:szCs w:val="20"/>
          <w:lang w:val="uk-UA"/>
        </w:rPr>
        <w:t xml:space="preserve"> "DANCHURCHAID" </w:t>
      </w:r>
      <w:proofErr w:type="spellStart"/>
      <w:r w:rsidRPr="00121714">
        <w:rPr>
          <w:rFonts w:ascii="Arial" w:hAnsi="Arial" w:cs="Arial"/>
          <w:bCs/>
          <w:sz w:val="20"/>
          <w:szCs w:val="20"/>
          <w:lang w:val="uk-UA"/>
        </w:rPr>
        <w:t>in</w:t>
      </w:r>
      <w:proofErr w:type="spellEnd"/>
      <w:r w:rsidRPr="00121714">
        <w:rPr>
          <w:rFonts w:ascii="Arial" w:hAnsi="Arial" w:cs="Arial"/>
          <w:bCs/>
          <w:sz w:val="20"/>
          <w:szCs w:val="20"/>
          <w:lang w:val="uk-UA"/>
        </w:rPr>
        <w:t xml:space="preserve"> Ukraine</w:t>
      </w:r>
      <w:r w:rsidRPr="00121714">
        <w:rPr>
          <w:rFonts w:ascii="Arial" w:hAnsi="Arial" w:cs="Arial"/>
          <w:bCs/>
          <w:sz w:val="20"/>
          <w:szCs w:val="20"/>
          <w:lang w:val="en-US"/>
        </w:rPr>
        <w:t xml:space="preserve">, </w:t>
      </w:r>
      <w:r w:rsidR="009A1B3B">
        <w:rPr>
          <w:rFonts w:ascii="Arial" w:hAnsi="Arial" w:cs="Arial"/>
          <w:bCs/>
          <w:sz w:val="20"/>
          <w:szCs w:val="20"/>
          <w:lang w:val="en-US"/>
        </w:rPr>
        <w:t>54009</w:t>
      </w:r>
      <w:r w:rsidRPr="00121714">
        <w:rPr>
          <w:rFonts w:ascii="Arial" w:hAnsi="Arial" w:cs="Arial"/>
          <w:bCs/>
          <w:sz w:val="20"/>
          <w:szCs w:val="20"/>
          <w:lang w:val="en-US"/>
        </w:rPr>
        <w:t xml:space="preserve">, </w:t>
      </w:r>
      <w:proofErr w:type="spellStart"/>
      <w:r w:rsidR="009A1B3B">
        <w:rPr>
          <w:rFonts w:ascii="Arial" w:hAnsi="Arial"/>
          <w:bCs/>
          <w:sz w:val="20"/>
          <w:szCs w:val="20"/>
          <w:lang w:val="en-US"/>
        </w:rPr>
        <w:t>Mykolaivska</w:t>
      </w:r>
      <w:proofErr w:type="spellEnd"/>
      <w:r w:rsidR="009A1B3B" w:rsidRPr="00AB23B0">
        <w:rPr>
          <w:rFonts w:ascii="Arial" w:hAnsi="Arial"/>
          <w:bCs/>
          <w:sz w:val="20"/>
          <w:szCs w:val="20"/>
          <w:lang w:val="uk-UA"/>
        </w:rPr>
        <w:t xml:space="preserve"> </w:t>
      </w:r>
      <w:r w:rsidR="009A1B3B">
        <w:rPr>
          <w:rFonts w:ascii="Arial" w:hAnsi="Arial"/>
          <w:bCs/>
          <w:sz w:val="20"/>
          <w:szCs w:val="20"/>
          <w:lang w:val="en-US"/>
        </w:rPr>
        <w:t>oblast</w:t>
      </w:r>
      <w:r w:rsidR="009A1B3B" w:rsidRPr="00AB23B0">
        <w:rPr>
          <w:rFonts w:ascii="Arial" w:hAnsi="Arial"/>
          <w:bCs/>
          <w:sz w:val="20"/>
          <w:szCs w:val="20"/>
          <w:lang w:val="uk-UA"/>
        </w:rPr>
        <w:t xml:space="preserve">, </w:t>
      </w:r>
      <w:r w:rsidR="009A1B3B">
        <w:rPr>
          <w:rFonts w:ascii="Arial" w:hAnsi="Arial"/>
          <w:bCs/>
          <w:sz w:val="20"/>
          <w:szCs w:val="20"/>
          <w:lang w:val="en-US"/>
        </w:rPr>
        <w:t>Mykolaiv</w:t>
      </w:r>
      <w:r w:rsidR="009A1B3B" w:rsidRPr="00AB23B0">
        <w:rPr>
          <w:rFonts w:ascii="Arial" w:hAnsi="Arial"/>
          <w:bCs/>
          <w:sz w:val="20"/>
          <w:szCs w:val="20"/>
          <w:lang w:val="uk-UA"/>
        </w:rPr>
        <w:t xml:space="preserve">, </w:t>
      </w:r>
      <w:proofErr w:type="spellStart"/>
      <w:r w:rsidR="009A1B3B">
        <w:rPr>
          <w:rFonts w:ascii="Arial" w:hAnsi="Arial"/>
          <w:bCs/>
          <w:sz w:val="20"/>
          <w:szCs w:val="20"/>
          <w:lang w:val="en-US"/>
        </w:rPr>
        <w:t>Tsentralnyi</w:t>
      </w:r>
      <w:proofErr w:type="spellEnd"/>
      <w:r w:rsidR="009A1B3B" w:rsidRPr="00AB23B0">
        <w:rPr>
          <w:rFonts w:ascii="Arial" w:hAnsi="Arial"/>
          <w:bCs/>
          <w:sz w:val="20"/>
          <w:szCs w:val="20"/>
          <w:lang w:val="uk-UA"/>
        </w:rPr>
        <w:t xml:space="preserve"> </w:t>
      </w:r>
      <w:r w:rsidR="009A1B3B">
        <w:rPr>
          <w:rFonts w:ascii="Arial" w:hAnsi="Arial"/>
          <w:bCs/>
          <w:sz w:val="20"/>
          <w:szCs w:val="20"/>
          <w:lang w:val="en-US"/>
        </w:rPr>
        <w:t>rayon</w:t>
      </w:r>
      <w:r w:rsidR="009A1B3B" w:rsidRPr="00AB23B0">
        <w:rPr>
          <w:rFonts w:ascii="Arial" w:hAnsi="Arial"/>
          <w:bCs/>
          <w:sz w:val="20"/>
          <w:szCs w:val="20"/>
          <w:lang w:val="uk-UA"/>
        </w:rPr>
        <w:t>, 1-</w:t>
      </w:r>
      <w:r w:rsidR="009A1B3B">
        <w:rPr>
          <w:rFonts w:ascii="Arial" w:hAnsi="Arial"/>
          <w:bCs/>
          <w:sz w:val="20"/>
          <w:szCs w:val="20"/>
          <w:lang w:val="en-US"/>
        </w:rPr>
        <w:t>A</w:t>
      </w:r>
      <w:r w:rsidR="009A1B3B" w:rsidRPr="00AB23B0">
        <w:rPr>
          <w:rFonts w:ascii="Arial" w:hAnsi="Arial"/>
          <w:bCs/>
          <w:sz w:val="20"/>
          <w:szCs w:val="20"/>
          <w:lang w:val="uk-UA"/>
        </w:rPr>
        <w:t xml:space="preserve"> </w:t>
      </w:r>
      <w:proofErr w:type="spellStart"/>
      <w:r w:rsidR="009A1B3B">
        <w:rPr>
          <w:rFonts w:ascii="Arial" w:hAnsi="Arial"/>
          <w:bCs/>
          <w:sz w:val="20"/>
          <w:szCs w:val="20"/>
          <w:lang w:val="en-US"/>
        </w:rPr>
        <w:t>Slobidska</w:t>
      </w:r>
      <w:proofErr w:type="spellEnd"/>
      <w:r w:rsidR="009A1B3B" w:rsidRPr="00AB23B0">
        <w:rPr>
          <w:rFonts w:ascii="Arial" w:hAnsi="Arial"/>
          <w:bCs/>
          <w:sz w:val="20"/>
          <w:szCs w:val="20"/>
          <w:lang w:val="uk-UA"/>
        </w:rPr>
        <w:t xml:space="preserve"> </w:t>
      </w:r>
      <w:r w:rsidR="009A1B3B">
        <w:rPr>
          <w:rFonts w:ascii="Arial" w:hAnsi="Arial"/>
          <w:bCs/>
          <w:sz w:val="20"/>
          <w:szCs w:val="20"/>
          <w:lang w:val="en-US"/>
        </w:rPr>
        <w:t>str</w:t>
      </w:r>
      <w:r w:rsidR="009A1B3B" w:rsidRPr="00AB23B0">
        <w:rPr>
          <w:rFonts w:ascii="Arial" w:hAnsi="Arial"/>
          <w:bCs/>
          <w:sz w:val="20"/>
          <w:szCs w:val="20"/>
          <w:lang w:val="uk-UA"/>
        </w:rPr>
        <w:t xml:space="preserve">, </w:t>
      </w:r>
      <w:r w:rsidR="009A1B3B">
        <w:rPr>
          <w:rFonts w:ascii="Arial" w:hAnsi="Arial"/>
          <w:bCs/>
          <w:sz w:val="20"/>
          <w:szCs w:val="20"/>
          <w:lang w:val="en-US"/>
        </w:rPr>
        <w:t>building</w:t>
      </w:r>
      <w:r w:rsidR="009A1B3B" w:rsidRPr="00AB23B0">
        <w:rPr>
          <w:rFonts w:ascii="Arial" w:hAnsi="Arial"/>
          <w:bCs/>
          <w:sz w:val="20"/>
          <w:szCs w:val="20"/>
          <w:lang w:val="uk-UA"/>
        </w:rPr>
        <w:t xml:space="preserve"> 17-</w:t>
      </w:r>
      <w:r w:rsidR="009A1B3B">
        <w:rPr>
          <w:rFonts w:ascii="Arial" w:hAnsi="Arial"/>
          <w:bCs/>
          <w:sz w:val="20"/>
          <w:szCs w:val="20"/>
          <w:lang w:val="en-US"/>
        </w:rPr>
        <w:t>A</w:t>
      </w:r>
      <w:r w:rsidR="009A1B3B" w:rsidRPr="00AB23B0">
        <w:rPr>
          <w:rFonts w:ascii="Arial" w:hAnsi="Arial"/>
          <w:bCs/>
          <w:sz w:val="20"/>
          <w:szCs w:val="20"/>
          <w:lang w:val="uk-UA"/>
        </w:rPr>
        <w:t xml:space="preserve">, </w:t>
      </w:r>
      <w:r w:rsidR="009A1B3B">
        <w:rPr>
          <w:rFonts w:ascii="Arial" w:hAnsi="Arial"/>
          <w:bCs/>
          <w:sz w:val="20"/>
          <w:szCs w:val="20"/>
          <w:lang w:val="en-US"/>
        </w:rPr>
        <w:t>ap</w:t>
      </w:r>
      <w:r w:rsidR="009A1B3B" w:rsidRPr="00AB23B0">
        <w:rPr>
          <w:rFonts w:ascii="Arial" w:hAnsi="Arial"/>
          <w:bCs/>
          <w:sz w:val="20"/>
          <w:szCs w:val="20"/>
          <w:lang w:val="uk-UA"/>
        </w:rPr>
        <w:t>. 7</w:t>
      </w:r>
    </w:p>
    <w:p w14:paraId="3BC57414" w14:textId="77777777" w:rsidR="00C4363B" w:rsidRPr="00C4363B" w:rsidRDefault="00C4363B" w:rsidP="00121714">
      <w:pPr>
        <w:tabs>
          <w:tab w:val="left" w:pos="851"/>
          <w:tab w:val="left" w:pos="993"/>
        </w:tabs>
        <w:jc w:val="both"/>
        <w:rPr>
          <w:rFonts w:ascii="Arial" w:hAnsi="Arial"/>
          <w:bCs/>
          <w:sz w:val="20"/>
          <w:szCs w:val="20"/>
          <w:lang w:val="en-US"/>
        </w:rPr>
      </w:pPr>
    </w:p>
    <w:p w14:paraId="46872FE3" w14:textId="0C6A204C" w:rsidR="002B36EF" w:rsidRPr="002B36EF" w:rsidRDefault="002B36EF" w:rsidP="00121714">
      <w:pPr>
        <w:tabs>
          <w:tab w:val="left" w:pos="851"/>
          <w:tab w:val="left" w:pos="993"/>
        </w:tabs>
        <w:jc w:val="both"/>
        <w:rPr>
          <w:rFonts w:ascii="Arial" w:hAnsi="Arial" w:cs="Arial"/>
          <w:sz w:val="20"/>
          <w:szCs w:val="20"/>
          <w:lang w:val="en-US"/>
        </w:rPr>
      </w:pPr>
      <w:r w:rsidRPr="002B36EF">
        <w:rPr>
          <w:rFonts w:ascii="Arial" w:hAnsi="Arial" w:cs="Arial"/>
          <w:sz w:val="20"/>
          <w:szCs w:val="20"/>
          <w:u w:val="single"/>
          <w:lang w:val="uk-UA"/>
        </w:rPr>
        <w:t>Номер Договору</w:t>
      </w:r>
      <w:r w:rsidRPr="002B36EF">
        <w:rPr>
          <w:rFonts w:ascii="Arial" w:hAnsi="Arial" w:cs="Arial"/>
          <w:sz w:val="20"/>
          <w:szCs w:val="20"/>
          <w:lang w:val="en-US"/>
        </w:rPr>
        <w:t xml:space="preserve">: </w:t>
      </w:r>
      <w:r w:rsidRPr="002B36EF">
        <w:rPr>
          <w:rFonts w:ascii="Arial" w:hAnsi="Arial" w:cs="Arial"/>
          <w:sz w:val="20"/>
          <w:szCs w:val="20"/>
          <w:lang w:val="en-GB"/>
        </w:rPr>
        <w:t>1010413-34 - LOT SUP 1</w:t>
      </w:r>
      <w:r>
        <w:rPr>
          <w:rFonts w:ascii="Arial" w:hAnsi="Arial" w:cs="Arial"/>
          <w:sz w:val="20"/>
          <w:szCs w:val="20"/>
          <w:lang w:val="en-GB"/>
        </w:rPr>
        <w:t>-2</w:t>
      </w:r>
    </w:p>
    <w:p w14:paraId="441D2A2A" w14:textId="77777777" w:rsidR="00C4363B" w:rsidRPr="002B36EF" w:rsidRDefault="002367AD" w:rsidP="00C4363B">
      <w:pPr>
        <w:tabs>
          <w:tab w:val="left" w:pos="851"/>
          <w:tab w:val="left" w:pos="993"/>
        </w:tabs>
        <w:jc w:val="both"/>
        <w:rPr>
          <w:rFonts w:ascii="Arial" w:hAnsi="Arial" w:cs="Arial"/>
          <w:sz w:val="20"/>
          <w:szCs w:val="20"/>
          <w:lang w:val="en-US"/>
        </w:rPr>
      </w:pPr>
      <w:r w:rsidRPr="00C4363B">
        <w:rPr>
          <w:rFonts w:ascii="Arial" w:hAnsi="Arial" w:cs="Arial"/>
          <w:sz w:val="20"/>
          <w:szCs w:val="20"/>
          <w:u w:val="single"/>
          <w:lang w:val="en-GB"/>
        </w:rPr>
        <w:t>Contract</w:t>
      </w:r>
      <w:r w:rsidRPr="00C4363B">
        <w:rPr>
          <w:rFonts w:ascii="Arial" w:hAnsi="Arial" w:cs="Arial"/>
          <w:sz w:val="20"/>
          <w:szCs w:val="20"/>
          <w:u w:val="single"/>
          <w:lang w:val="uk-UA"/>
        </w:rPr>
        <w:t xml:space="preserve"> </w:t>
      </w:r>
      <w:r w:rsidRPr="00C4363B">
        <w:rPr>
          <w:rFonts w:ascii="Arial" w:hAnsi="Arial" w:cs="Arial"/>
          <w:sz w:val="20"/>
          <w:szCs w:val="20"/>
          <w:u w:val="single"/>
          <w:lang w:val="en-GB"/>
        </w:rPr>
        <w:t>number</w:t>
      </w:r>
      <w:r w:rsidR="00C4363B">
        <w:rPr>
          <w:rFonts w:ascii="Arial" w:hAnsi="Arial" w:cs="Arial"/>
          <w:sz w:val="20"/>
          <w:szCs w:val="20"/>
          <w:lang w:val="en-US"/>
        </w:rPr>
        <w:t xml:space="preserve">: </w:t>
      </w:r>
      <w:r w:rsidR="00C4363B" w:rsidRPr="002B36EF">
        <w:rPr>
          <w:rFonts w:ascii="Arial" w:hAnsi="Arial" w:cs="Arial"/>
          <w:sz w:val="20"/>
          <w:szCs w:val="20"/>
          <w:lang w:val="en-GB"/>
        </w:rPr>
        <w:t>1010413-34 - LOT SUP 1</w:t>
      </w:r>
      <w:r w:rsidR="00C4363B">
        <w:rPr>
          <w:rFonts w:ascii="Arial" w:hAnsi="Arial" w:cs="Arial"/>
          <w:sz w:val="20"/>
          <w:szCs w:val="20"/>
          <w:lang w:val="en-GB"/>
        </w:rPr>
        <w:t>-2</w:t>
      </w:r>
    </w:p>
    <w:p w14:paraId="53BB017B" w14:textId="2DE75A6F" w:rsidR="004B3568" w:rsidRPr="00EF5A53" w:rsidRDefault="008D3F12" w:rsidP="004B3568">
      <w:pPr>
        <w:tabs>
          <w:tab w:val="left" w:pos="851"/>
          <w:tab w:val="left" w:pos="993"/>
        </w:tabs>
        <w:jc w:val="both"/>
        <w:rPr>
          <w:rFonts w:ascii="Arial" w:hAnsi="Arial" w:cs="Arial"/>
          <w:sz w:val="20"/>
          <w:szCs w:val="20"/>
          <w:lang w:val="uk-UA"/>
        </w:rPr>
      </w:pPr>
      <w:r>
        <w:rPr>
          <w:rFonts w:ascii="Arial" w:hAnsi="Arial" w:cs="Arial"/>
          <w:sz w:val="20"/>
          <w:szCs w:val="20"/>
          <w:highlight w:val="yellow"/>
          <w:lang w:val="uk-UA"/>
        </w:rPr>
        <w:t xml:space="preserve"> </w:t>
      </w:r>
    </w:p>
    <w:p w14:paraId="6595BDA8" w14:textId="77777777" w:rsidR="002367AD" w:rsidRDefault="004B3568" w:rsidP="004B3568">
      <w:pPr>
        <w:tabs>
          <w:tab w:val="left" w:pos="851"/>
          <w:tab w:val="left" w:pos="993"/>
        </w:tabs>
        <w:jc w:val="both"/>
        <w:rPr>
          <w:rFonts w:ascii="Arial" w:hAnsi="Arial" w:cs="Arial"/>
          <w:sz w:val="20"/>
          <w:szCs w:val="20"/>
          <w:lang w:val="en-US"/>
        </w:rPr>
      </w:pPr>
      <w:r w:rsidRPr="001449AC">
        <w:rPr>
          <w:rFonts w:ascii="Arial" w:hAnsi="Arial" w:cs="Arial"/>
          <w:sz w:val="20"/>
          <w:szCs w:val="20"/>
          <w:u w:val="single"/>
          <w:lang w:val="uk-UA"/>
        </w:rPr>
        <w:t>Порядковий номер</w:t>
      </w:r>
      <w:r w:rsidRPr="00517CFB">
        <w:rPr>
          <w:rFonts w:ascii="Arial" w:hAnsi="Arial" w:cs="Arial"/>
          <w:sz w:val="20"/>
          <w:szCs w:val="20"/>
          <w:lang w:val="uk-UA"/>
        </w:rPr>
        <w:t>, наприклад, коробка № 1 із х, 2 із х, 3 із х...</w:t>
      </w:r>
      <w:r w:rsidR="002367AD" w:rsidRPr="002367AD">
        <w:rPr>
          <w:rFonts w:ascii="Arial" w:hAnsi="Arial" w:cs="Arial"/>
          <w:sz w:val="20"/>
          <w:szCs w:val="20"/>
          <w:lang w:val="ru-RU"/>
        </w:rPr>
        <w:t xml:space="preserve"> </w:t>
      </w:r>
      <w:r w:rsidR="002367AD">
        <w:rPr>
          <w:rFonts w:ascii="Arial" w:hAnsi="Arial" w:cs="Arial"/>
          <w:sz w:val="20"/>
          <w:szCs w:val="20"/>
          <w:lang w:val="en-US"/>
        </w:rPr>
        <w:t xml:space="preserve">/ </w:t>
      </w:r>
    </w:p>
    <w:p w14:paraId="4834ACCA" w14:textId="7C4B0899" w:rsidR="004B3568" w:rsidRPr="002367AD" w:rsidRDefault="002367AD" w:rsidP="004B3568">
      <w:pPr>
        <w:tabs>
          <w:tab w:val="left" w:pos="851"/>
          <w:tab w:val="left" w:pos="993"/>
        </w:tabs>
        <w:jc w:val="both"/>
        <w:rPr>
          <w:rFonts w:ascii="Arial" w:hAnsi="Arial" w:cs="Arial"/>
          <w:sz w:val="20"/>
          <w:szCs w:val="20"/>
          <w:lang w:val="en-US"/>
        </w:rPr>
      </w:pPr>
      <w:r w:rsidRPr="001449AC">
        <w:rPr>
          <w:rFonts w:ascii="Arial" w:hAnsi="Arial" w:cs="Arial"/>
          <w:sz w:val="20"/>
          <w:szCs w:val="20"/>
          <w:u w:val="single"/>
          <w:lang w:val="en-GB"/>
        </w:rPr>
        <w:t>Consecutive numbers</w:t>
      </w:r>
      <w:r>
        <w:rPr>
          <w:rFonts w:ascii="Arial" w:hAnsi="Arial" w:cs="Arial"/>
          <w:sz w:val="20"/>
          <w:szCs w:val="20"/>
          <w:lang w:val="en-GB"/>
        </w:rPr>
        <w:t xml:space="preserve"> i.e. box no 1 of x, 2 of x, 3 of x……</w:t>
      </w:r>
    </w:p>
    <w:p w14:paraId="27D5AACF" w14:textId="77777777" w:rsidR="004B3568" w:rsidRPr="00517CFB" w:rsidRDefault="004B3568" w:rsidP="004B3568">
      <w:pPr>
        <w:tabs>
          <w:tab w:val="left" w:pos="851"/>
          <w:tab w:val="left" w:pos="993"/>
        </w:tabs>
        <w:ind w:left="720"/>
        <w:jc w:val="both"/>
        <w:rPr>
          <w:rFonts w:ascii="Arial" w:hAnsi="Arial" w:cs="Arial"/>
          <w:sz w:val="20"/>
          <w:szCs w:val="20"/>
          <w:lang w:val="uk-UA"/>
        </w:rPr>
      </w:pPr>
    </w:p>
    <w:p w14:paraId="1986E09A" w14:textId="77777777" w:rsidR="002367AD" w:rsidRPr="00EF5A53" w:rsidRDefault="004B3568" w:rsidP="004B3568">
      <w:pPr>
        <w:tabs>
          <w:tab w:val="left" w:pos="851"/>
          <w:tab w:val="left" w:pos="993"/>
        </w:tabs>
        <w:jc w:val="both"/>
        <w:rPr>
          <w:rFonts w:ascii="Arial" w:hAnsi="Arial" w:cs="Arial"/>
          <w:sz w:val="20"/>
          <w:szCs w:val="20"/>
          <w:lang w:val="ru-RU"/>
        </w:rPr>
      </w:pPr>
      <w:r w:rsidRPr="00517CFB">
        <w:rPr>
          <w:rFonts w:ascii="Arial" w:hAnsi="Arial" w:cs="Arial"/>
          <w:sz w:val="20"/>
          <w:szCs w:val="20"/>
          <w:lang w:val="uk-UA"/>
        </w:rPr>
        <w:t>Маркування має бути позначено у вантажній відомості, що заповнюється у момент відвантаження.</w:t>
      </w:r>
      <w:r w:rsidR="002367AD" w:rsidRPr="00EF5A53">
        <w:rPr>
          <w:rFonts w:ascii="Arial" w:hAnsi="Arial" w:cs="Arial"/>
          <w:sz w:val="20"/>
          <w:szCs w:val="20"/>
          <w:lang w:val="ru-RU"/>
        </w:rPr>
        <w:t xml:space="preserve"> / </w:t>
      </w:r>
    </w:p>
    <w:p w14:paraId="4B06907B" w14:textId="53846797" w:rsidR="004B3568" w:rsidRPr="00517CFB" w:rsidRDefault="002367AD" w:rsidP="004B3568">
      <w:pPr>
        <w:tabs>
          <w:tab w:val="left" w:pos="851"/>
          <w:tab w:val="left" w:pos="993"/>
        </w:tabs>
        <w:jc w:val="both"/>
        <w:rPr>
          <w:rFonts w:ascii="Arial" w:hAnsi="Arial" w:cs="Arial"/>
          <w:sz w:val="20"/>
          <w:szCs w:val="20"/>
          <w:lang w:val="uk-UA"/>
        </w:rPr>
      </w:pPr>
      <w:r>
        <w:rPr>
          <w:rFonts w:ascii="Arial" w:hAnsi="Arial" w:cs="Arial"/>
          <w:sz w:val="20"/>
          <w:szCs w:val="20"/>
          <w:lang w:val="en-GB"/>
        </w:rPr>
        <w:t>All marking must be reflected in the packing list to be completed at time of shipment.</w:t>
      </w:r>
      <w:r w:rsidR="004B3568" w:rsidRPr="00517CFB">
        <w:rPr>
          <w:rFonts w:ascii="Arial" w:hAnsi="Arial" w:cs="Arial"/>
          <w:sz w:val="20"/>
          <w:szCs w:val="20"/>
          <w:lang w:val="uk-UA"/>
        </w:rPr>
        <w:t xml:space="preserve"> </w:t>
      </w:r>
    </w:p>
    <w:p w14:paraId="2F46A0F1" w14:textId="77777777" w:rsidR="004B3568" w:rsidRPr="00517CFB" w:rsidRDefault="004B3568" w:rsidP="004B3568">
      <w:pPr>
        <w:tabs>
          <w:tab w:val="left" w:pos="851"/>
          <w:tab w:val="left" w:pos="993"/>
        </w:tabs>
        <w:ind w:left="720" w:firstLine="585"/>
        <w:jc w:val="both"/>
        <w:rPr>
          <w:rFonts w:ascii="Arial" w:hAnsi="Arial" w:cs="Arial"/>
          <w:color w:val="FF0000"/>
          <w:sz w:val="20"/>
          <w:szCs w:val="20"/>
          <w:lang w:val="uk-UA"/>
        </w:rPr>
      </w:pPr>
    </w:p>
    <w:p w14:paraId="43990016" w14:textId="77777777" w:rsidR="004B3568" w:rsidRDefault="004B3568" w:rsidP="004B3568">
      <w:pPr>
        <w:tabs>
          <w:tab w:val="left" w:pos="851"/>
          <w:tab w:val="left" w:pos="993"/>
        </w:tabs>
        <w:ind w:left="720" w:firstLine="585"/>
        <w:jc w:val="both"/>
        <w:rPr>
          <w:rFonts w:ascii="Arial" w:hAnsi="Arial" w:cs="Arial"/>
          <w:color w:val="FF0000"/>
          <w:sz w:val="20"/>
          <w:szCs w:val="20"/>
          <w:lang w:val="uk-UA"/>
        </w:rPr>
      </w:pPr>
    </w:p>
    <w:p w14:paraId="2FE8F5D2" w14:textId="77777777" w:rsidR="00D260CD" w:rsidRPr="00517CFB" w:rsidRDefault="00D260CD" w:rsidP="004B3568">
      <w:pPr>
        <w:tabs>
          <w:tab w:val="left" w:pos="851"/>
          <w:tab w:val="left" w:pos="993"/>
        </w:tabs>
        <w:ind w:left="720" w:firstLine="585"/>
        <w:jc w:val="both"/>
        <w:rPr>
          <w:rFonts w:ascii="Arial" w:hAnsi="Arial" w:cs="Arial"/>
          <w:color w:val="FF0000"/>
          <w:sz w:val="20"/>
          <w:szCs w:val="20"/>
          <w:lang w:val="uk-UA"/>
        </w:rPr>
      </w:pPr>
    </w:p>
    <w:p w14:paraId="31EB62B7" w14:textId="4EFDE5FF" w:rsidR="002367AD" w:rsidRPr="00093DBF" w:rsidRDefault="004B3568" w:rsidP="0094593B">
      <w:pPr>
        <w:numPr>
          <w:ilvl w:val="0"/>
          <w:numId w:val="5"/>
        </w:numPr>
        <w:tabs>
          <w:tab w:val="left" w:pos="993"/>
          <w:tab w:val="left" w:pos="1260"/>
        </w:tabs>
        <w:jc w:val="both"/>
        <w:rPr>
          <w:rFonts w:ascii="Arial" w:hAnsi="Arial" w:cs="Arial"/>
          <w:b/>
          <w:sz w:val="20"/>
          <w:szCs w:val="20"/>
          <w:lang w:val="uk-UA"/>
        </w:rPr>
      </w:pPr>
      <w:r w:rsidRPr="00093DBF">
        <w:rPr>
          <w:rFonts w:ascii="Arial" w:hAnsi="Arial" w:cs="Arial"/>
          <w:b/>
          <w:sz w:val="20"/>
          <w:szCs w:val="20"/>
          <w:lang w:val="uk-UA"/>
        </w:rPr>
        <w:lastRenderedPageBreak/>
        <w:tab/>
      </w:r>
      <w:r w:rsidRPr="00093DBF">
        <w:rPr>
          <w:rFonts w:ascii="Arial" w:hAnsi="Arial" w:cs="Arial"/>
          <w:b/>
          <w:sz w:val="20"/>
          <w:szCs w:val="20"/>
          <w:lang w:val="uk-UA"/>
        </w:rPr>
        <w:tab/>
        <w:t>Необхідні товаросупровідні документи</w:t>
      </w:r>
      <w:r w:rsidR="002367AD" w:rsidRPr="00093DBF">
        <w:rPr>
          <w:rFonts w:ascii="Arial" w:hAnsi="Arial" w:cs="Arial"/>
          <w:b/>
          <w:sz w:val="20"/>
          <w:szCs w:val="20"/>
          <w:lang w:val="uk-UA"/>
        </w:rPr>
        <w:t xml:space="preserve"> / </w:t>
      </w:r>
    </w:p>
    <w:p w14:paraId="5FA53138" w14:textId="7D6D3FAD" w:rsidR="004B3568" w:rsidRPr="00093DBF" w:rsidRDefault="002367AD" w:rsidP="002367AD">
      <w:pPr>
        <w:tabs>
          <w:tab w:val="left" w:pos="993"/>
          <w:tab w:val="left" w:pos="1260"/>
        </w:tabs>
        <w:ind w:left="1418"/>
        <w:jc w:val="both"/>
        <w:rPr>
          <w:rFonts w:ascii="Arial" w:hAnsi="Arial" w:cs="Arial"/>
          <w:b/>
          <w:sz w:val="20"/>
          <w:szCs w:val="20"/>
          <w:lang w:val="en-US"/>
        </w:rPr>
      </w:pPr>
      <w:r w:rsidRPr="00093DBF">
        <w:rPr>
          <w:rFonts w:ascii="Arial" w:hAnsi="Arial" w:cs="Arial"/>
          <w:b/>
          <w:sz w:val="20"/>
          <w:szCs w:val="20"/>
          <w:lang w:val="en-GB"/>
        </w:rPr>
        <w:t>Shipping</w:t>
      </w:r>
      <w:r w:rsidRPr="00093DBF">
        <w:rPr>
          <w:rFonts w:ascii="Arial" w:hAnsi="Arial" w:cs="Arial"/>
          <w:b/>
          <w:sz w:val="20"/>
          <w:szCs w:val="20"/>
          <w:lang w:val="uk-UA"/>
        </w:rPr>
        <w:t xml:space="preserve"> </w:t>
      </w:r>
      <w:r w:rsidRPr="00093DBF">
        <w:rPr>
          <w:rFonts w:ascii="Arial" w:hAnsi="Arial" w:cs="Arial"/>
          <w:b/>
          <w:sz w:val="20"/>
          <w:szCs w:val="20"/>
          <w:lang w:val="en-GB"/>
        </w:rPr>
        <w:t>documents</w:t>
      </w:r>
      <w:r w:rsidRPr="00093DBF">
        <w:rPr>
          <w:rFonts w:ascii="Arial" w:hAnsi="Arial" w:cs="Arial"/>
          <w:b/>
          <w:sz w:val="20"/>
          <w:szCs w:val="20"/>
          <w:lang w:val="uk-UA"/>
        </w:rPr>
        <w:t xml:space="preserve"> </w:t>
      </w:r>
      <w:r w:rsidRPr="00093DBF">
        <w:rPr>
          <w:rFonts w:ascii="Arial" w:hAnsi="Arial" w:cs="Arial"/>
          <w:b/>
          <w:sz w:val="20"/>
          <w:szCs w:val="20"/>
          <w:lang w:val="en-GB"/>
        </w:rPr>
        <w:t>required</w:t>
      </w:r>
    </w:p>
    <w:p w14:paraId="198A3CD9" w14:textId="77777777" w:rsidR="002367AD" w:rsidRPr="00EF5A53" w:rsidRDefault="004B3568" w:rsidP="004B3568">
      <w:pPr>
        <w:tabs>
          <w:tab w:val="left" w:pos="1260"/>
        </w:tabs>
        <w:rPr>
          <w:rFonts w:ascii="Arial" w:hAnsi="Arial" w:cs="Arial"/>
          <w:sz w:val="20"/>
          <w:szCs w:val="20"/>
          <w:lang w:val="ru-RU"/>
        </w:rPr>
      </w:pPr>
      <w:r w:rsidRPr="00517CFB">
        <w:rPr>
          <w:rFonts w:ascii="Arial" w:hAnsi="Arial" w:cs="Arial"/>
          <w:sz w:val="20"/>
          <w:szCs w:val="20"/>
          <w:lang w:val="uk-UA"/>
        </w:rPr>
        <w:t xml:space="preserve">Експедитору необхідно надати такі документи: </w:t>
      </w:r>
      <w:r w:rsidR="002367AD" w:rsidRPr="00EF5A53">
        <w:rPr>
          <w:rFonts w:ascii="Arial" w:hAnsi="Arial" w:cs="Arial"/>
          <w:sz w:val="20"/>
          <w:szCs w:val="20"/>
          <w:lang w:val="ru-RU"/>
        </w:rPr>
        <w:t xml:space="preserve">/ </w:t>
      </w:r>
    </w:p>
    <w:p w14:paraId="5F5E1A64" w14:textId="7D03E58D" w:rsidR="004B3568" w:rsidRPr="002367AD" w:rsidRDefault="002367AD" w:rsidP="004B3568">
      <w:pPr>
        <w:tabs>
          <w:tab w:val="left" w:pos="1260"/>
        </w:tabs>
        <w:rPr>
          <w:rFonts w:ascii="Arial" w:hAnsi="Arial" w:cs="Arial"/>
          <w:sz w:val="20"/>
          <w:szCs w:val="20"/>
          <w:lang w:val="en-US"/>
        </w:rPr>
      </w:pPr>
      <w:r>
        <w:rPr>
          <w:rFonts w:ascii="Arial" w:hAnsi="Arial" w:cs="Arial"/>
          <w:sz w:val="20"/>
          <w:szCs w:val="20"/>
          <w:lang w:val="en-GB"/>
        </w:rPr>
        <w:t>The following documents shall be submitted to the forwarding agent:</w:t>
      </w:r>
    </w:p>
    <w:p w14:paraId="3827617E" w14:textId="77777777" w:rsidR="004B3568" w:rsidRPr="00517CFB" w:rsidRDefault="004B3568" w:rsidP="004B3568">
      <w:pPr>
        <w:tabs>
          <w:tab w:val="left" w:pos="993"/>
          <w:tab w:val="left" w:pos="1260"/>
        </w:tabs>
        <w:ind w:left="1260"/>
        <w:jc w:val="both"/>
        <w:rPr>
          <w:rFonts w:ascii="Arial" w:hAnsi="Arial" w:cs="Arial"/>
          <w:sz w:val="20"/>
          <w:szCs w:val="20"/>
          <w:highlight w:val="lightGray"/>
          <w:lang w:val="uk-UA"/>
        </w:rPr>
      </w:pPr>
    </w:p>
    <w:p w14:paraId="59D3FF94" w14:textId="0CFCBB64" w:rsidR="004B3568" w:rsidRPr="00517CFB" w:rsidRDefault="004B3568" w:rsidP="004B3568">
      <w:pPr>
        <w:numPr>
          <w:ilvl w:val="0"/>
          <w:numId w:val="7"/>
        </w:numPr>
        <w:tabs>
          <w:tab w:val="left" w:pos="-709"/>
        </w:tabs>
        <w:autoSpaceDE w:val="0"/>
        <w:autoSpaceDN w:val="0"/>
        <w:adjustRightInd w:val="0"/>
        <w:rPr>
          <w:rFonts w:ascii="Arial" w:hAnsi="Arial" w:cs="Arial"/>
          <w:sz w:val="20"/>
          <w:szCs w:val="20"/>
          <w:lang w:val="uk-UA"/>
        </w:rPr>
      </w:pPr>
      <w:r w:rsidRPr="00517CFB">
        <w:rPr>
          <w:rFonts w:ascii="Arial" w:hAnsi="Arial" w:cs="Arial"/>
          <w:sz w:val="20"/>
          <w:szCs w:val="20"/>
          <w:lang w:val="uk-UA"/>
        </w:rPr>
        <w:t>Рахунок (оригінал та дві копії)</w:t>
      </w:r>
      <w:r w:rsidR="002367AD" w:rsidRPr="00EF5A53">
        <w:rPr>
          <w:rFonts w:ascii="Arial" w:hAnsi="Arial" w:cs="Arial"/>
          <w:sz w:val="20"/>
          <w:szCs w:val="20"/>
          <w:lang w:val="uk-UA"/>
        </w:rPr>
        <w:t xml:space="preserve"> / </w:t>
      </w:r>
      <w:r w:rsidR="002367AD" w:rsidRPr="00495620">
        <w:rPr>
          <w:rFonts w:ascii="Arial" w:hAnsi="Arial" w:cs="Arial"/>
          <w:sz w:val="20"/>
          <w:szCs w:val="20"/>
          <w:lang w:val="en-GB"/>
        </w:rPr>
        <w:t>Invoice</w:t>
      </w:r>
      <w:r w:rsidR="002367AD" w:rsidRPr="00EF5A53">
        <w:rPr>
          <w:rFonts w:ascii="Arial" w:hAnsi="Arial" w:cs="Arial"/>
          <w:sz w:val="20"/>
          <w:szCs w:val="20"/>
          <w:lang w:val="uk-UA"/>
        </w:rPr>
        <w:t xml:space="preserve"> (</w:t>
      </w:r>
      <w:r w:rsidR="002367AD" w:rsidRPr="00495620">
        <w:rPr>
          <w:rFonts w:ascii="Arial" w:hAnsi="Arial" w:cs="Arial"/>
          <w:sz w:val="20"/>
          <w:szCs w:val="20"/>
          <w:lang w:val="en-GB"/>
        </w:rPr>
        <w:t>one</w:t>
      </w:r>
      <w:r w:rsidR="002367AD" w:rsidRPr="00EF5A53">
        <w:rPr>
          <w:rFonts w:ascii="Arial" w:hAnsi="Arial" w:cs="Arial"/>
          <w:sz w:val="20"/>
          <w:szCs w:val="20"/>
          <w:lang w:val="uk-UA"/>
        </w:rPr>
        <w:t xml:space="preserve"> </w:t>
      </w:r>
      <w:r w:rsidR="002367AD" w:rsidRPr="00495620">
        <w:rPr>
          <w:rFonts w:ascii="Arial" w:hAnsi="Arial" w:cs="Arial"/>
          <w:sz w:val="20"/>
          <w:szCs w:val="20"/>
          <w:lang w:val="en-GB"/>
        </w:rPr>
        <w:t>original</w:t>
      </w:r>
      <w:r w:rsidR="002367AD" w:rsidRPr="00EF5A53">
        <w:rPr>
          <w:rFonts w:ascii="Arial" w:hAnsi="Arial" w:cs="Arial"/>
          <w:sz w:val="20"/>
          <w:szCs w:val="20"/>
          <w:lang w:val="uk-UA"/>
        </w:rPr>
        <w:t xml:space="preserve"> + </w:t>
      </w:r>
      <w:r w:rsidR="002367AD" w:rsidRPr="00495620">
        <w:rPr>
          <w:rFonts w:ascii="Arial" w:hAnsi="Arial" w:cs="Arial"/>
          <w:sz w:val="20"/>
          <w:szCs w:val="20"/>
          <w:lang w:val="en-GB"/>
        </w:rPr>
        <w:t>two</w:t>
      </w:r>
      <w:r w:rsidR="002367AD" w:rsidRPr="00EF5A53">
        <w:rPr>
          <w:rFonts w:ascii="Arial" w:hAnsi="Arial" w:cs="Arial"/>
          <w:sz w:val="20"/>
          <w:szCs w:val="20"/>
          <w:lang w:val="uk-UA"/>
        </w:rPr>
        <w:t xml:space="preserve"> </w:t>
      </w:r>
      <w:r w:rsidR="002367AD" w:rsidRPr="00495620">
        <w:rPr>
          <w:rFonts w:ascii="Arial" w:hAnsi="Arial" w:cs="Arial"/>
          <w:sz w:val="20"/>
          <w:szCs w:val="20"/>
          <w:lang w:val="en-GB"/>
        </w:rPr>
        <w:t>copies</w:t>
      </w:r>
      <w:r w:rsidR="002367AD" w:rsidRPr="00EF5A53">
        <w:rPr>
          <w:rFonts w:ascii="Arial" w:hAnsi="Arial" w:cs="Arial"/>
          <w:sz w:val="20"/>
          <w:szCs w:val="20"/>
          <w:lang w:val="uk-UA"/>
        </w:rPr>
        <w:t>)</w:t>
      </w:r>
    </w:p>
    <w:p w14:paraId="3500C4AE" w14:textId="5CF15E4E" w:rsidR="004B3568" w:rsidRPr="00517CFB" w:rsidRDefault="004B3568" w:rsidP="004B3568">
      <w:pPr>
        <w:numPr>
          <w:ilvl w:val="0"/>
          <w:numId w:val="7"/>
        </w:numPr>
        <w:tabs>
          <w:tab w:val="left" w:pos="-709"/>
        </w:tabs>
        <w:autoSpaceDE w:val="0"/>
        <w:autoSpaceDN w:val="0"/>
        <w:adjustRightInd w:val="0"/>
        <w:rPr>
          <w:rFonts w:ascii="Arial" w:hAnsi="Arial" w:cs="Arial"/>
          <w:sz w:val="20"/>
          <w:szCs w:val="20"/>
          <w:lang w:val="uk-UA"/>
        </w:rPr>
      </w:pPr>
      <w:r w:rsidRPr="00517CFB">
        <w:rPr>
          <w:rFonts w:ascii="Arial" w:hAnsi="Arial" w:cs="Arial"/>
          <w:sz w:val="20"/>
          <w:szCs w:val="20"/>
          <w:lang w:val="uk-UA"/>
        </w:rPr>
        <w:t>Вантажна відомість (оригінал та дві копії)</w:t>
      </w:r>
      <w:r w:rsidR="002367AD" w:rsidRPr="00EF5A53">
        <w:rPr>
          <w:rFonts w:ascii="Arial" w:hAnsi="Arial" w:cs="Arial"/>
          <w:sz w:val="20"/>
          <w:szCs w:val="20"/>
          <w:lang w:val="uk-UA"/>
        </w:rPr>
        <w:t xml:space="preserve"> / </w:t>
      </w:r>
      <w:r w:rsidR="002367AD" w:rsidRPr="008F17D9">
        <w:rPr>
          <w:rFonts w:ascii="Arial" w:hAnsi="Arial" w:cs="Arial"/>
          <w:sz w:val="20"/>
          <w:szCs w:val="20"/>
          <w:lang w:val="en-GB"/>
        </w:rPr>
        <w:t>Packing</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list</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one</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original</w:t>
      </w:r>
      <w:r w:rsidR="002367AD" w:rsidRPr="00EF5A53">
        <w:rPr>
          <w:rFonts w:ascii="Arial" w:hAnsi="Arial" w:cs="Arial"/>
          <w:sz w:val="20"/>
          <w:szCs w:val="20"/>
          <w:lang w:val="uk-UA"/>
        </w:rPr>
        <w:t xml:space="preserve"> + </w:t>
      </w:r>
      <w:r w:rsidR="002367AD" w:rsidRPr="008F17D9">
        <w:rPr>
          <w:rFonts w:ascii="Arial" w:hAnsi="Arial" w:cs="Arial"/>
          <w:sz w:val="20"/>
          <w:szCs w:val="20"/>
          <w:lang w:val="en-GB"/>
        </w:rPr>
        <w:t>two</w:t>
      </w:r>
      <w:r w:rsidR="002367AD" w:rsidRPr="00EF5A53">
        <w:rPr>
          <w:rFonts w:ascii="Arial" w:hAnsi="Arial" w:cs="Arial"/>
          <w:sz w:val="20"/>
          <w:szCs w:val="20"/>
          <w:lang w:val="uk-UA"/>
        </w:rPr>
        <w:t xml:space="preserve"> </w:t>
      </w:r>
      <w:r w:rsidR="002367AD" w:rsidRPr="008F17D9">
        <w:rPr>
          <w:rFonts w:ascii="Arial" w:hAnsi="Arial" w:cs="Arial"/>
          <w:sz w:val="20"/>
          <w:szCs w:val="20"/>
          <w:lang w:val="en-GB"/>
        </w:rPr>
        <w:t>copies</w:t>
      </w:r>
    </w:p>
    <w:p w14:paraId="798620F9" w14:textId="4D6DAED9" w:rsidR="004B3568" w:rsidRPr="00D27738" w:rsidRDefault="004B3568" w:rsidP="004B3568">
      <w:pPr>
        <w:numPr>
          <w:ilvl w:val="0"/>
          <w:numId w:val="7"/>
        </w:numPr>
        <w:tabs>
          <w:tab w:val="left" w:pos="-709"/>
          <w:tab w:val="left" w:pos="-426"/>
        </w:tabs>
        <w:autoSpaceDE w:val="0"/>
        <w:autoSpaceDN w:val="0"/>
        <w:adjustRightInd w:val="0"/>
        <w:rPr>
          <w:rFonts w:ascii="Arial" w:hAnsi="Arial" w:cs="Arial"/>
          <w:sz w:val="20"/>
          <w:szCs w:val="20"/>
          <w:lang w:val="uk-UA"/>
        </w:rPr>
      </w:pPr>
      <w:r w:rsidRPr="00D27738">
        <w:rPr>
          <w:rFonts w:ascii="Arial" w:hAnsi="Arial" w:cs="Arial"/>
          <w:sz w:val="20"/>
          <w:szCs w:val="20"/>
          <w:lang w:val="uk-UA"/>
        </w:rPr>
        <w:t xml:space="preserve">Будь-який інший документ/сертифікат, необхідний для імпорту/експорту товарів </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Any</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other</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document</w:t>
      </w:r>
      <w:r w:rsidR="002367AD" w:rsidRPr="00D27738">
        <w:rPr>
          <w:rFonts w:ascii="Arial" w:hAnsi="Arial" w:cs="Arial"/>
          <w:sz w:val="20"/>
          <w:szCs w:val="20"/>
          <w:lang w:val="uk-UA"/>
        </w:rPr>
        <w:t>/</w:t>
      </w:r>
      <w:r w:rsidR="002367AD" w:rsidRPr="00D27738">
        <w:rPr>
          <w:rFonts w:ascii="Arial" w:hAnsi="Arial" w:cs="Arial"/>
          <w:sz w:val="20"/>
          <w:szCs w:val="20"/>
          <w:lang w:val="en-GB"/>
        </w:rPr>
        <w:t>certificate</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required</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for</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import</w:t>
      </w:r>
      <w:r w:rsidR="002367AD" w:rsidRPr="00D27738">
        <w:rPr>
          <w:rFonts w:ascii="Arial" w:hAnsi="Arial" w:cs="Arial"/>
          <w:sz w:val="20"/>
          <w:szCs w:val="20"/>
          <w:lang w:val="uk-UA"/>
        </w:rPr>
        <w:t>/</w:t>
      </w:r>
      <w:r w:rsidR="002367AD" w:rsidRPr="00D27738">
        <w:rPr>
          <w:rFonts w:ascii="Arial" w:hAnsi="Arial" w:cs="Arial"/>
          <w:sz w:val="20"/>
          <w:szCs w:val="20"/>
          <w:lang w:val="en-GB"/>
        </w:rPr>
        <w:t>export</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of</w:t>
      </w:r>
      <w:r w:rsidR="002367AD" w:rsidRPr="00D27738">
        <w:rPr>
          <w:rFonts w:ascii="Arial" w:hAnsi="Arial" w:cs="Arial"/>
          <w:sz w:val="20"/>
          <w:szCs w:val="20"/>
          <w:lang w:val="uk-UA"/>
        </w:rPr>
        <w:t xml:space="preserve"> </w:t>
      </w:r>
      <w:r w:rsidR="002367AD" w:rsidRPr="00D27738">
        <w:rPr>
          <w:rFonts w:ascii="Arial" w:hAnsi="Arial" w:cs="Arial"/>
          <w:sz w:val="20"/>
          <w:szCs w:val="20"/>
          <w:lang w:val="en-GB"/>
        </w:rPr>
        <w:t>supplies</w:t>
      </w:r>
    </w:p>
    <w:p w14:paraId="560B9885" w14:textId="77777777" w:rsidR="004B3568" w:rsidRPr="00B74CC2" w:rsidRDefault="004B3568" w:rsidP="004B3568">
      <w:pPr>
        <w:rPr>
          <w:rFonts w:ascii="Arial" w:hAnsi="Arial" w:cs="Arial"/>
          <w:sz w:val="20"/>
          <w:szCs w:val="20"/>
          <w:lang w:val="uk-UA"/>
        </w:rPr>
      </w:pPr>
    </w:p>
    <w:p w14:paraId="15E717D6" w14:textId="3FD2AD8B" w:rsidR="004B3568" w:rsidRPr="00DE5C7E" w:rsidRDefault="004B3568" w:rsidP="0094593B">
      <w:pPr>
        <w:numPr>
          <w:ilvl w:val="0"/>
          <w:numId w:val="5"/>
        </w:numPr>
        <w:outlineLvl w:val="0"/>
        <w:rPr>
          <w:rFonts w:ascii="Arial" w:hAnsi="Arial" w:cs="Arial"/>
          <w:b/>
          <w:sz w:val="20"/>
          <w:szCs w:val="20"/>
          <w:lang w:val="uk-UA"/>
        </w:rPr>
      </w:pPr>
      <w:r w:rsidRPr="00DE5C7E">
        <w:rPr>
          <w:rFonts w:ascii="Arial" w:hAnsi="Arial" w:cs="Arial"/>
          <w:b/>
          <w:sz w:val="20"/>
          <w:szCs w:val="20"/>
          <w:lang w:val="uk-UA"/>
        </w:rPr>
        <w:t>Страхування</w:t>
      </w:r>
      <w:r w:rsidR="00C83F7C" w:rsidRPr="00DE5C7E">
        <w:rPr>
          <w:rFonts w:ascii="Arial" w:hAnsi="Arial" w:cs="Arial"/>
          <w:b/>
          <w:sz w:val="20"/>
          <w:szCs w:val="20"/>
          <w:lang w:val="en-US"/>
        </w:rPr>
        <w:t xml:space="preserve"> / </w:t>
      </w:r>
      <w:r w:rsidR="00C83F7C" w:rsidRPr="00DE5C7E">
        <w:rPr>
          <w:rFonts w:ascii="Arial" w:hAnsi="Arial" w:cs="Arial"/>
          <w:b/>
          <w:sz w:val="20"/>
          <w:szCs w:val="20"/>
          <w:lang w:val="en-GB"/>
        </w:rPr>
        <w:t>Insurance</w:t>
      </w:r>
    </w:p>
    <w:p w14:paraId="5D8A2756" w14:textId="075B9B39" w:rsidR="004B3568" w:rsidRPr="00CC0F86" w:rsidRDefault="004B3568" w:rsidP="00CC0F86">
      <w:pPr>
        <w:tabs>
          <w:tab w:val="left" w:pos="851"/>
          <w:tab w:val="left" w:pos="993"/>
        </w:tabs>
        <w:jc w:val="both"/>
        <w:rPr>
          <w:rFonts w:ascii="Arial" w:hAnsi="Arial" w:cs="Arial"/>
          <w:b/>
          <w:sz w:val="20"/>
          <w:szCs w:val="20"/>
          <w:lang w:val="en-US"/>
        </w:rPr>
      </w:pPr>
      <w:r w:rsidRPr="00517CFB">
        <w:rPr>
          <w:rFonts w:ascii="Arial" w:hAnsi="Arial" w:cs="Arial"/>
          <w:sz w:val="20"/>
          <w:szCs w:val="20"/>
          <w:lang w:val="uk-UA"/>
        </w:rPr>
        <w:t>Страхування перевезення до місця доставки є відповідальністю Підрядника</w:t>
      </w:r>
      <w:r w:rsidR="00A172E9" w:rsidRPr="00B80153">
        <w:rPr>
          <w:rFonts w:ascii="Arial" w:hAnsi="Arial" w:cs="Arial"/>
          <w:sz w:val="20"/>
          <w:szCs w:val="20"/>
          <w:lang w:val="uk-UA"/>
        </w:rPr>
        <w:t>.</w:t>
      </w:r>
      <w:r w:rsidR="00CC0F86" w:rsidRPr="00CC0F86">
        <w:rPr>
          <w:rFonts w:ascii="Arial" w:hAnsi="Arial" w:cs="Arial"/>
          <w:sz w:val="20"/>
          <w:szCs w:val="20"/>
          <w:lang w:val="uk-UA"/>
        </w:rPr>
        <w:t xml:space="preserve"> Підрядник зобов'язується за власний рахунок підтримувати та забезпечувати чинне страхове покриття для всіх робіт, що виконуються за цим Договором, протягом усього строку дії договору. Таке страхування включає страхування відповідальності та будь-яке інше покриття, що вимагається чинним законодавством або нормативними актами. Підрядник зобов'язаний надавати підтвердження наявності страхування на запит і забезпечувати, щоб покриття залишалося чинним протягом усього строку договору без перерв. Невиконання зобов'язання щодо підтримання належного страхування вважатиметься суттєвим порушенням цього Договору</w:t>
      </w:r>
      <w:r w:rsidR="003E30D5" w:rsidRPr="003E30D5">
        <w:rPr>
          <w:rFonts w:ascii="Arial" w:hAnsi="Arial" w:cs="Arial"/>
          <w:sz w:val="20"/>
          <w:szCs w:val="20"/>
          <w:lang w:val="uk-UA"/>
        </w:rPr>
        <w:t>.</w:t>
      </w:r>
      <w:r w:rsidR="00C83F7C" w:rsidRPr="00B80153">
        <w:rPr>
          <w:rFonts w:ascii="Arial" w:hAnsi="Arial" w:cs="Arial"/>
          <w:b/>
          <w:sz w:val="20"/>
          <w:szCs w:val="20"/>
          <w:lang w:val="uk-UA"/>
        </w:rPr>
        <w:t xml:space="preserve"> / </w:t>
      </w:r>
      <w:r w:rsidR="00C83F7C">
        <w:rPr>
          <w:rFonts w:ascii="Arial" w:hAnsi="Arial" w:cs="Arial"/>
          <w:sz w:val="20"/>
          <w:szCs w:val="20"/>
          <w:lang w:val="en-GB"/>
        </w:rPr>
        <w:t>It</w:t>
      </w:r>
      <w:r w:rsidR="00C83F7C" w:rsidRPr="00B80153">
        <w:rPr>
          <w:rFonts w:ascii="Arial" w:hAnsi="Arial" w:cs="Arial"/>
          <w:sz w:val="20"/>
          <w:szCs w:val="20"/>
          <w:lang w:val="uk-UA"/>
        </w:rPr>
        <w:t xml:space="preserve"> </w:t>
      </w:r>
      <w:r w:rsidR="00C83F7C">
        <w:rPr>
          <w:rFonts w:ascii="Arial" w:hAnsi="Arial" w:cs="Arial"/>
          <w:sz w:val="20"/>
          <w:szCs w:val="20"/>
          <w:lang w:val="en-GB"/>
        </w:rPr>
        <w:t>is</w:t>
      </w:r>
      <w:r w:rsidR="00C83F7C" w:rsidRPr="00B80153">
        <w:rPr>
          <w:rFonts w:ascii="Arial" w:hAnsi="Arial" w:cs="Arial"/>
          <w:sz w:val="20"/>
          <w:szCs w:val="20"/>
          <w:lang w:val="uk-UA"/>
        </w:rPr>
        <w:t xml:space="preserve"> </w:t>
      </w:r>
      <w:r w:rsidR="00C83F7C">
        <w:rPr>
          <w:rFonts w:ascii="Arial" w:hAnsi="Arial" w:cs="Arial"/>
          <w:sz w:val="20"/>
          <w:szCs w:val="20"/>
          <w:lang w:val="en-GB"/>
        </w:rPr>
        <w:t>the</w:t>
      </w:r>
      <w:r w:rsidR="00C83F7C" w:rsidRPr="00B80153">
        <w:rPr>
          <w:rFonts w:ascii="Arial" w:hAnsi="Arial" w:cs="Arial"/>
          <w:sz w:val="20"/>
          <w:szCs w:val="20"/>
          <w:lang w:val="uk-UA"/>
        </w:rPr>
        <w:t xml:space="preserve"> </w:t>
      </w:r>
      <w:r w:rsidR="00C83F7C">
        <w:rPr>
          <w:rFonts w:ascii="Arial" w:hAnsi="Arial" w:cs="Arial"/>
          <w:sz w:val="20"/>
          <w:szCs w:val="20"/>
          <w:lang w:val="en-GB"/>
        </w:rPr>
        <w:t>responsibility</w:t>
      </w:r>
      <w:r w:rsidR="00C83F7C" w:rsidRPr="00B80153">
        <w:rPr>
          <w:rFonts w:ascii="Arial" w:hAnsi="Arial" w:cs="Arial"/>
          <w:sz w:val="20"/>
          <w:szCs w:val="20"/>
          <w:lang w:val="uk-UA"/>
        </w:rPr>
        <w:t xml:space="preserve"> </w:t>
      </w:r>
      <w:r w:rsidR="00C83F7C">
        <w:rPr>
          <w:rFonts w:ascii="Arial" w:hAnsi="Arial" w:cs="Arial"/>
          <w:sz w:val="20"/>
          <w:szCs w:val="20"/>
          <w:lang w:val="en-GB"/>
        </w:rPr>
        <w:t>of</w:t>
      </w:r>
      <w:r w:rsidR="00C83F7C" w:rsidRPr="00B80153">
        <w:rPr>
          <w:rFonts w:ascii="Arial" w:hAnsi="Arial" w:cs="Arial"/>
          <w:sz w:val="20"/>
          <w:szCs w:val="20"/>
          <w:lang w:val="uk-UA"/>
        </w:rPr>
        <w:t xml:space="preserve"> </w:t>
      </w:r>
      <w:r w:rsidR="00C83F7C">
        <w:rPr>
          <w:rFonts w:ascii="Arial" w:hAnsi="Arial" w:cs="Arial"/>
          <w:sz w:val="20"/>
          <w:szCs w:val="20"/>
          <w:lang w:val="en-GB"/>
        </w:rPr>
        <w:t>the</w:t>
      </w:r>
      <w:r w:rsidR="00C83F7C" w:rsidRPr="00B80153">
        <w:rPr>
          <w:rFonts w:ascii="Arial" w:hAnsi="Arial" w:cs="Arial"/>
          <w:sz w:val="20"/>
          <w:szCs w:val="20"/>
          <w:lang w:val="uk-UA"/>
        </w:rPr>
        <w:t xml:space="preserve"> </w:t>
      </w:r>
      <w:r w:rsidR="00C83F7C">
        <w:rPr>
          <w:rFonts w:ascii="Arial" w:hAnsi="Arial" w:cs="Arial"/>
          <w:sz w:val="20"/>
          <w:szCs w:val="20"/>
          <w:lang w:val="en-GB"/>
        </w:rPr>
        <w:t>Contractor</w:t>
      </w:r>
      <w:r w:rsidR="00C83F7C" w:rsidRPr="00B80153">
        <w:rPr>
          <w:rFonts w:ascii="Arial" w:hAnsi="Arial" w:cs="Arial"/>
          <w:sz w:val="20"/>
          <w:szCs w:val="20"/>
          <w:lang w:val="uk-UA"/>
        </w:rPr>
        <w:t xml:space="preserve"> </w:t>
      </w:r>
      <w:r w:rsidR="00C83F7C">
        <w:rPr>
          <w:rFonts w:ascii="Arial" w:hAnsi="Arial" w:cs="Arial"/>
          <w:sz w:val="20"/>
          <w:szCs w:val="20"/>
          <w:lang w:val="en-GB"/>
        </w:rPr>
        <w:t>to</w:t>
      </w:r>
      <w:r w:rsidR="00C83F7C" w:rsidRPr="00B80153">
        <w:rPr>
          <w:rFonts w:ascii="Arial" w:hAnsi="Arial" w:cs="Arial"/>
          <w:sz w:val="20"/>
          <w:szCs w:val="20"/>
          <w:lang w:val="uk-UA"/>
        </w:rPr>
        <w:t xml:space="preserve"> </w:t>
      </w:r>
      <w:r w:rsidR="00C83F7C">
        <w:rPr>
          <w:rFonts w:ascii="Arial" w:hAnsi="Arial" w:cs="Arial"/>
          <w:sz w:val="20"/>
          <w:szCs w:val="20"/>
          <w:lang w:val="en-GB"/>
        </w:rPr>
        <w:t>issue</w:t>
      </w:r>
      <w:r w:rsidR="00C83F7C" w:rsidRPr="00B80153">
        <w:rPr>
          <w:rFonts w:ascii="Arial" w:hAnsi="Arial" w:cs="Arial"/>
          <w:sz w:val="20"/>
          <w:szCs w:val="20"/>
          <w:lang w:val="uk-UA"/>
        </w:rPr>
        <w:t xml:space="preserve"> </w:t>
      </w:r>
      <w:r w:rsidR="00C83F7C">
        <w:rPr>
          <w:rFonts w:ascii="Arial" w:hAnsi="Arial" w:cs="Arial"/>
          <w:sz w:val="20"/>
          <w:szCs w:val="20"/>
          <w:lang w:val="en-GB"/>
        </w:rPr>
        <w:t>a</w:t>
      </w:r>
      <w:r w:rsidR="00C83F7C" w:rsidRPr="00B80153">
        <w:rPr>
          <w:rFonts w:ascii="Arial" w:hAnsi="Arial" w:cs="Arial"/>
          <w:sz w:val="20"/>
          <w:szCs w:val="20"/>
          <w:lang w:val="uk-UA"/>
        </w:rPr>
        <w:t xml:space="preserve"> </w:t>
      </w:r>
      <w:r w:rsidR="00C83F7C">
        <w:rPr>
          <w:rFonts w:ascii="Arial" w:hAnsi="Arial" w:cs="Arial"/>
          <w:sz w:val="20"/>
          <w:szCs w:val="20"/>
          <w:lang w:val="en-GB"/>
        </w:rPr>
        <w:t>transport</w:t>
      </w:r>
      <w:r w:rsidR="00C83F7C" w:rsidRPr="00B80153">
        <w:rPr>
          <w:rFonts w:ascii="Arial" w:hAnsi="Arial" w:cs="Arial"/>
          <w:sz w:val="20"/>
          <w:szCs w:val="20"/>
          <w:lang w:val="uk-UA"/>
        </w:rPr>
        <w:t xml:space="preserve"> </w:t>
      </w:r>
      <w:r w:rsidR="00C83F7C">
        <w:rPr>
          <w:rFonts w:ascii="Arial" w:hAnsi="Arial" w:cs="Arial"/>
          <w:sz w:val="20"/>
          <w:szCs w:val="20"/>
          <w:lang w:val="en-GB"/>
        </w:rPr>
        <w:t>insurance</w:t>
      </w:r>
      <w:r w:rsidR="00C83F7C" w:rsidRPr="00B80153">
        <w:rPr>
          <w:rFonts w:ascii="Arial" w:hAnsi="Arial" w:cs="Arial"/>
          <w:sz w:val="20"/>
          <w:szCs w:val="20"/>
          <w:lang w:val="uk-UA"/>
        </w:rPr>
        <w:t xml:space="preserve"> </w:t>
      </w:r>
      <w:r w:rsidR="00C83F7C">
        <w:rPr>
          <w:rFonts w:ascii="Arial" w:hAnsi="Arial" w:cs="Arial"/>
          <w:sz w:val="20"/>
          <w:szCs w:val="20"/>
          <w:lang w:val="en-GB"/>
        </w:rPr>
        <w:t>covering</w:t>
      </w:r>
      <w:r w:rsidR="00C83F7C" w:rsidRPr="00B80153">
        <w:rPr>
          <w:rFonts w:ascii="Arial" w:hAnsi="Arial" w:cs="Arial"/>
          <w:sz w:val="20"/>
          <w:szCs w:val="20"/>
          <w:lang w:val="uk-UA"/>
        </w:rPr>
        <w:t xml:space="preserve"> </w:t>
      </w:r>
      <w:r w:rsidR="00C83F7C">
        <w:rPr>
          <w:rFonts w:ascii="Arial" w:hAnsi="Arial" w:cs="Arial"/>
          <w:sz w:val="20"/>
          <w:szCs w:val="20"/>
          <w:lang w:val="en-GB"/>
        </w:rPr>
        <w:t>transport</w:t>
      </w:r>
      <w:r w:rsidR="00C83F7C" w:rsidRPr="00B80153">
        <w:rPr>
          <w:rFonts w:ascii="Arial" w:hAnsi="Arial" w:cs="Arial"/>
          <w:sz w:val="20"/>
          <w:szCs w:val="20"/>
          <w:lang w:val="uk-UA"/>
        </w:rPr>
        <w:t xml:space="preserve"> </w:t>
      </w:r>
      <w:r w:rsidR="00C83F7C">
        <w:rPr>
          <w:rFonts w:ascii="Arial" w:hAnsi="Arial" w:cs="Arial"/>
          <w:sz w:val="20"/>
          <w:szCs w:val="20"/>
          <w:lang w:val="en-GB"/>
        </w:rPr>
        <w:t>to</w:t>
      </w:r>
      <w:r w:rsidR="00C83F7C" w:rsidRPr="00B80153">
        <w:rPr>
          <w:rFonts w:ascii="Arial" w:hAnsi="Arial" w:cs="Arial"/>
          <w:sz w:val="20"/>
          <w:szCs w:val="20"/>
          <w:lang w:val="uk-UA"/>
        </w:rPr>
        <w:t xml:space="preserve"> </w:t>
      </w:r>
      <w:r w:rsidR="00C83F7C" w:rsidRPr="00877F09">
        <w:rPr>
          <w:rFonts w:ascii="Arial" w:hAnsi="Arial" w:cs="Arial"/>
          <w:sz w:val="20"/>
          <w:szCs w:val="20"/>
          <w:lang w:val="en-GB"/>
        </w:rPr>
        <w:t>point</w:t>
      </w:r>
      <w:r w:rsidR="00C83F7C" w:rsidRPr="00B80153">
        <w:rPr>
          <w:rFonts w:ascii="Arial" w:hAnsi="Arial" w:cs="Arial"/>
          <w:sz w:val="20"/>
          <w:szCs w:val="20"/>
          <w:lang w:val="uk-UA"/>
        </w:rPr>
        <w:t xml:space="preserve"> </w:t>
      </w:r>
      <w:r w:rsidR="00C83F7C" w:rsidRPr="00877F09">
        <w:rPr>
          <w:rFonts w:ascii="Arial" w:hAnsi="Arial" w:cs="Arial"/>
          <w:sz w:val="20"/>
          <w:szCs w:val="20"/>
          <w:lang w:val="en-GB"/>
        </w:rPr>
        <w:t>of</w:t>
      </w:r>
      <w:r w:rsidR="00C83F7C" w:rsidRPr="00B80153">
        <w:rPr>
          <w:rFonts w:ascii="Arial" w:hAnsi="Arial" w:cs="Arial"/>
          <w:sz w:val="20"/>
          <w:szCs w:val="20"/>
          <w:lang w:val="uk-UA"/>
        </w:rPr>
        <w:t xml:space="preserve"> </w:t>
      </w:r>
      <w:r w:rsidR="00C83F7C" w:rsidRPr="00877F09">
        <w:rPr>
          <w:rFonts w:ascii="Arial" w:hAnsi="Arial" w:cs="Arial"/>
          <w:sz w:val="20"/>
          <w:szCs w:val="20"/>
          <w:lang w:val="en-GB"/>
        </w:rPr>
        <w:t>delivery</w:t>
      </w:r>
      <w:r w:rsidR="00A172E9" w:rsidRPr="00B80153">
        <w:rPr>
          <w:rFonts w:ascii="Arial" w:hAnsi="Arial" w:cs="Arial"/>
          <w:sz w:val="20"/>
          <w:szCs w:val="20"/>
          <w:lang w:val="uk-UA"/>
        </w:rPr>
        <w:t>.</w:t>
      </w:r>
      <w:r w:rsidR="00CC0F86" w:rsidRPr="00CC0F86">
        <w:rPr>
          <w:rFonts w:ascii="Arial" w:hAnsi="Arial" w:cs="Arial"/>
          <w:sz w:val="20"/>
          <w:szCs w:val="20"/>
          <w:lang w:val="uk-UA"/>
        </w:rPr>
        <w:t xml:space="preserve"> </w:t>
      </w:r>
      <w:r w:rsidR="00CC0F86" w:rsidRPr="00CC0F86">
        <w:rPr>
          <w:rFonts w:ascii="Arial" w:hAnsi="Arial" w:cs="Arial"/>
          <w:sz w:val="20"/>
          <w:szCs w:val="20"/>
          <w:lang w:val="en-US"/>
        </w:rPr>
        <w:t>The Contractor shall, at their own expense, maintain and provide valid insurance coverage for all work-related activities performed under this Agreement for the entire duration of the contract. Such insurance shall include liability insurance and any other coverage required by applicable laws or regulations. The Contractor shall provide proof of insurance upon request and ensure that the coverage remains in effect without lapse throughout the contract term. The failure to maintain appropriate insurance will be considered a material breach of this Agreement.</w:t>
      </w:r>
    </w:p>
    <w:p w14:paraId="1813E9BB" w14:textId="77777777" w:rsidR="004B3568" w:rsidRPr="00517CFB" w:rsidRDefault="004B3568" w:rsidP="004B3568">
      <w:pPr>
        <w:ind w:firstLine="1260"/>
        <w:rPr>
          <w:rFonts w:ascii="Arial" w:hAnsi="Arial" w:cs="Arial"/>
          <w:b/>
          <w:sz w:val="20"/>
          <w:szCs w:val="20"/>
          <w:lang w:val="uk-UA"/>
        </w:rPr>
      </w:pPr>
    </w:p>
    <w:p w14:paraId="7A855FF4" w14:textId="023AB9F2" w:rsidR="004B3568" w:rsidRPr="00517CFB" w:rsidRDefault="004B3568" w:rsidP="0094593B">
      <w:pPr>
        <w:numPr>
          <w:ilvl w:val="0"/>
          <w:numId w:val="5"/>
        </w:numPr>
        <w:jc w:val="both"/>
        <w:outlineLvl w:val="0"/>
        <w:rPr>
          <w:rFonts w:ascii="Arial" w:hAnsi="Arial" w:cs="Arial"/>
          <w:b/>
          <w:sz w:val="20"/>
          <w:szCs w:val="20"/>
          <w:lang w:val="uk-UA"/>
        </w:rPr>
      </w:pPr>
      <w:r w:rsidRPr="00517CFB">
        <w:rPr>
          <w:rFonts w:ascii="Arial" w:hAnsi="Arial" w:cs="Arial"/>
          <w:b/>
          <w:sz w:val="20"/>
          <w:szCs w:val="20"/>
          <w:lang w:val="uk-UA"/>
        </w:rPr>
        <w:t>Ціна</w:t>
      </w:r>
      <w:r w:rsidR="00C83F7C">
        <w:rPr>
          <w:rFonts w:ascii="Arial" w:hAnsi="Arial" w:cs="Arial"/>
          <w:b/>
          <w:sz w:val="20"/>
          <w:szCs w:val="20"/>
          <w:lang w:val="en-US"/>
        </w:rPr>
        <w:t xml:space="preserve"> / </w:t>
      </w:r>
      <w:r w:rsidR="00C83F7C">
        <w:rPr>
          <w:rFonts w:ascii="Arial" w:hAnsi="Arial" w:cs="Arial"/>
          <w:b/>
          <w:sz w:val="20"/>
          <w:szCs w:val="20"/>
          <w:lang w:val="en-GB"/>
        </w:rPr>
        <w:t>Price</w:t>
      </w:r>
    </w:p>
    <w:p w14:paraId="69BF1078" w14:textId="046B1A89" w:rsidR="004B3568" w:rsidRPr="00C83F7C" w:rsidRDefault="004B3568" w:rsidP="004B3568">
      <w:pPr>
        <w:pStyle w:val="PlainText"/>
        <w:rPr>
          <w:rFonts w:ascii="Arial" w:hAnsi="Arial" w:cs="Arial"/>
          <w:b/>
          <w:lang w:val="uk-UA"/>
        </w:rPr>
      </w:pPr>
      <w:r w:rsidRPr="00517CFB">
        <w:rPr>
          <w:rFonts w:ascii="Arial" w:hAnsi="Arial" w:cs="Arial"/>
          <w:lang w:val="uk-UA"/>
        </w:rPr>
        <w:t xml:space="preserve">Договірна ціна закріплена у  </w:t>
      </w:r>
      <w:r w:rsidRPr="00517CFB">
        <w:rPr>
          <w:rFonts w:ascii="Arial" w:hAnsi="Arial" w:cs="Arial"/>
          <w:highlight w:val="yellow"/>
          <w:lang w:val="uk-UA"/>
        </w:rPr>
        <w:t>&lt;сума та валюта</w:t>
      </w:r>
      <w:r w:rsidR="00E7357E" w:rsidRPr="00E7357E">
        <w:rPr>
          <w:rFonts w:ascii="Arial" w:hAnsi="Arial" w:cs="Arial"/>
          <w:lang w:val="uk-UA"/>
        </w:rPr>
        <w:t>&gt;</w:t>
      </w:r>
      <w:r w:rsidRPr="00517CFB">
        <w:rPr>
          <w:rFonts w:ascii="Arial" w:hAnsi="Arial" w:cs="Arial"/>
          <w:lang w:val="uk-UA"/>
        </w:rPr>
        <w:t xml:space="preserve"> і не підлягає перегляду. Вона є єдиною винагородою, яку Організація-замовник має сплатити Підряднику за Договором</w:t>
      </w:r>
      <w:r w:rsidR="00C83F7C" w:rsidRPr="00C83F7C">
        <w:rPr>
          <w:rFonts w:ascii="Arial" w:hAnsi="Arial" w:cs="Arial"/>
          <w:b/>
          <w:lang w:val="uk-UA"/>
        </w:rPr>
        <w:t xml:space="preserve"> / </w:t>
      </w:r>
      <w:r w:rsidR="00C83F7C">
        <w:rPr>
          <w:rFonts w:ascii="Arial" w:hAnsi="Arial" w:cs="Arial"/>
          <w:lang w:val="en-GB"/>
        </w:rPr>
        <w:t>The</w:t>
      </w:r>
      <w:r w:rsidR="00C83F7C" w:rsidRPr="00C83F7C">
        <w:rPr>
          <w:rFonts w:ascii="Arial" w:hAnsi="Arial" w:cs="Arial"/>
          <w:lang w:val="uk-UA"/>
        </w:rPr>
        <w:t xml:space="preserve"> </w:t>
      </w:r>
      <w:r w:rsidR="00C83F7C">
        <w:rPr>
          <w:rFonts w:ascii="Arial" w:hAnsi="Arial" w:cs="Arial"/>
          <w:lang w:val="en-GB"/>
        </w:rPr>
        <w:t>amount</w:t>
      </w:r>
      <w:r w:rsidR="00C83F7C" w:rsidRPr="00C83F7C">
        <w:rPr>
          <w:rFonts w:ascii="Arial" w:hAnsi="Arial" w:cs="Arial"/>
          <w:lang w:val="uk-UA"/>
        </w:rPr>
        <w:t xml:space="preserve"> </w:t>
      </w:r>
      <w:r w:rsidR="00C83F7C">
        <w:rPr>
          <w:rFonts w:ascii="Arial" w:hAnsi="Arial" w:cs="Arial"/>
          <w:lang w:val="en-GB"/>
        </w:rPr>
        <w:t>of</w:t>
      </w:r>
      <w:r w:rsidR="00C83F7C" w:rsidRPr="00C83F7C">
        <w:rPr>
          <w:rFonts w:ascii="Arial" w:hAnsi="Arial" w:cs="Arial"/>
          <w:lang w:val="uk-UA"/>
        </w:rPr>
        <w:t xml:space="preserve"> </w:t>
      </w:r>
      <w:r w:rsidR="00C83F7C">
        <w:rPr>
          <w:rFonts w:ascii="Arial" w:hAnsi="Arial" w:cs="Arial"/>
          <w:lang w:val="en-GB"/>
        </w:rPr>
        <w:t>this</w:t>
      </w:r>
      <w:r w:rsidR="00C83F7C" w:rsidRPr="00C83F7C">
        <w:rPr>
          <w:rFonts w:ascii="Arial" w:hAnsi="Arial" w:cs="Arial"/>
          <w:lang w:val="uk-UA"/>
        </w:rPr>
        <w:t xml:space="preserve"> </w:t>
      </w:r>
      <w:r w:rsidR="00C83F7C">
        <w:rPr>
          <w:rFonts w:ascii="Arial" w:hAnsi="Arial" w:cs="Arial"/>
          <w:lang w:val="en-GB"/>
        </w:rPr>
        <w:t>contract</w:t>
      </w:r>
      <w:r w:rsidR="00C83F7C" w:rsidRPr="00C83F7C">
        <w:rPr>
          <w:rFonts w:ascii="Arial" w:hAnsi="Arial" w:cs="Arial"/>
          <w:lang w:val="uk-UA"/>
        </w:rPr>
        <w:t xml:space="preserve"> </w:t>
      </w:r>
      <w:r w:rsidR="00C83F7C">
        <w:rPr>
          <w:rFonts w:ascii="Arial" w:hAnsi="Arial" w:cs="Arial"/>
          <w:lang w:val="en-GB"/>
        </w:rPr>
        <w:t>is</w:t>
      </w:r>
      <w:r w:rsidR="00C83F7C" w:rsidRPr="00C83F7C">
        <w:rPr>
          <w:rFonts w:ascii="Arial" w:hAnsi="Arial" w:cs="Arial"/>
          <w:lang w:val="uk-UA"/>
        </w:rPr>
        <w:t xml:space="preserve"> </w:t>
      </w:r>
      <w:r w:rsidR="00C83F7C">
        <w:rPr>
          <w:rFonts w:ascii="Arial" w:hAnsi="Arial" w:cs="Arial"/>
          <w:lang w:val="en-GB"/>
        </w:rPr>
        <w:t>fixed</w:t>
      </w:r>
      <w:r w:rsidR="00C83F7C" w:rsidRPr="00C83F7C">
        <w:rPr>
          <w:rFonts w:ascii="Arial" w:hAnsi="Arial" w:cs="Arial"/>
          <w:lang w:val="uk-UA"/>
        </w:rPr>
        <w:t xml:space="preserve"> </w:t>
      </w:r>
      <w:r w:rsidR="00C83F7C">
        <w:rPr>
          <w:rFonts w:ascii="Arial" w:hAnsi="Arial" w:cs="Arial"/>
          <w:lang w:val="en-GB"/>
        </w:rPr>
        <w:t>at</w:t>
      </w:r>
      <w:r w:rsidR="00C83F7C" w:rsidRPr="00C83F7C">
        <w:rPr>
          <w:rFonts w:ascii="Arial" w:hAnsi="Arial" w:cs="Arial"/>
          <w:lang w:val="uk-UA"/>
        </w:rPr>
        <w:t xml:space="preserve"> </w:t>
      </w:r>
      <w:r w:rsidR="00C83F7C" w:rsidRPr="00C83F7C">
        <w:rPr>
          <w:rFonts w:ascii="Arial" w:hAnsi="Arial" w:cs="Arial"/>
          <w:highlight w:val="yellow"/>
          <w:lang w:val="uk-UA"/>
        </w:rPr>
        <w:t>&lt;</w:t>
      </w:r>
      <w:r w:rsidR="00C83F7C" w:rsidRPr="00705C79">
        <w:rPr>
          <w:rFonts w:ascii="Arial" w:hAnsi="Arial" w:cs="Arial"/>
          <w:highlight w:val="yellow"/>
          <w:lang w:val="en-GB"/>
        </w:rPr>
        <w:t>currency</w:t>
      </w:r>
      <w:r w:rsidR="00C83F7C" w:rsidRPr="00C83F7C">
        <w:rPr>
          <w:rFonts w:ascii="Arial" w:hAnsi="Arial" w:cs="Arial"/>
          <w:highlight w:val="yellow"/>
          <w:lang w:val="uk-UA"/>
        </w:rPr>
        <w:t xml:space="preserve"> </w:t>
      </w:r>
      <w:r w:rsidR="00C83F7C" w:rsidRPr="00705C79">
        <w:rPr>
          <w:rFonts w:ascii="Arial" w:hAnsi="Arial" w:cs="Arial"/>
          <w:highlight w:val="yellow"/>
          <w:lang w:val="en-GB"/>
        </w:rPr>
        <w:t>and</w:t>
      </w:r>
      <w:r w:rsidR="00C83F7C" w:rsidRPr="00C83F7C">
        <w:rPr>
          <w:rFonts w:ascii="Arial" w:hAnsi="Arial" w:cs="Arial"/>
          <w:highlight w:val="yellow"/>
          <w:lang w:val="uk-UA"/>
        </w:rPr>
        <w:t xml:space="preserve"> </w:t>
      </w:r>
      <w:r w:rsidR="00C83F7C" w:rsidRPr="00705C79">
        <w:rPr>
          <w:rFonts w:ascii="Arial" w:hAnsi="Arial" w:cs="Arial"/>
          <w:highlight w:val="yellow"/>
          <w:lang w:val="en-GB"/>
        </w:rPr>
        <w:t>price</w:t>
      </w:r>
      <w:r w:rsidR="008D3F12">
        <w:rPr>
          <w:rFonts w:ascii="Arial" w:hAnsi="Arial" w:cs="Arial"/>
          <w:highlight w:val="yellow"/>
          <w:lang w:val="uk-UA"/>
        </w:rPr>
        <w:t xml:space="preserve"> </w:t>
      </w:r>
      <w:r w:rsidR="00C83F7C" w:rsidRPr="00C83F7C">
        <w:rPr>
          <w:rFonts w:ascii="Arial" w:hAnsi="Arial" w:cs="Arial"/>
          <w:lang w:val="uk-UA"/>
        </w:rPr>
        <w:t xml:space="preserve"> </w:t>
      </w:r>
      <w:r w:rsidR="00C83F7C">
        <w:rPr>
          <w:rFonts w:ascii="Arial" w:hAnsi="Arial" w:cs="Arial"/>
          <w:lang w:val="en-GB"/>
        </w:rPr>
        <w:t>and</w:t>
      </w:r>
      <w:r w:rsidR="00C83F7C" w:rsidRPr="00C83F7C">
        <w:rPr>
          <w:rFonts w:ascii="Arial" w:hAnsi="Arial" w:cs="Arial"/>
          <w:lang w:val="uk-UA"/>
        </w:rPr>
        <w:t xml:space="preserve"> </w:t>
      </w:r>
      <w:r w:rsidR="00C83F7C">
        <w:rPr>
          <w:rFonts w:ascii="Arial" w:hAnsi="Arial" w:cs="Arial"/>
          <w:lang w:val="en-GB"/>
        </w:rPr>
        <w:t>is</w:t>
      </w:r>
      <w:r w:rsidR="00C83F7C" w:rsidRPr="00C83F7C">
        <w:rPr>
          <w:rFonts w:ascii="Arial" w:hAnsi="Arial" w:cs="Arial"/>
          <w:lang w:val="uk-UA"/>
        </w:rPr>
        <w:t xml:space="preserve"> </w:t>
      </w:r>
      <w:r w:rsidR="00C83F7C">
        <w:rPr>
          <w:rFonts w:ascii="Arial" w:hAnsi="Arial" w:cs="Arial"/>
          <w:lang w:val="en-GB"/>
        </w:rPr>
        <w:t>not</w:t>
      </w:r>
      <w:r w:rsidR="00C83F7C" w:rsidRPr="00C83F7C">
        <w:rPr>
          <w:rFonts w:ascii="Arial" w:hAnsi="Arial" w:cs="Arial"/>
          <w:lang w:val="uk-UA"/>
        </w:rPr>
        <w:t xml:space="preserve"> </w:t>
      </w:r>
      <w:r w:rsidR="00C83F7C">
        <w:rPr>
          <w:rFonts w:ascii="Arial" w:hAnsi="Arial" w:cs="Arial"/>
          <w:lang w:val="en-GB"/>
        </w:rPr>
        <w:t>subject</w:t>
      </w:r>
      <w:r w:rsidR="00C83F7C" w:rsidRPr="00C83F7C">
        <w:rPr>
          <w:rFonts w:ascii="Arial" w:hAnsi="Arial" w:cs="Arial"/>
          <w:lang w:val="uk-UA"/>
        </w:rPr>
        <w:t xml:space="preserve"> </w:t>
      </w:r>
      <w:r w:rsidR="00C83F7C">
        <w:rPr>
          <w:rFonts w:ascii="Arial" w:hAnsi="Arial" w:cs="Arial"/>
          <w:lang w:val="en-GB"/>
        </w:rPr>
        <w:t>to</w:t>
      </w:r>
      <w:r w:rsidR="00C83F7C" w:rsidRPr="00C83F7C">
        <w:rPr>
          <w:rFonts w:ascii="Arial" w:hAnsi="Arial" w:cs="Arial"/>
          <w:lang w:val="uk-UA"/>
        </w:rPr>
        <w:t xml:space="preserve"> </w:t>
      </w:r>
      <w:r w:rsidR="00C83F7C">
        <w:rPr>
          <w:rFonts w:ascii="Arial" w:hAnsi="Arial" w:cs="Arial"/>
          <w:lang w:val="en-GB"/>
        </w:rPr>
        <w:t>revision</w:t>
      </w:r>
      <w:r w:rsidR="00C83F7C" w:rsidRPr="00C83F7C">
        <w:rPr>
          <w:rFonts w:ascii="Arial" w:hAnsi="Arial" w:cs="Arial"/>
          <w:lang w:val="uk-UA"/>
        </w:rPr>
        <w:t xml:space="preserve">. </w:t>
      </w:r>
      <w:r w:rsidR="00C83F7C">
        <w:rPr>
          <w:rFonts w:ascii="Arial" w:hAnsi="Arial" w:cs="Arial"/>
          <w:lang w:val="en-GB"/>
        </w:rPr>
        <w:t xml:space="preserve">It shall be the sole remuneration owed by the Contracting Authority to the Contractor under the Contract. </w:t>
      </w:r>
    </w:p>
    <w:p w14:paraId="3DEBDFEC" w14:textId="77777777" w:rsidR="004B3568" w:rsidRPr="00B069A9" w:rsidRDefault="004B3568" w:rsidP="00B069A9">
      <w:pPr>
        <w:pStyle w:val="PlainText"/>
        <w:rPr>
          <w:rFonts w:ascii="Arial" w:hAnsi="Arial" w:cs="Arial"/>
          <w:lang w:val="en-US"/>
        </w:rPr>
      </w:pPr>
    </w:p>
    <w:p w14:paraId="1CFA3734" w14:textId="7BD510DD" w:rsidR="004B3568" w:rsidRPr="00C83F7C" w:rsidRDefault="004B3568" w:rsidP="004B3568">
      <w:pPr>
        <w:pStyle w:val="PlainText"/>
        <w:rPr>
          <w:rFonts w:ascii="Arial" w:hAnsi="Arial" w:cs="Arial"/>
          <w:lang w:val="uk-UA"/>
        </w:rPr>
      </w:pPr>
      <w:r w:rsidRPr="00517CFB">
        <w:rPr>
          <w:rFonts w:ascii="Arial" w:hAnsi="Arial" w:cs="Arial"/>
          <w:lang w:val="uk-UA"/>
        </w:rPr>
        <w:t>Підписуючи цей Договір, Підрядник засвідчує, що Організація-замовник не сплачує за операції, що мають місце на підставі цього договору, більше, ніж сплачують інші клієнти за подібні поставки та подібні групи поставок, а також за подібних обставин.</w:t>
      </w:r>
      <w:r w:rsidR="00C83F7C" w:rsidRPr="00C83F7C">
        <w:rPr>
          <w:rFonts w:ascii="Arial" w:hAnsi="Arial" w:cs="Arial"/>
          <w:lang w:val="uk-UA"/>
        </w:rPr>
        <w:t xml:space="preserve"> / </w:t>
      </w:r>
      <w:r w:rsidR="00C83F7C">
        <w:rPr>
          <w:rFonts w:ascii="Arial" w:hAnsi="Arial" w:cs="Arial"/>
          <w:lang w:val="en-GB"/>
        </w:rPr>
        <w:t>By</w:t>
      </w:r>
      <w:r w:rsidR="00C83F7C" w:rsidRPr="00C83F7C">
        <w:rPr>
          <w:rFonts w:ascii="Arial" w:hAnsi="Arial" w:cs="Arial"/>
          <w:lang w:val="uk-UA"/>
        </w:rPr>
        <w:t xml:space="preserve"> </w:t>
      </w:r>
      <w:r w:rsidR="00C83F7C">
        <w:rPr>
          <w:rFonts w:ascii="Arial" w:hAnsi="Arial" w:cs="Arial"/>
          <w:lang w:val="en-GB"/>
        </w:rPr>
        <w:t>signing</w:t>
      </w:r>
      <w:r w:rsidR="00C83F7C" w:rsidRPr="00C83F7C">
        <w:rPr>
          <w:rFonts w:ascii="Arial" w:hAnsi="Arial" w:cs="Arial"/>
          <w:lang w:val="uk-UA"/>
        </w:rPr>
        <w:t xml:space="preserve"> </w:t>
      </w:r>
      <w:r w:rsidR="00C83F7C">
        <w:rPr>
          <w:rFonts w:ascii="Arial" w:hAnsi="Arial" w:cs="Arial"/>
          <w:lang w:val="en-GB"/>
        </w:rPr>
        <w:t>this</w:t>
      </w:r>
      <w:r w:rsidR="00C83F7C" w:rsidRPr="00C83F7C">
        <w:rPr>
          <w:rFonts w:ascii="Arial" w:hAnsi="Arial" w:cs="Arial"/>
          <w:lang w:val="uk-UA"/>
        </w:rPr>
        <w:t xml:space="preserve"> </w:t>
      </w:r>
      <w:r w:rsidR="00C83F7C">
        <w:rPr>
          <w:rFonts w:ascii="Arial" w:hAnsi="Arial" w:cs="Arial"/>
          <w:lang w:val="en-GB"/>
        </w:rPr>
        <w:t>contract</w:t>
      </w:r>
      <w:r w:rsidR="00C83F7C" w:rsidRPr="00C83F7C">
        <w:rPr>
          <w:rFonts w:ascii="Arial" w:hAnsi="Arial" w:cs="Arial"/>
          <w:lang w:val="uk-UA"/>
        </w:rPr>
        <w:t xml:space="preserve">, </w:t>
      </w:r>
      <w:r w:rsidR="00C83F7C">
        <w:rPr>
          <w:rFonts w:ascii="Arial" w:hAnsi="Arial" w:cs="Arial"/>
          <w:lang w:val="en-GB"/>
        </w:rPr>
        <w:t>the</w:t>
      </w:r>
      <w:r w:rsidR="00C83F7C" w:rsidRPr="00C83F7C">
        <w:rPr>
          <w:rFonts w:ascii="Arial" w:hAnsi="Arial" w:cs="Arial"/>
          <w:lang w:val="uk-UA"/>
        </w:rPr>
        <w:t xml:space="preserve"> </w:t>
      </w:r>
      <w:r w:rsidR="00C83F7C">
        <w:rPr>
          <w:rFonts w:ascii="Arial" w:hAnsi="Arial" w:cs="Arial"/>
          <w:lang w:val="en-GB"/>
        </w:rPr>
        <w:t>Contractor</w:t>
      </w:r>
      <w:r w:rsidR="00C83F7C" w:rsidRPr="00C83F7C">
        <w:rPr>
          <w:rFonts w:ascii="Arial" w:hAnsi="Arial" w:cs="Arial"/>
          <w:lang w:val="uk-UA"/>
        </w:rPr>
        <w:t xml:space="preserve"> </w:t>
      </w:r>
      <w:r w:rsidR="00C83F7C">
        <w:rPr>
          <w:rFonts w:ascii="Arial" w:hAnsi="Arial" w:cs="Arial"/>
          <w:lang w:val="en-GB"/>
        </w:rPr>
        <w:t>certifies</w:t>
      </w:r>
      <w:r w:rsidR="00C83F7C" w:rsidRPr="00C83F7C">
        <w:rPr>
          <w:rFonts w:ascii="Arial" w:hAnsi="Arial" w:cs="Arial"/>
          <w:lang w:val="uk-UA"/>
        </w:rPr>
        <w:t xml:space="preserve"> </w:t>
      </w:r>
      <w:r w:rsidR="00C83F7C">
        <w:rPr>
          <w:rFonts w:ascii="Arial" w:hAnsi="Arial" w:cs="Arial"/>
          <w:lang w:val="en-GB"/>
        </w:rPr>
        <w:t>that</w:t>
      </w:r>
      <w:r w:rsidR="00C83F7C" w:rsidRPr="00C83F7C">
        <w:rPr>
          <w:rFonts w:ascii="Arial" w:hAnsi="Arial" w:cs="Arial"/>
          <w:lang w:val="uk-UA"/>
        </w:rPr>
        <w:t xml:space="preserve"> </w:t>
      </w:r>
      <w:r w:rsidR="00C83F7C">
        <w:rPr>
          <w:rFonts w:ascii="Arial" w:hAnsi="Arial" w:cs="Arial"/>
          <w:lang w:val="en-GB"/>
        </w:rPr>
        <w:t>the</w:t>
      </w:r>
      <w:r w:rsidR="00C83F7C" w:rsidRPr="00C83F7C">
        <w:rPr>
          <w:rFonts w:ascii="Arial" w:hAnsi="Arial" w:cs="Arial"/>
          <w:lang w:val="uk-UA"/>
        </w:rPr>
        <w:t xml:space="preserve"> </w:t>
      </w:r>
      <w:r w:rsidR="00C83F7C">
        <w:rPr>
          <w:rFonts w:ascii="Arial" w:hAnsi="Arial" w:cs="Arial"/>
          <w:lang w:val="en-GB"/>
        </w:rPr>
        <w:t>Contracting</w:t>
      </w:r>
      <w:r w:rsidR="00C83F7C" w:rsidRPr="00C83F7C">
        <w:rPr>
          <w:rFonts w:ascii="Arial" w:hAnsi="Arial" w:cs="Arial"/>
          <w:lang w:val="uk-UA"/>
        </w:rPr>
        <w:t xml:space="preserve"> </w:t>
      </w:r>
      <w:r w:rsidR="00C83F7C">
        <w:rPr>
          <w:rFonts w:ascii="Arial" w:hAnsi="Arial" w:cs="Arial"/>
          <w:lang w:val="en-GB"/>
        </w:rPr>
        <w:t>Authority</w:t>
      </w:r>
      <w:r w:rsidR="00C83F7C" w:rsidRPr="00C83F7C">
        <w:rPr>
          <w:rFonts w:ascii="Arial" w:hAnsi="Arial" w:cs="Arial"/>
          <w:lang w:val="uk-UA"/>
        </w:rPr>
        <w:t xml:space="preserve">, </w:t>
      </w:r>
      <w:r w:rsidR="00C83F7C">
        <w:rPr>
          <w:rFonts w:ascii="Arial" w:hAnsi="Arial" w:cs="Arial"/>
          <w:lang w:val="en-GB"/>
        </w:rPr>
        <w:t>for</w:t>
      </w:r>
      <w:r w:rsidR="00C83F7C" w:rsidRPr="00C83F7C">
        <w:rPr>
          <w:rFonts w:ascii="Arial" w:hAnsi="Arial" w:cs="Arial"/>
          <w:lang w:val="uk-UA"/>
        </w:rPr>
        <w:t xml:space="preserve"> </w:t>
      </w:r>
      <w:r w:rsidR="00C83F7C">
        <w:rPr>
          <w:rFonts w:ascii="Arial" w:hAnsi="Arial" w:cs="Arial"/>
          <w:lang w:val="en-GB"/>
        </w:rPr>
        <w:t>transactions</w:t>
      </w:r>
      <w:r w:rsidR="00C83F7C" w:rsidRPr="00C83F7C">
        <w:rPr>
          <w:rFonts w:ascii="Arial" w:hAnsi="Arial" w:cs="Arial"/>
          <w:lang w:val="uk-UA"/>
        </w:rPr>
        <w:t xml:space="preserve"> </w:t>
      </w:r>
      <w:r w:rsidR="00C83F7C">
        <w:rPr>
          <w:rFonts w:ascii="Arial" w:hAnsi="Arial" w:cs="Arial"/>
          <w:lang w:val="en-GB"/>
        </w:rPr>
        <w:t>resulting</w:t>
      </w:r>
      <w:r w:rsidR="00C83F7C" w:rsidRPr="00C83F7C">
        <w:rPr>
          <w:rFonts w:ascii="Arial" w:hAnsi="Arial" w:cs="Arial"/>
          <w:lang w:val="uk-UA"/>
        </w:rPr>
        <w:t xml:space="preserve"> </w:t>
      </w:r>
      <w:r w:rsidR="00C83F7C">
        <w:rPr>
          <w:rFonts w:ascii="Arial" w:hAnsi="Arial" w:cs="Arial"/>
          <w:lang w:val="en-GB"/>
        </w:rPr>
        <w:t>from</w:t>
      </w:r>
      <w:r w:rsidR="00C83F7C" w:rsidRPr="00C83F7C">
        <w:rPr>
          <w:rFonts w:ascii="Arial" w:hAnsi="Arial" w:cs="Arial"/>
          <w:lang w:val="uk-UA"/>
        </w:rPr>
        <w:t xml:space="preserve"> </w:t>
      </w:r>
      <w:r w:rsidR="00C83F7C">
        <w:rPr>
          <w:rFonts w:ascii="Arial" w:hAnsi="Arial" w:cs="Arial"/>
          <w:lang w:val="en-GB"/>
        </w:rPr>
        <w:t>this</w:t>
      </w:r>
      <w:r w:rsidR="00C83F7C" w:rsidRPr="00C83F7C">
        <w:rPr>
          <w:rFonts w:ascii="Arial" w:hAnsi="Arial" w:cs="Arial"/>
          <w:lang w:val="uk-UA"/>
        </w:rPr>
        <w:t xml:space="preserve"> </w:t>
      </w:r>
      <w:r w:rsidR="00C83F7C">
        <w:rPr>
          <w:rFonts w:ascii="Arial" w:hAnsi="Arial" w:cs="Arial"/>
          <w:lang w:val="en-GB"/>
        </w:rPr>
        <w:t>contract</w:t>
      </w:r>
      <w:r w:rsidR="00C83F7C" w:rsidRPr="00C83F7C">
        <w:rPr>
          <w:rFonts w:ascii="Arial" w:hAnsi="Arial" w:cs="Arial"/>
          <w:lang w:val="uk-UA"/>
        </w:rPr>
        <w:t xml:space="preserve"> </w:t>
      </w:r>
      <w:r w:rsidR="00C83F7C">
        <w:rPr>
          <w:rFonts w:ascii="Arial" w:hAnsi="Arial" w:cs="Arial"/>
          <w:lang w:val="en-GB"/>
        </w:rPr>
        <w:t>is</w:t>
      </w:r>
      <w:r w:rsidR="00C83F7C" w:rsidRPr="00C83F7C">
        <w:rPr>
          <w:rFonts w:ascii="Arial" w:hAnsi="Arial" w:cs="Arial"/>
          <w:lang w:val="uk-UA"/>
        </w:rPr>
        <w:t xml:space="preserve"> </w:t>
      </w:r>
      <w:r w:rsidR="00C83F7C">
        <w:rPr>
          <w:rFonts w:ascii="Arial" w:hAnsi="Arial" w:cs="Arial"/>
          <w:lang w:val="en-GB"/>
        </w:rPr>
        <w:t>not</w:t>
      </w:r>
      <w:r w:rsidR="00C83F7C" w:rsidRPr="00C83F7C">
        <w:rPr>
          <w:rFonts w:ascii="Arial" w:hAnsi="Arial" w:cs="Arial"/>
          <w:lang w:val="uk-UA"/>
        </w:rPr>
        <w:t xml:space="preserve"> </w:t>
      </w:r>
      <w:r w:rsidR="00C83F7C">
        <w:rPr>
          <w:rFonts w:ascii="Arial" w:hAnsi="Arial" w:cs="Arial"/>
          <w:lang w:val="en-GB"/>
        </w:rPr>
        <w:t>being</w:t>
      </w:r>
      <w:r w:rsidR="00C83F7C" w:rsidRPr="00C83F7C">
        <w:rPr>
          <w:rFonts w:ascii="Arial" w:hAnsi="Arial" w:cs="Arial"/>
          <w:lang w:val="uk-UA"/>
        </w:rPr>
        <w:t xml:space="preserve"> </w:t>
      </w:r>
      <w:r w:rsidR="00C83F7C">
        <w:rPr>
          <w:rFonts w:ascii="Arial" w:hAnsi="Arial" w:cs="Arial"/>
          <w:lang w:val="en-GB"/>
        </w:rPr>
        <w:t>charged</w:t>
      </w:r>
      <w:r w:rsidR="00C83F7C" w:rsidRPr="00C83F7C">
        <w:rPr>
          <w:rFonts w:ascii="Arial" w:hAnsi="Arial" w:cs="Arial"/>
          <w:lang w:val="uk-UA"/>
        </w:rPr>
        <w:t xml:space="preserve"> </w:t>
      </w:r>
      <w:r w:rsidR="00C83F7C">
        <w:rPr>
          <w:rFonts w:ascii="Arial" w:hAnsi="Arial" w:cs="Arial"/>
          <w:lang w:val="en-GB"/>
        </w:rPr>
        <w:t>more</w:t>
      </w:r>
      <w:r w:rsidR="00C83F7C" w:rsidRPr="00C83F7C">
        <w:rPr>
          <w:rFonts w:ascii="Arial" w:hAnsi="Arial" w:cs="Arial"/>
          <w:lang w:val="uk-UA"/>
        </w:rPr>
        <w:t xml:space="preserve"> </w:t>
      </w:r>
      <w:r w:rsidR="00C83F7C">
        <w:rPr>
          <w:rFonts w:ascii="Arial" w:hAnsi="Arial" w:cs="Arial"/>
          <w:lang w:val="en-GB"/>
        </w:rPr>
        <w:t>than</w:t>
      </w:r>
      <w:r w:rsidR="00C83F7C" w:rsidRPr="00C83F7C">
        <w:rPr>
          <w:rFonts w:ascii="Arial" w:hAnsi="Arial" w:cs="Arial"/>
          <w:lang w:val="uk-UA"/>
        </w:rPr>
        <w:t xml:space="preserve"> </w:t>
      </w:r>
      <w:r w:rsidR="00C83F7C">
        <w:rPr>
          <w:rFonts w:ascii="Arial" w:hAnsi="Arial" w:cs="Arial"/>
          <w:lang w:val="en-GB"/>
        </w:rPr>
        <w:t>other</w:t>
      </w:r>
      <w:r w:rsidR="00C83F7C" w:rsidRPr="00C83F7C">
        <w:rPr>
          <w:rFonts w:ascii="Arial" w:hAnsi="Arial" w:cs="Arial"/>
          <w:lang w:val="uk-UA"/>
        </w:rPr>
        <w:t xml:space="preserve"> </w:t>
      </w:r>
      <w:r w:rsidR="00C83F7C">
        <w:rPr>
          <w:rFonts w:ascii="Arial" w:hAnsi="Arial" w:cs="Arial"/>
          <w:lang w:val="en-GB"/>
        </w:rPr>
        <w:t>clients</w:t>
      </w:r>
      <w:r w:rsidR="00C83F7C" w:rsidRPr="00C83F7C">
        <w:rPr>
          <w:rFonts w:ascii="Arial" w:hAnsi="Arial" w:cs="Arial"/>
          <w:lang w:val="uk-UA"/>
        </w:rPr>
        <w:t xml:space="preserve"> </w:t>
      </w:r>
      <w:r w:rsidR="00C83F7C">
        <w:rPr>
          <w:rFonts w:ascii="Arial" w:hAnsi="Arial" w:cs="Arial"/>
          <w:lang w:val="en-GB"/>
        </w:rPr>
        <w:t>for</w:t>
      </w:r>
      <w:r w:rsidR="00C83F7C" w:rsidRPr="00C83F7C">
        <w:rPr>
          <w:rFonts w:ascii="Arial" w:hAnsi="Arial" w:cs="Arial"/>
          <w:lang w:val="uk-UA"/>
        </w:rPr>
        <w:t xml:space="preserve"> </w:t>
      </w:r>
      <w:r w:rsidR="00C83F7C">
        <w:rPr>
          <w:rFonts w:ascii="Arial" w:hAnsi="Arial" w:cs="Arial"/>
          <w:lang w:val="en-GB"/>
        </w:rPr>
        <w:t>similar</w:t>
      </w:r>
      <w:r w:rsidR="00C83F7C" w:rsidRPr="00C83F7C">
        <w:rPr>
          <w:rFonts w:ascii="Arial" w:hAnsi="Arial" w:cs="Arial"/>
          <w:lang w:val="uk-UA"/>
        </w:rPr>
        <w:t xml:space="preserve"> </w:t>
      </w:r>
      <w:r w:rsidR="00C83F7C">
        <w:rPr>
          <w:rFonts w:ascii="Arial" w:hAnsi="Arial" w:cs="Arial"/>
          <w:lang w:val="en-GB"/>
        </w:rPr>
        <w:t>supplies</w:t>
      </w:r>
      <w:r w:rsidR="00C83F7C" w:rsidRPr="00C83F7C">
        <w:rPr>
          <w:rFonts w:ascii="Arial" w:hAnsi="Arial" w:cs="Arial"/>
          <w:lang w:val="uk-UA"/>
        </w:rPr>
        <w:t xml:space="preserve"> </w:t>
      </w:r>
      <w:r w:rsidR="00C83F7C">
        <w:rPr>
          <w:rFonts w:ascii="Arial" w:hAnsi="Arial" w:cs="Arial"/>
          <w:lang w:val="en-GB"/>
        </w:rPr>
        <w:t>and</w:t>
      </w:r>
      <w:r w:rsidR="00C83F7C" w:rsidRPr="00C83F7C">
        <w:rPr>
          <w:rFonts w:ascii="Arial" w:hAnsi="Arial" w:cs="Arial"/>
          <w:lang w:val="uk-UA"/>
        </w:rPr>
        <w:t xml:space="preserve"> </w:t>
      </w:r>
      <w:r w:rsidR="00C83F7C">
        <w:rPr>
          <w:rFonts w:ascii="Arial" w:hAnsi="Arial" w:cs="Arial"/>
          <w:lang w:val="en-GB"/>
        </w:rPr>
        <w:t>similar</w:t>
      </w:r>
      <w:r w:rsidR="00C83F7C" w:rsidRPr="00C83F7C">
        <w:rPr>
          <w:rFonts w:ascii="Arial" w:hAnsi="Arial" w:cs="Arial"/>
          <w:lang w:val="uk-UA"/>
        </w:rPr>
        <w:t xml:space="preserve"> </w:t>
      </w:r>
      <w:r w:rsidR="00C83F7C">
        <w:rPr>
          <w:rFonts w:ascii="Arial" w:hAnsi="Arial" w:cs="Arial"/>
          <w:lang w:val="en-GB"/>
        </w:rPr>
        <w:t>bulk</w:t>
      </w:r>
      <w:r w:rsidR="00C83F7C" w:rsidRPr="00C83F7C">
        <w:rPr>
          <w:rFonts w:ascii="Arial" w:hAnsi="Arial" w:cs="Arial"/>
          <w:lang w:val="uk-UA"/>
        </w:rPr>
        <w:t xml:space="preserve"> </w:t>
      </w:r>
      <w:r w:rsidR="00C83F7C">
        <w:rPr>
          <w:rFonts w:ascii="Arial" w:hAnsi="Arial" w:cs="Arial"/>
          <w:lang w:val="en-GB"/>
        </w:rPr>
        <w:t>orders</w:t>
      </w:r>
      <w:r w:rsidR="00C83F7C" w:rsidRPr="00C83F7C">
        <w:rPr>
          <w:rFonts w:ascii="Arial" w:hAnsi="Arial" w:cs="Arial"/>
          <w:lang w:val="uk-UA"/>
        </w:rPr>
        <w:t xml:space="preserve"> </w:t>
      </w:r>
      <w:r w:rsidR="00C83F7C">
        <w:rPr>
          <w:rFonts w:ascii="Arial" w:hAnsi="Arial" w:cs="Arial"/>
          <w:lang w:val="en-GB"/>
        </w:rPr>
        <w:t>and</w:t>
      </w:r>
      <w:r w:rsidR="00C83F7C" w:rsidRPr="00C83F7C">
        <w:rPr>
          <w:rFonts w:ascii="Arial" w:hAnsi="Arial" w:cs="Arial"/>
          <w:lang w:val="uk-UA"/>
        </w:rPr>
        <w:t xml:space="preserve"> </w:t>
      </w:r>
      <w:r w:rsidR="00C83F7C">
        <w:rPr>
          <w:rFonts w:ascii="Arial" w:hAnsi="Arial" w:cs="Arial"/>
          <w:lang w:val="en-GB"/>
        </w:rPr>
        <w:t>within</w:t>
      </w:r>
      <w:r w:rsidR="00C83F7C" w:rsidRPr="00C83F7C">
        <w:rPr>
          <w:rFonts w:ascii="Arial" w:hAnsi="Arial" w:cs="Arial"/>
          <w:lang w:val="uk-UA"/>
        </w:rPr>
        <w:t xml:space="preserve"> </w:t>
      </w:r>
      <w:r w:rsidR="00C83F7C">
        <w:rPr>
          <w:rFonts w:ascii="Arial" w:hAnsi="Arial" w:cs="Arial"/>
          <w:lang w:val="en-GB"/>
        </w:rPr>
        <w:t>similar</w:t>
      </w:r>
      <w:r w:rsidR="00C83F7C" w:rsidRPr="00C83F7C">
        <w:rPr>
          <w:rFonts w:ascii="Arial" w:hAnsi="Arial" w:cs="Arial"/>
          <w:lang w:val="uk-UA"/>
        </w:rPr>
        <w:t xml:space="preserve"> </w:t>
      </w:r>
      <w:r w:rsidR="00C83F7C">
        <w:rPr>
          <w:rFonts w:ascii="Arial" w:hAnsi="Arial" w:cs="Arial"/>
          <w:lang w:val="en-GB"/>
        </w:rPr>
        <w:t>circumstances</w:t>
      </w:r>
      <w:r w:rsidR="00C83F7C" w:rsidRPr="00C83F7C">
        <w:rPr>
          <w:rFonts w:ascii="Arial" w:hAnsi="Arial" w:cs="Arial"/>
          <w:lang w:val="uk-UA"/>
        </w:rPr>
        <w:t>.</w:t>
      </w:r>
    </w:p>
    <w:p w14:paraId="462490E5" w14:textId="77777777" w:rsidR="004B3568" w:rsidRPr="00517CFB" w:rsidRDefault="004B3568" w:rsidP="004B3568">
      <w:pPr>
        <w:tabs>
          <w:tab w:val="left" w:pos="851"/>
          <w:tab w:val="left" w:pos="993"/>
        </w:tabs>
        <w:ind w:left="987" w:hanging="135"/>
        <w:jc w:val="both"/>
        <w:rPr>
          <w:rFonts w:ascii="Arial" w:hAnsi="Arial" w:cs="Arial"/>
          <w:sz w:val="20"/>
          <w:szCs w:val="20"/>
          <w:lang w:val="uk-UA"/>
        </w:rPr>
      </w:pPr>
    </w:p>
    <w:p w14:paraId="03D77437" w14:textId="7C0B04D8" w:rsidR="004B3568" w:rsidRPr="00517CFB" w:rsidRDefault="004B3568" w:rsidP="0094593B">
      <w:pPr>
        <w:numPr>
          <w:ilvl w:val="0"/>
          <w:numId w:val="5"/>
        </w:numPr>
        <w:spacing w:before="120"/>
        <w:rPr>
          <w:rFonts w:ascii="Arial" w:hAnsi="Arial" w:cs="Arial"/>
          <w:b/>
          <w:sz w:val="20"/>
          <w:szCs w:val="20"/>
          <w:lang w:val="uk-UA"/>
        </w:rPr>
      </w:pPr>
      <w:r w:rsidRPr="00517CFB">
        <w:rPr>
          <w:rFonts w:ascii="Arial" w:hAnsi="Arial" w:cs="Arial"/>
          <w:b/>
          <w:sz w:val="20"/>
          <w:szCs w:val="20"/>
          <w:lang w:val="uk-UA"/>
        </w:rPr>
        <w:t>Розрахунки</w:t>
      </w:r>
      <w:r w:rsidR="00C83F7C">
        <w:rPr>
          <w:rFonts w:ascii="Arial" w:hAnsi="Arial" w:cs="Arial"/>
          <w:b/>
          <w:sz w:val="20"/>
          <w:szCs w:val="20"/>
          <w:lang w:val="en-US"/>
        </w:rPr>
        <w:t xml:space="preserve"> / </w:t>
      </w:r>
      <w:r w:rsidR="00C83F7C">
        <w:rPr>
          <w:rFonts w:ascii="Arial" w:hAnsi="Arial" w:cs="Arial"/>
          <w:b/>
          <w:sz w:val="20"/>
          <w:szCs w:val="20"/>
          <w:lang w:val="en-GB"/>
        </w:rPr>
        <w:t>Payment</w:t>
      </w:r>
    </w:p>
    <w:p w14:paraId="7B921F58" w14:textId="68DC7F8C" w:rsidR="004B3568" w:rsidRPr="00C83F7C"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Розрахунки проводяться у </w:t>
      </w:r>
      <w:r w:rsidRPr="00517CFB">
        <w:rPr>
          <w:rFonts w:ascii="Arial" w:hAnsi="Arial" w:cs="Arial"/>
          <w:sz w:val="20"/>
          <w:szCs w:val="20"/>
          <w:highlight w:val="yellow"/>
          <w:lang w:val="uk-UA"/>
        </w:rPr>
        <w:t>&lt;валюта</w:t>
      </w:r>
      <w:r w:rsidR="008D3F12">
        <w:rPr>
          <w:rFonts w:ascii="Arial" w:hAnsi="Arial" w:cs="Arial"/>
          <w:sz w:val="20"/>
          <w:szCs w:val="20"/>
          <w:highlight w:val="yellow"/>
          <w:lang w:val="uk-UA"/>
        </w:rPr>
        <w:t xml:space="preserve"> </w:t>
      </w:r>
      <w:r w:rsidRPr="00517CFB">
        <w:rPr>
          <w:rFonts w:ascii="Arial" w:hAnsi="Arial" w:cs="Arial"/>
          <w:sz w:val="20"/>
          <w:szCs w:val="20"/>
          <w:lang w:val="uk-UA"/>
        </w:rPr>
        <w:t xml:space="preserve"> шляхом здійснення банківського переказу на такий рахунок: </w:t>
      </w:r>
      <w:r w:rsidR="00C83F7C" w:rsidRPr="00C83F7C">
        <w:rPr>
          <w:rFonts w:ascii="Arial" w:hAnsi="Arial" w:cs="Arial"/>
          <w:sz w:val="20"/>
          <w:szCs w:val="20"/>
          <w:lang w:val="uk-UA"/>
        </w:rPr>
        <w:t xml:space="preserve">/ </w:t>
      </w:r>
      <w:r w:rsidR="00C83F7C">
        <w:rPr>
          <w:rFonts w:ascii="Arial" w:hAnsi="Arial" w:cs="Arial"/>
          <w:sz w:val="20"/>
          <w:szCs w:val="20"/>
          <w:lang w:val="en-GB"/>
        </w:rPr>
        <w:t>Payment</w:t>
      </w:r>
      <w:r w:rsidR="00C83F7C" w:rsidRPr="00C83F7C">
        <w:rPr>
          <w:rFonts w:ascii="Arial" w:hAnsi="Arial" w:cs="Arial"/>
          <w:sz w:val="20"/>
          <w:szCs w:val="20"/>
          <w:lang w:val="uk-UA"/>
        </w:rPr>
        <w:t xml:space="preserve"> </w:t>
      </w:r>
      <w:r w:rsidR="00C83F7C">
        <w:rPr>
          <w:rFonts w:ascii="Arial" w:hAnsi="Arial" w:cs="Arial"/>
          <w:sz w:val="20"/>
          <w:szCs w:val="20"/>
          <w:lang w:val="en-GB"/>
        </w:rPr>
        <w:t>shall</w:t>
      </w:r>
      <w:r w:rsidR="00C83F7C" w:rsidRPr="00C83F7C">
        <w:rPr>
          <w:rFonts w:ascii="Arial" w:hAnsi="Arial" w:cs="Arial"/>
          <w:sz w:val="20"/>
          <w:szCs w:val="20"/>
          <w:lang w:val="uk-UA"/>
        </w:rPr>
        <w:t xml:space="preserve"> </w:t>
      </w:r>
      <w:r w:rsidR="00C83F7C">
        <w:rPr>
          <w:rFonts w:ascii="Arial" w:hAnsi="Arial" w:cs="Arial"/>
          <w:sz w:val="20"/>
          <w:szCs w:val="20"/>
          <w:lang w:val="en-GB"/>
        </w:rPr>
        <w:t>be</w:t>
      </w:r>
      <w:r w:rsidR="00C83F7C" w:rsidRPr="00C83F7C">
        <w:rPr>
          <w:rFonts w:ascii="Arial" w:hAnsi="Arial" w:cs="Arial"/>
          <w:sz w:val="20"/>
          <w:szCs w:val="20"/>
          <w:lang w:val="uk-UA"/>
        </w:rPr>
        <w:t xml:space="preserve"> </w:t>
      </w:r>
      <w:r w:rsidR="00C83F7C">
        <w:rPr>
          <w:rFonts w:ascii="Arial" w:hAnsi="Arial" w:cs="Arial"/>
          <w:sz w:val="20"/>
          <w:szCs w:val="20"/>
          <w:lang w:val="en-GB"/>
        </w:rPr>
        <w:t>made</w:t>
      </w:r>
      <w:r w:rsidR="00C83F7C" w:rsidRPr="00C83F7C">
        <w:rPr>
          <w:rFonts w:ascii="Arial" w:hAnsi="Arial" w:cs="Arial"/>
          <w:sz w:val="20"/>
          <w:szCs w:val="20"/>
          <w:lang w:val="uk-UA"/>
        </w:rPr>
        <w:t xml:space="preserve"> </w:t>
      </w:r>
      <w:r w:rsidR="00C83F7C">
        <w:rPr>
          <w:rFonts w:ascii="Arial" w:hAnsi="Arial" w:cs="Arial"/>
          <w:sz w:val="20"/>
          <w:szCs w:val="20"/>
          <w:lang w:val="en-GB"/>
        </w:rPr>
        <w:t>in</w:t>
      </w:r>
      <w:r w:rsidR="00C83F7C" w:rsidRPr="00C83F7C">
        <w:rPr>
          <w:rFonts w:ascii="Arial" w:hAnsi="Arial" w:cs="Arial"/>
          <w:sz w:val="20"/>
          <w:szCs w:val="20"/>
          <w:lang w:val="uk-UA"/>
        </w:rPr>
        <w:t xml:space="preserve"> </w:t>
      </w:r>
      <w:r w:rsidR="00C83F7C" w:rsidRPr="00C83F7C">
        <w:rPr>
          <w:rFonts w:ascii="Arial" w:hAnsi="Arial" w:cs="Arial"/>
          <w:sz w:val="20"/>
          <w:szCs w:val="20"/>
          <w:highlight w:val="yellow"/>
          <w:lang w:val="uk-UA"/>
        </w:rPr>
        <w:t>&lt;</w:t>
      </w:r>
      <w:r w:rsidR="00C83F7C" w:rsidRPr="00705C79">
        <w:rPr>
          <w:rFonts w:ascii="Arial" w:hAnsi="Arial" w:cs="Arial"/>
          <w:sz w:val="20"/>
          <w:szCs w:val="20"/>
          <w:highlight w:val="yellow"/>
          <w:lang w:val="en-GB"/>
        </w:rPr>
        <w:t>currency</w:t>
      </w:r>
      <w:r w:rsidR="008D3F12">
        <w:rPr>
          <w:rFonts w:ascii="Arial" w:hAnsi="Arial" w:cs="Arial"/>
          <w:sz w:val="20"/>
          <w:szCs w:val="20"/>
          <w:highlight w:val="yellow"/>
          <w:lang w:val="uk-UA"/>
        </w:rPr>
        <w:t xml:space="preserve"> </w:t>
      </w:r>
      <w:r w:rsidR="00C83F7C" w:rsidRPr="00C83F7C">
        <w:rPr>
          <w:rFonts w:ascii="Arial" w:hAnsi="Arial" w:cs="Arial"/>
          <w:sz w:val="20"/>
          <w:szCs w:val="20"/>
          <w:lang w:val="uk-UA"/>
        </w:rPr>
        <w:t xml:space="preserve">, </w:t>
      </w:r>
      <w:r w:rsidR="00C83F7C">
        <w:rPr>
          <w:rFonts w:ascii="Arial" w:hAnsi="Arial" w:cs="Arial"/>
          <w:sz w:val="20"/>
          <w:szCs w:val="20"/>
          <w:lang w:val="en-GB"/>
        </w:rPr>
        <w:t>by</w:t>
      </w:r>
      <w:r w:rsidR="00C83F7C" w:rsidRPr="00C83F7C">
        <w:rPr>
          <w:rFonts w:ascii="Arial" w:hAnsi="Arial" w:cs="Arial"/>
          <w:sz w:val="20"/>
          <w:szCs w:val="20"/>
          <w:lang w:val="uk-UA"/>
        </w:rPr>
        <w:t xml:space="preserve"> </w:t>
      </w:r>
      <w:r w:rsidR="00C83F7C">
        <w:rPr>
          <w:rFonts w:ascii="Arial" w:hAnsi="Arial" w:cs="Arial"/>
          <w:sz w:val="20"/>
          <w:szCs w:val="20"/>
          <w:lang w:val="en-GB"/>
        </w:rPr>
        <w:t>bank</w:t>
      </w:r>
      <w:r w:rsidR="00C83F7C" w:rsidRPr="00C83F7C">
        <w:rPr>
          <w:rFonts w:ascii="Arial" w:hAnsi="Arial" w:cs="Arial"/>
          <w:sz w:val="20"/>
          <w:szCs w:val="20"/>
          <w:lang w:val="uk-UA"/>
        </w:rPr>
        <w:t xml:space="preserve"> </w:t>
      </w:r>
      <w:r w:rsidR="00C83F7C">
        <w:rPr>
          <w:rFonts w:ascii="Arial" w:hAnsi="Arial" w:cs="Arial"/>
          <w:sz w:val="20"/>
          <w:szCs w:val="20"/>
          <w:lang w:val="en-GB"/>
        </w:rPr>
        <w:t>transfer</w:t>
      </w:r>
      <w:r w:rsidR="00C83F7C" w:rsidRPr="00C83F7C">
        <w:rPr>
          <w:rFonts w:ascii="Arial" w:hAnsi="Arial" w:cs="Arial"/>
          <w:sz w:val="20"/>
          <w:szCs w:val="20"/>
          <w:lang w:val="uk-UA"/>
        </w:rPr>
        <w:t xml:space="preserve"> </w:t>
      </w:r>
      <w:r w:rsidR="00C83F7C">
        <w:rPr>
          <w:rFonts w:ascii="Arial" w:hAnsi="Arial" w:cs="Arial"/>
          <w:sz w:val="20"/>
          <w:szCs w:val="20"/>
          <w:lang w:val="en-GB"/>
        </w:rPr>
        <w:t>to</w:t>
      </w:r>
      <w:r w:rsidR="00C83F7C" w:rsidRPr="00C83F7C">
        <w:rPr>
          <w:rFonts w:ascii="Arial" w:hAnsi="Arial" w:cs="Arial"/>
          <w:sz w:val="20"/>
          <w:szCs w:val="20"/>
          <w:lang w:val="uk-UA"/>
        </w:rPr>
        <w:t xml:space="preserve"> </w:t>
      </w:r>
      <w:r w:rsidR="00C83F7C">
        <w:rPr>
          <w:rFonts w:ascii="Arial" w:hAnsi="Arial" w:cs="Arial"/>
          <w:sz w:val="20"/>
          <w:szCs w:val="20"/>
          <w:lang w:val="en-GB"/>
        </w:rPr>
        <w:t>the</w:t>
      </w:r>
      <w:r w:rsidR="00C83F7C" w:rsidRPr="00C83F7C">
        <w:rPr>
          <w:rFonts w:ascii="Arial" w:hAnsi="Arial" w:cs="Arial"/>
          <w:sz w:val="20"/>
          <w:szCs w:val="20"/>
          <w:lang w:val="uk-UA"/>
        </w:rPr>
        <w:t xml:space="preserve"> </w:t>
      </w:r>
      <w:r w:rsidR="00C83F7C">
        <w:rPr>
          <w:rFonts w:ascii="Arial" w:hAnsi="Arial" w:cs="Arial"/>
          <w:sz w:val="20"/>
          <w:szCs w:val="20"/>
          <w:lang w:val="en-GB"/>
        </w:rPr>
        <w:t>following</w:t>
      </w:r>
      <w:r w:rsidR="00C83F7C" w:rsidRPr="00C83F7C">
        <w:rPr>
          <w:rFonts w:ascii="Arial" w:hAnsi="Arial" w:cs="Arial"/>
          <w:sz w:val="20"/>
          <w:szCs w:val="20"/>
          <w:lang w:val="uk-UA"/>
        </w:rPr>
        <w:t xml:space="preserve"> </w:t>
      </w:r>
      <w:r w:rsidR="00C83F7C">
        <w:rPr>
          <w:rFonts w:ascii="Arial" w:hAnsi="Arial" w:cs="Arial"/>
          <w:sz w:val="20"/>
          <w:szCs w:val="20"/>
          <w:lang w:val="en-GB"/>
        </w:rPr>
        <w:t>account</w:t>
      </w:r>
      <w:r w:rsidR="00C83F7C" w:rsidRPr="00C83F7C">
        <w:rPr>
          <w:rFonts w:ascii="Arial" w:hAnsi="Arial" w:cs="Arial"/>
          <w:sz w:val="20"/>
          <w:szCs w:val="20"/>
          <w:lang w:val="uk-UA"/>
        </w:rPr>
        <w:t>:</w:t>
      </w:r>
    </w:p>
    <w:p w14:paraId="2FC96A1B" w14:textId="77777777" w:rsidR="004B3568" w:rsidRPr="00517CFB" w:rsidRDefault="004B3568" w:rsidP="004B3568">
      <w:pPr>
        <w:autoSpaceDE w:val="0"/>
        <w:autoSpaceDN w:val="0"/>
        <w:adjustRightInd w:val="0"/>
        <w:ind w:left="1304"/>
        <w:rPr>
          <w:rFonts w:ascii="Arial" w:hAnsi="Arial" w:cs="Arial"/>
          <w:sz w:val="20"/>
          <w:szCs w:val="20"/>
          <w:lang w:val="uk-UA"/>
        </w:rPr>
      </w:pPr>
    </w:p>
    <w:p w14:paraId="5CF86074" w14:textId="3D92EA3D" w:rsidR="004B3568" w:rsidRPr="00C83F7C" w:rsidRDefault="004B3568" w:rsidP="004B3568">
      <w:pPr>
        <w:jc w:val="both"/>
        <w:rPr>
          <w:rFonts w:ascii="Arial" w:hAnsi="Arial" w:cs="Arial"/>
          <w:sz w:val="20"/>
          <w:szCs w:val="20"/>
          <w:lang w:val="uk-UA"/>
        </w:rPr>
      </w:pPr>
      <w:r w:rsidRPr="00517CFB">
        <w:rPr>
          <w:rFonts w:ascii="Arial" w:hAnsi="Arial" w:cs="Arial"/>
          <w:sz w:val="20"/>
          <w:szCs w:val="20"/>
          <w:lang w:val="uk-UA"/>
        </w:rPr>
        <w:t>Номер рахунку:</w:t>
      </w:r>
      <w:r w:rsidR="00C83F7C" w:rsidRPr="00C83F7C">
        <w:rPr>
          <w:rFonts w:ascii="Arial" w:hAnsi="Arial" w:cs="Arial"/>
          <w:sz w:val="20"/>
          <w:szCs w:val="20"/>
          <w:lang w:val="uk-UA"/>
        </w:rPr>
        <w:t xml:space="preserve"> / </w:t>
      </w:r>
      <w:r w:rsidR="00C83F7C">
        <w:rPr>
          <w:rFonts w:ascii="Arial" w:hAnsi="Arial" w:cs="Arial"/>
          <w:sz w:val="20"/>
          <w:szCs w:val="20"/>
          <w:lang w:val="en-GB"/>
        </w:rPr>
        <w:t>Account</w:t>
      </w:r>
      <w:r w:rsidR="00C83F7C" w:rsidRPr="00C83F7C">
        <w:rPr>
          <w:rFonts w:ascii="Arial" w:hAnsi="Arial" w:cs="Arial"/>
          <w:sz w:val="20"/>
          <w:szCs w:val="20"/>
          <w:lang w:val="uk-UA"/>
        </w:rPr>
        <w:t xml:space="preserve"> </w:t>
      </w:r>
      <w:r w:rsidR="00C83F7C">
        <w:rPr>
          <w:rFonts w:ascii="Arial" w:hAnsi="Arial" w:cs="Arial"/>
          <w:sz w:val="20"/>
          <w:szCs w:val="20"/>
          <w:lang w:val="en-GB"/>
        </w:rPr>
        <w:t>Number</w:t>
      </w:r>
      <w:r w:rsidR="00C83F7C" w:rsidRPr="00C83F7C">
        <w:rPr>
          <w:rFonts w:ascii="Arial" w:hAnsi="Arial" w:cs="Arial"/>
          <w:sz w:val="20"/>
          <w:szCs w:val="20"/>
          <w:lang w:val="uk-UA"/>
        </w:rPr>
        <w:t>:</w:t>
      </w:r>
    </w:p>
    <w:p w14:paraId="3F992964" w14:textId="7C74825D" w:rsidR="004B3568" w:rsidRPr="00EF5A53" w:rsidRDefault="004B3568" w:rsidP="004B3568">
      <w:pPr>
        <w:jc w:val="both"/>
        <w:rPr>
          <w:rFonts w:ascii="Arial" w:hAnsi="Arial" w:cs="Arial"/>
          <w:sz w:val="20"/>
          <w:szCs w:val="20"/>
          <w:lang w:val="uk-UA"/>
        </w:rPr>
      </w:pPr>
      <w:r w:rsidRPr="00517CFB">
        <w:rPr>
          <w:rFonts w:ascii="Arial" w:hAnsi="Arial" w:cs="Arial"/>
          <w:sz w:val="20"/>
          <w:szCs w:val="20"/>
          <w:lang w:val="uk-UA"/>
        </w:rPr>
        <w:t>Найменування банку:</w:t>
      </w:r>
      <w:r w:rsidR="00C83F7C" w:rsidRPr="00C83F7C">
        <w:rPr>
          <w:rFonts w:ascii="Arial" w:hAnsi="Arial" w:cs="Arial"/>
          <w:sz w:val="20"/>
          <w:szCs w:val="20"/>
          <w:lang w:val="uk-UA"/>
        </w:rPr>
        <w:t xml:space="preserve"> </w:t>
      </w:r>
      <w:r w:rsidR="00C83F7C" w:rsidRPr="00EF5A53">
        <w:rPr>
          <w:rFonts w:ascii="Arial" w:hAnsi="Arial" w:cs="Arial"/>
          <w:sz w:val="20"/>
          <w:szCs w:val="20"/>
          <w:lang w:val="uk-UA"/>
        </w:rPr>
        <w:t xml:space="preserve">/ </w:t>
      </w:r>
      <w:r w:rsidR="00C83F7C" w:rsidRPr="005C59E8">
        <w:rPr>
          <w:rFonts w:ascii="Arial" w:hAnsi="Arial" w:cs="Arial"/>
          <w:sz w:val="20"/>
          <w:szCs w:val="20"/>
          <w:lang w:val="en-GB"/>
        </w:rPr>
        <w:t>Name</w:t>
      </w:r>
      <w:r w:rsidR="00C83F7C" w:rsidRPr="00EF5A53">
        <w:rPr>
          <w:rFonts w:ascii="Arial" w:hAnsi="Arial" w:cs="Arial"/>
          <w:sz w:val="20"/>
          <w:szCs w:val="20"/>
          <w:lang w:val="uk-UA"/>
        </w:rPr>
        <w:t xml:space="preserve"> </w:t>
      </w:r>
      <w:r w:rsidR="00C83F7C" w:rsidRPr="005C59E8">
        <w:rPr>
          <w:rFonts w:ascii="Arial" w:hAnsi="Arial" w:cs="Arial"/>
          <w:sz w:val="20"/>
          <w:szCs w:val="20"/>
          <w:lang w:val="en-GB"/>
        </w:rPr>
        <w:t>of</w:t>
      </w:r>
      <w:r w:rsidR="00C83F7C" w:rsidRPr="00EF5A53">
        <w:rPr>
          <w:rFonts w:ascii="Arial" w:hAnsi="Arial" w:cs="Arial"/>
          <w:sz w:val="20"/>
          <w:szCs w:val="20"/>
          <w:lang w:val="uk-UA"/>
        </w:rPr>
        <w:t xml:space="preserve"> </w:t>
      </w:r>
      <w:r w:rsidR="00C83F7C" w:rsidRPr="005C59E8">
        <w:rPr>
          <w:rFonts w:ascii="Arial" w:hAnsi="Arial" w:cs="Arial"/>
          <w:sz w:val="20"/>
          <w:szCs w:val="20"/>
          <w:lang w:val="en-GB"/>
        </w:rPr>
        <w:t>Bank</w:t>
      </w:r>
      <w:r w:rsidR="00C83F7C" w:rsidRPr="00EF5A53">
        <w:rPr>
          <w:rFonts w:ascii="Arial" w:hAnsi="Arial" w:cs="Arial"/>
          <w:sz w:val="20"/>
          <w:szCs w:val="20"/>
          <w:lang w:val="uk-UA"/>
        </w:rPr>
        <w:t>:</w:t>
      </w:r>
    </w:p>
    <w:p w14:paraId="71D5C6B4" w14:textId="47946339"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Адреса банку:</w:t>
      </w:r>
      <w:r w:rsidRPr="00517CFB">
        <w:rPr>
          <w:rFonts w:ascii="Arial" w:hAnsi="Arial" w:cs="Arial"/>
          <w:sz w:val="20"/>
          <w:szCs w:val="20"/>
          <w:lang w:val="uk-UA"/>
        </w:rPr>
        <w:tab/>
      </w:r>
      <w:r w:rsidR="00C83F7C">
        <w:rPr>
          <w:rFonts w:ascii="Arial" w:hAnsi="Arial" w:cs="Arial"/>
          <w:sz w:val="20"/>
          <w:szCs w:val="20"/>
          <w:lang w:val="en-US"/>
        </w:rPr>
        <w:t xml:space="preserve">/ </w:t>
      </w:r>
      <w:r w:rsidR="00C83F7C" w:rsidRPr="005C59E8">
        <w:rPr>
          <w:rFonts w:ascii="Arial" w:hAnsi="Arial" w:cs="Arial"/>
          <w:sz w:val="20"/>
          <w:szCs w:val="20"/>
          <w:lang w:val="en-GB"/>
        </w:rPr>
        <w:t>Address of Bank:</w:t>
      </w:r>
      <w:r w:rsidRPr="00517CFB">
        <w:rPr>
          <w:rFonts w:ascii="Arial" w:hAnsi="Arial" w:cs="Arial"/>
          <w:sz w:val="20"/>
          <w:szCs w:val="20"/>
          <w:lang w:val="uk-UA"/>
        </w:rPr>
        <w:tab/>
      </w:r>
    </w:p>
    <w:p w14:paraId="3134DE61" w14:textId="1E4ADE25" w:rsidR="004B3568" w:rsidRPr="00517CFB" w:rsidRDefault="004B3568" w:rsidP="004B3568">
      <w:pPr>
        <w:jc w:val="both"/>
        <w:rPr>
          <w:rFonts w:ascii="Arial" w:hAnsi="Arial" w:cs="Arial"/>
          <w:sz w:val="20"/>
          <w:szCs w:val="20"/>
          <w:lang w:val="uk-UA"/>
        </w:rPr>
      </w:pPr>
      <w:r w:rsidRPr="00517CFB">
        <w:rPr>
          <w:rFonts w:ascii="Arial" w:hAnsi="Arial" w:cs="Arial"/>
          <w:sz w:val="20"/>
          <w:szCs w:val="20"/>
          <w:lang w:val="uk-UA"/>
        </w:rPr>
        <w:t>Найменування рахунку:</w:t>
      </w:r>
      <w:r w:rsidR="00C83F7C" w:rsidRPr="00C83F7C">
        <w:rPr>
          <w:rFonts w:ascii="Arial" w:hAnsi="Arial" w:cs="Arial"/>
          <w:sz w:val="20"/>
          <w:szCs w:val="20"/>
          <w:lang w:val="uk-UA"/>
        </w:rPr>
        <w:t xml:space="preserve"> / </w:t>
      </w:r>
      <w:r w:rsidR="00C83F7C" w:rsidRPr="005C59E8">
        <w:rPr>
          <w:rFonts w:ascii="Arial" w:hAnsi="Arial" w:cs="Arial"/>
          <w:sz w:val="20"/>
          <w:szCs w:val="20"/>
          <w:lang w:val="en-GB"/>
        </w:rPr>
        <w:t>Account</w:t>
      </w:r>
      <w:r w:rsidR="00C83F7C" w:rsidRPr="00C83F7C">
        <w:rPr>
          <w:rFonts w:ascii="Arial" w:hAnsi="Arial" w:cs="Arial"/>
          <w:sz w:val="20"/>
          <w:szCs w:val="20"/>
          <w:lang w:val="uk-UA"/>
        </w:rPr>
        <w:t xml:space="preserve"> </w:t>
      </w:r>
      <w:r w:rsidR="00C83F7C" w:rsidRPr="005C59E8">
        <w:rPr>
          <w:rFonts w:ascii="Arial" w:hAnsi="Arial" w:cs="Arial"/>
          <w:sz w:val="20"/>
          <w:szCs w:val="20"/>
          <w:lang w:val="en-GB"/>
        </w:rPr>
        <w:t>name</w:t>
      </w:r>
      <w:r w:rsidR="00C83F7C" w:rsidRPr="00C83F7C">
        <w:rPr>
          <w:rFonts w:ascii="Arial" w:hAnsi="Arial" w:cs="Arial"/>
          <w:sz w:val="20"/>
          <w:szCs w:val="20"/>
          <w:lang w:val="uk-UA"/>
        </w:rPr>
        <w:t>:</w:t>
      </w:r>
      <w:r w:rsidRPr="00517CFB">
        <w:rPr>
          <w:rFonts w:ascii="Arial" w:hAnsi="Arial" w:cs="Arial"/>
          <w:sz w:val="20"/>
          <w:szCs w:val="20"/>
          <w:lang w:val="uk-UA"/>
        </w:rPr>
        <w:tab/>
      </w:r>
      <w:r w:rsidRPr="00517CFB">
        <w:rPr>
          <w:rFonts w:ascii="Arial" w:hAnsi="Arial" w:cs="Arial"/>
          <w:sz w:val="20"/>
          <w:szCs w:val="20"/>
          <w:lang w:val="uk-UA"/>
        </w:rPr>
        <w:tab/>
      </w:r>
      <w:r w:rsidRPr="00517CFB">
        <w:rPr>
          <w:rFonts w:ascii="Arial" w:hAnsi="Arial" w:cs="Arial"/>
          <w:sz w:val="20"/>
          <w:szCs w:val="20"/>
          <w:lang w:val="uk-UA"/>
        </w:rPr>
        <w:tab/>
      </w:r>
    </w:p>
    <w:p w14:paraId="5443F3CC" w14:textId="2147A876" w:rsidR="004B3568" w:rsidRPr="00C83F7C"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Код SWIFT:</w:t>
      </w:r>
      <w:r w:rsidR="00C83F7C" w:rsidRPr="00C83F7C">
        <w:rPr>
          <w:rFonts w:ascii="Arial" w:hAnsi="Arial" w:cs="Arial"/>
          <w:sz w:val="20"/>
          <w:szCs w:val="20"/>
          <w:lang w:val="uk-UA"/>
        </w:rPr>
        <w:t xml:space="preserve"> / </w:t>
      </w:r>
      <w:r w:rsidR="00C83F7C" w:rsidRPr="005C59E8">
        <w:rPr>
          <w:rFonts w:ascii="Arial" w:hAnsi="Arial" w:cs="Arial"/>
          <w:sz w:val="20"/>
          <w:szCs w:val="20"/>
          <w:lang w:val="en-GB"/>
        </w:rPr>
        <w:t>Swift</w:t>
      </w:r>
      <w:r w:rsidR="00C83F7C" w:rsidRPr="00C83F7C">
        <w:rPr>
          <w:rFonts w:ascii="Arial" w:hAnsi="Arial" w:cs="Arial"/>
          <w:sz w:val="20"/>
          <w:szCs w:val="20"/>
          <w:lang w:val="uk-UA"/>
        </w:rPr>
        <w:t xml:space="preserve"> </w:t>
      </w:r>
      <w:r w:rsidR="00C83F7C" w:rsidRPr="005C59E8">
        <w:rPr>
          <w:rFonts w:ascii="Arial" w:hAnsi="Arial" w:cs="Arial"/>
          <w:sz w:val="20"/>
          <w:szCs w:val="20"/>
          <w:lang w:val="en-GB"/>
        </w:rPr>
        <w:t>Code</w:t>
      </w:r>
      <w:r w:rsidR="00C83F7C" w:rsidRPr="00C83F7C">
        <w:rPr>
          <w:rFonts w:ascii="Arial" w:hAnsi="Arial" w:cs="Arial"/>
          <w:sz w:val="20"/>
          <w:szCs w:val="20"/>
          <w:lang w:val="uk-UA"/>
        </w:rPr>
        <w:t>:</w:t>
      </w:r>
    </w:p>
    <w:p w14:paraId="4DECBAAA" w14:textId="77777777" w:rsidR="004B3568" w:rsidRPr="00517CFB" w:rsidRDefault="004B3568" w:rsidP="004B3568">
      <w:pPr>
        <w:jc w:val="both"/>
        <w:rPr>
          <w:rFonts w:ascii="Arial" w:hAnsi="Arial" w:cs="Arial"/>
          <w:b/>
          <w:sz w:val="20"/>
          <w:szCs w:val="22"/>
          <w:lang w:val="uk-UA"/>
        </w:rPr>
      </w:pPr>
    </w:p>
    <w:p w14:paraId="656C0F67" w14:textId="2CAB0C59" w:rsidR="004B3568" w:rsidRPr="00C83F7C"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Організація-замовник здійснює </w:t>
      </w:r>
      <w:r w:rsidR="001B3FED">
        <w:rPr>
          <w:rFonts w:ascii="Arial" w:hAnsi="Arial" w:cs="Arial"/>
          <w:sz w:val="20"/>
          <w:szCs w:val="20"/>
          <w:lang w:val="uk-UA"/>
        </w:rPr>
        <w:t xml:space="preserve">першу </w:t>
      </w:r>
      <w:r w:rsidRPr="00517CFB">
        <w:rPr>
          <w:rFonts w:ascii="Arial" w:hAnsi="Arial" w:cs="Arial"/>
          <w:sz w:val="20"/>
          <w:szCs w:val="20"/>
          <w:lang w:val="uk-UA"/>
        </w:rPr>
        <w:t xml:space="preserve">оплату у розмірі 100% </w:t>
      </w:r>
      <w:r w:rsidR="009938CF">
        <w:rPr>
          <w:rFonts w:ascii="Arial" w:hAnsi="Arial" w:cs="Arial"/>
          <w:sz w:val="20"/>
          <w:szCs w:val="20"/>
          <w:lang w:val="uk-UA"/>
        </w:rPr>
        <w:t>ва</w:t>
      </w:r>
      <w:r w:rsidR="00A00AD7">
        <w:rPr>
          <w:rFonts w:ascii="Arial" w:hAnsi="Arial" w:cs="Arial"/>
          <w:sz w:val="20"/>
          <w:szCs w:val="20"/>
          <w:lang w:val="uk-UA"/>
        </w:rPr>
        <w:t xml:space="preserve">ртості орендної плати за місяць </w:t>
      </w:r>
      <w:r w:rsidR="009A0B53">
        <w:rPr>
          <w:rFonts w:ascii="Arial" w:hAnsi="Arial" w:cs="Arial"/>
          <w:sz w:val="20"/>
          <w:szCs w:val="20"/>
          <w:lang w:val="uk-UA"/>
        </w:rPr>
        <w:t xml:space="preserve">та вартості запасних частин </w:t>
      </w:r>
      <w:r w:rsidRPr="00517CFB">
        <w:rPr>
          <w:rFonts w:ascii="Arial" w:hAnsi="Arial" w:cs="Arial"/>
          <w:sz w:val="20"/>
          <w:szCs w:val="20"/>
          <w:lang w:val="uk-UA"/>
        </w:rPr>
        <w:t xml:space="preserve">протягом </w:t>
      </w:r>
      <w:r w:rsidR="00DC6DAC">
        <w:rPr>
          <w:rFonts w:ascii="Arial" w:hAnsi="Arial" w:cs="Arial"/>
          <w:sz w:val="20"/>
          <w:szCs w:val="20"/>
          <w:lang w:val="uk-UA"/>
        </w:rPr>
        <w:t>1</w:t>
      </w:r>
      <w:r w:rsidR="009A0B53" w:rsidRPr="009A0B53">
        <w:rPr>
          <w:rFonts w:ascii="Arial" w:hAnsi="Arial" w:cs="Arial"/>
          <w:sz w:val="20"/>
          <w:szCs w:val="20"/>
          <w:lang w:val="uk-UA"/>
        </w:rPr>
        <w:t>0</w:t>
      </w:r>
      <w:r w:rsidRPr="00517CFB">
        <w:rPr>
          <w:rFonts w:ascii="Arial" w:hAnsi="Arial" w:cs="Arial"/>
          <w:sz w:val="20"/>
          <w:szCs w:val="20"/>
          <w:lang w:val="uk-UA"/>
        </w:rPr>
        <w:t xml:space="preserve"> днів з моменту </w:t>
      </w:r>
      <w:r w:rsidR="009A0B53">
        <w:rPr>
          <w:rFonts w:ascii="Arial" w:hAnsi="Arial" w:cs="Arial"/>
          <w:sz w:val="20"/>
          <w:szCs w:val="20"/>
          <w:lang w:val="uk-UA"/>
        </w:rPr>
        <w:t>доставки і прийому</w:t>
      </w:r>
      <w:r w:rsidRPr="00517CFB">
        <w:rPr>
          <w:rFonts w:ascii="Arial" w:hAnsi="Arial" w:cs="Arial"/>
          <w:sz w:val="20"/>
          <w:szCs w:val="20"/>
          <w:lang w:val="uk-UA"/>
        </w:rPr>
        <w:t xml:space="preserve"> товарів та після отримання таких документів:</w:t>
      </w:r>
      <w:r w:rsidR="00C83F7C" w:rsidRPr="00C83F7C">
        <w:rPr>
          <w:rFonts w:ascii="Arial" w:hAnsi="Arial" w:cs="Arial"/>
          <w:sz w:val="20"/>
          <w:szCs w:val="20"/>
          <w:lang w:val="uk-UA"/>
        </w:rPr>
        <w:t xml:space="preserve"> / </w:t>
      </w:r>
      <w:r w:rsidR="00624B61">
        <w:rPr>
          <w:rFonts w:ascii="Arial" w:hAnsi="Arial" w:cs="Arial"/>
          <w:sz w:val="20"/>
          <w:szCs w:val="20"/>
          <w:lang w:val="en-US"/>
        </w:rPr>
        <w:t>the</w:t>
      </w:r>
      <w:r w:rsidR="00624B61" w:rsidRPr="00624B61">
        <w:rPr>
          <w:rFonts w:ascii="Arial" w:hAnsi="Arial" w:cs="Arial"/>
          <w:sz w:val="20"/>
          <w:szCs w:val="20"/>
          <w:lang w:val="uk-UA"/>
        </w:rPr>
        <w:t xml:space="preserve"> </w:t>
      </w:r>
      <w:r w:rsidR="00624B61">
        <w:rPr>
          <w:rFonts w:ascii="Arial" w:hAnsi="Arial" w:cs="Arial"/>
          <w:sz w:val="20"/>
          <w:szCs w:val="20"/>
          <w:lang w:val="en-US"/>
        </w:rPr>
        <w:t>first</w:t>
      </w:r>
      <w:r w:rsidR="00624B61" w:rsidRPr="00624B61">
        <w:rPr>
          <w:rFonts w:ascii="Arial" w:hAnsi="Arial" w:cs="Arial"/>
          <w:sz w:val="20"/>
          <w:szCs w:val="20"/>
          <w:lang w:val="uk-UA"/>
        </w:rPr>
        <w:t xml:space="preserve"> </w:t>
      </w:r>
      <w:r w:rsidR="00C83F7C" w:rsidRPr="00C83F7C">
        <w:rPr>
          <w:rFonts w:ascii="Arial" w:hAnsi="Arial" w:cs="Arial"/>
          <w:sz w:val="20"/>
          <w:szCs w:val="20"/>
          <w:lang w:val="uk-UA"/>
        </w:rPr>
        <w:t xml:space="preserve">100% </w:t>
      </w:r>
      <w:r w:rsidR="00C83F7C">
        <w:rPr>
          <w:rFonts w:ascii="Arial" w:hAnsi="Arial" w:cs="Arial"/>
          <w:sz w:val="20"/>
          <w:szCs w:val="20"/>
          <w:lang w:val="en-GB"/>
        </w:rPr>
        <w:t>payment</w:t>
      </w:r>
      <w:r w:rsidR="00C83F7C" w:rsidRPr="00C83F7C">
        <w:rPr>
          <w:rFonts w:ascii="Arial" w:hAnsi="Arial" w:cs="Arial"/>
          <w:sz w:val="20"/>
          <w:szCs w:val="20"/>
          <w:lang w:val="uk-UA"/>
        </w:rPr>
        <w:t xml:space="preserve"> </w:t>
      </w:r>
      <w:r w:rsidR="00155665">
        <w:rPr>
          <w:rFonts w:ascii="Arial" w:hAnsi="Arial" w:cs="Arial"/>
          <w:sz w:val="20"/>
          <w:szCs w:val="20"/>
          <w:lang w:val="en-US"/>
        </w:rPr>
        <w:t>of</w:t>
      </w:r>
      <w:r w:rsidR="00155665" w:rsidRPr="00155665">
        <w:rPr>
          <w:rFonts w:ascii="Arial" w:hAnsi="Arial" w:cs="Arial"/>
          <w:sz w:val="20"/>
          <w:szCs w:val="20"/>
          <w:lang w:val="uk-UA"/>
        </w:rPr>
        <w:t xml:space="preserve"> </w:t>
      </w:r>
      <w:r w:rsidR="00155665">
        <w:rPr>
          <w:rFonts w:ascii="Arial" w:hAnsi="Arial" w:cs="Arial"/>
          <w:sz w:val="20"/>
          <w:szCs w:val="20"/>
          <w:lang w:val="en-US"/>
        </w:rPr>
        <w:t>monthly</w:t>
      </w:r>
      <w:r w:rsidR="00155665" w:rsidRPr="00155665">
        <w:rPr>
          <w:rFonts w:ascii="Arial" w:hAnsi="Arial" w:cs="Arial"/>
          <w:sz w:val="20"/>
          <w:szCs w:val="20"/>
          <w:lang w:val="uk-UA"/>
        </w:rPr>
        <w:t xml:space="preserve"> </w:t>
      </w:r>
      <w:r w:rsidR="00155665">
        <w:rPr>
          <w:rFonts w:ascii="Arial" w:hAnsi="Arial" w:cs="Arial"/>
          <w:sz w:val="20"/>
          <w:szCs w:val="20"/>
          <w:lang w:val="en-US"/>
        </w:rPr>
        <w:t>rental</w:t>
      </w:r>
      <w:r w:rsidR="00155665" w:rsidRPr="00155665">
        <w:rPr>
          <w:rFonts w:ascii="Arial" w:hAnsi="Arial" w:cs="Arial"/>
          <w:sz w:val="20"/>
          <w:szCs w:val="20"/>
          <w:lang w:val="uk-UA"/>
        </w:rPr>
        <w:t xml:space="preserve"> </w:t>
      </w:r>
      <w:r w:rsidR="00155665">
        <w:rPr>
          <w:rFonts w:ascii="Arial" w:hAnsi="Arial" w:cs="Arial"/>
          <w:sz w:val="20"/>
          <w:szCs w:val="20"/>
          <w:lang w:val="en-US"/>
        </w:rPr>
        <w:t>payment</w:t>
      </w:r>
      <w:r w:rsidR="00155665" w:rsidRPr="00155665">
        <w:rPr>
          <w:rFonts w:ascii="Arial" w:hAnsi="Arial" w:cs="Arial"/>
          <w:sz w:val="20"/>
          <w:szCs w:val="20"/>
          <w:lang w:val="uk-UA"/>
        </w:rPr>
        <w:t xml:space="preserve"> </w:t>
      </w:r>
      <w:r w:rsidR="009A0B53">
        <w:rPr>
          <w:rFonts w:ascii="Arial" w:hAnsi="Arial" w:cs="Arial"/>
          <w:sz w:val="20"/>
          <w:szCs w:val="20"/>
          <w:lang w:val="en-US"/>
        </w:rPr>
        <w:t>and</w:t>
      </w:r>
      <w:r w:rsidR="009A0B53" w:rsidRPr="009A0B53">
        <w:rPr>
          <w:rFonts w:ascii="Arial" w:hAnsi="Arial" w:cs="Arial"/>
          <w:sz w:val="20"/>
          <w:szCs w:val="20"/>
          <w:lang w:val="uk-UA"/>
        </w:rPr>
        <w:t xml:space="preserve"> </w:t>
      </w:r>
      <w:r w:rsidR="009A0B53">
        <w:rPr>
          <w:rFonts w:ascii="Arial" w:hAnsi="Arial" w:cs="Arial"/>
          <w:sz w:val="20"/>
          <w:szCs w:val="20"/>
          <w:lang w:val="en-US"/>
        </w:rPr>
        <w:t>payment</w:t>
      </w:r>
      <w:r w:rsidR="009A0B53" w:rsidRPr="009A0B53">
        <w:rPr>
          <w:rFonts w:ascii="Arial" w:hAnsi="Arial" w:cs="Arial"/>
          <w:sz w:val="20"/>
          <w:szCs w:val="20"/>
          <w:lang w:val="uk-UA"/>
        </w:rPr>
        <w:t xml:space="preserve"> </w:t>
      </w:r>
      <w:r w:rsidR="009A0B53">
        <w:rPr>
          <w:rFonts w:ascii="Arial" w:hAnsi="Arial" w:cs="Arial"/>
          <w:sz w:val="20"/>
          <w:szCs w:val="20"/>
          <w:lang w:val="en-US"/>
        </w:rPr>
        <w:t>for</w:t>
      </w:r>
      <w:r w:rsidR="009A0B53" w:rsidRPr="009A0B53">
        <w:rPr>
          <w:rFonts w:ascii="Arial" w:hAnsi="Arial" w:cs="Arial"/>
          <w:sz w:val="20"/>
          <w:szCs w:val="20"/>
          <w:lang w:val="uk-UA"/>
        </w:rPr>
        <w:t xml:space="preserve"> </w:t>
      </w:r>
      <w:r w:rsidR="009A0B53">
        <w:rPr>
          <w:rFonts w:ascii="Arial" w:hAnsi="Arial" w:cs="Arial"/>
          <w:sz w:val="20"/>
          <w:szCs w:val="20"/>
          <w:lang w:val="en-US"/>
        </w:rPr>
        <w:t>the</w:t>
      </w:r>
      <w:r w:rsidR="009A0B53" w:rsidRPr="009A0B53">
        <w:rPr>
          <w:rFonts w:ascii="Arial" w:hAnsi="Arial" w:cs="Arial"/>
          <w:sz w:val="20"/>
          <w:szCs w:val="20"/>
          <w:lang w:val="uk-UA"/>
        </w:rPr>
        <w:t xml:space="preserve"> </w:t>
      </w:r>
      <w:r w:rsidR="009A0B53">
        <w:rPr>
          <w:rFonts w:ascii="Arial" w:hAnsi="Arial" w:cs="Arial"/>
          <w:sz w:val="20"/>
          <w:szCs w:val="20"/>
          <w:lang w:val="en-US"/>
        </w:rPr>
        <w:t>spare</w:t>
      </w:r>
      <w:r w:rsidR="009A0B53" w:rsidRPr="009A0B53">
        <w:rPr>
          <w:rFonts w:ascii="Arial" w:hAnsi="Arial" w:cs="Arial"/>
          <w:sz w:val="20"/>
          <w:szCs w:val="20"/>
          <w:lang w:val="uk-UA"/>
        </w:rPr>
        <w:t xml:space="preserve"> </w:t>
      </w:r>
      <w:r w:rsidR="009A0B53">
        <w:rPr>
          <w:rFonts w:ascii="Arial" w:hAnsi="Arial" w:cs="Arial"/>
          <w:sz w:val="20"/>
          <w:szCs w:val="20"/>
          <w:lang w:val="en-US"/>
        </w:rPr>
        <w:t>parts</w:t>
      </w:r>
      <w:r w:rsidR="009A0B53" w:rsidRPr="009A0B53">
        <w:rPr>
          <w:rFonts w:ascii="Arial" w:hAnsi="Arial" w:cs="Arial"/>
          <w:sz w:val="20"/>
          <w:szCs w:val="20"/>
          <w:lang w:val="uk-UA"/>
        </w:rPr>
        <w:t xml:space="preserve"> </w:t>
      </w:r>
      <w:r w:rsidR="00C83F7C">
        <w:rPr>
          <w:rFonts w:ascii="Arial" w:hAnsi="Arial" w:cs="Arial"/>
          <w:sz w:val="20"/>
          <w:szCs w:val="20"/>
          <w:lang w:val="en-GB"/>
        </w:rPr>
        <w:t>will</w:t>
      </w:r>
      <w:r w:rsidR="00C83F7C" w:rsidRPr="00C83F7C">
        <w:rPr>
          <w:rFonts w:ascii="Arial" w:hAnsi="Arial" w:cs="Arial"/>
          <w:sz w:val="20"/>
          <w:szCs w:val="20"/>
          <w:lang w:val="uk-UA"/>
        </w:rPr>
        <w:t xml:space="preserve"> </w:t>
      </w:r>
      <w:r w:rsidR="00C83F7C">
        <w:rPr>
          <w:rFonts w:ascii="Arial" w:hAnsi="Arial" w:cs="Arial"/>
          <w:sz w:val="20"/>
          <w:szCs w:val="20"/>
          <w:lang w:val="en-GB"/>
        </w:rPr>
        <w:t>be</w:t>
      </w:r>
      <w:r w:rsidR="00C83F7C" w:rsidRPr="00C83F7C">
        <w:rPr>
          <w:rFonts w:ascii="Arial" w:hAnsi="Arial" w:cs="Arial"/>
          <w:sz w:val="20"/>
          <w:szCs w:val="20"/>
          <w:lang w:val="uk-UA"/>
        </w:rPr>
        <w:t xml:space="preserve"> </w:t>
      </w:r>
      <w:r w:rsidR="00C83F7C">
        <w:rPr>
          <w:rFonts w:ascii="Arial" w:hAnsi="Arial" w:cs="Arial"/>
          <w:sz w:val="20"/>
          <w:szCs w:val="20"/>
          <w:lang w:val="en-GB"/>
        </w:rPr>
        <w:t>made</w:t>
      </w:r>
      <w:r w:rsidR="00C83F7C" w:rsidRPr="00C83F7C">
        <w:rPr>
          <w:rFonts w:ascii="Arial" w:hAnsi="Arial" w:cs="Arial"/>
          <w:sz w:val="20"/>
          <w:szCs w:val="20"/>
          <w:lang w:val="uk-UA"/>
        </w:rPr>
        <w:t xml:space="preserve"> </w:t>
      </w:r>
      <w:r w:rsidR="00C83F7C">
        <w:rPr>
          <w:rFonts w:ascii="Arial" w:hAnsi="Arial" w:cs="Arial"/>
          <w:sz w:val="20"/>
          <w:szCs w:val="20"/>
          <w:lang w:val="en-GB"/>
        </w:rPr>
        <w:t>by</w:t>
      </w:r>
      <w:r w:rsidR="00C83F7C" w:rsidRPr="00C83F7C">
        <w:rPr>
          <w:rFonts w:ascii="Arial" w:hAnsi="Arial" w:cs="Arial"/>
          <w:sz w:val="20"/>
          <w:szCs w:val="20"/>
          <w:lang w:val="uk-UA"/>
        </w:rPr>
        <w:t xml:space="preserve"> </w:t>
      </w:r>
      <w:r w:rsidR="00C83F7C">
        <w:rPr>
          <w:rFonts w:ascii="Arial" w:hAnsi="Arial" w:cs="Arial"/>
          <w:sz w:val="20"/>
          <w:szCs w:val="20"/>
          <w:lang w:val="en-GB"/>
        </w:rPr>
        <w:t>the</w:t>
      </w:r>
      <w:r w:rsidR="00C83F7C" w:rsidRPr="00C83F7C">
        <w:rPr>
          <w:rFonts w:ascii="Arial" w:hAnsi="Arial" w:cs="Arial"/>
          <w:sz w:val="20"/>
          <w:szCs w:val="20"/>
          <w:lang w:val="uk-UA"/>
        </w:rPr>
        <w:t xml:space="preserve"> </w:t>
      </w:r>
      <w:r w:rsidR="00C83F7C">
        <w:rPr>
          <w:rFonts w:ascii="Arial" w:hAnsi="Arial" w:cs="Arial"/>
          <w:sz w:val="20"/>
          <w:szCs w:val="20"/>
          <w:lang w:val="en-GB"/>
        </w:rPr>
        <w:t>Contracting</w:t>
      </w:r>
      <w:r w:rsidR="00C83F7C" w:rsidRPr="00C83F7C">
        <w:rPr>
          <w:rFonts w:ascii="Arial" w:hAnsi="Arial" w:cs="Arial"/>
          <w:sz w:val="20"/>
          <w:szCs w:val="20"/>
          <w:lang w:val="uk-UA"/>
        </w:rPr>
        <w:t xml:space="preserve"> </w:t>
      </w:r>
      <w:r w:rsidR="00C83F7C">
        <w:rPr>
          <w:rFonts w:ascii="Arial" w:hAnsi="Arial" w:cs="Arial"/>
          <w:sz w:val="20"/>
          <w:szCs w:val="20"/>
          <w:lang w:val="en-GB"/>
        </w:rPr>
        <w:t>Authority</w:t>
      </w:r>
      <w:r w:rsidR="00C83F7C" w:rsidRPr="00C83F7C">
        <w:rPr>
          <w:rFonts w:ascii="Arial" w:hAnsi="Arial" w:cs="Arial"/>
          <w:sz w:val="20"/>
          <w:szCs w:val="20"/>
          <w:lang w:val="uk-UA"/>
        </w:rPr>
        <w:t xml:space="preserve"> </w:t>
      </w:r>
      <w:r w:rsidR="00C83F7C">
        <w:rPr>
          <w:rFonts w:ascii="Arial" w:hAnsi="Arial" w:cs="Arial"/>
          <w:sz w:val="20"/>
          <w:szCs w:val="20"/>
          <w:lang w:val="en-GB"/>
        </w:rPr>
        <w:t>within</w:t>
      </w:r>
      <w:r w:rsidR="00C83F7C" w:rsidRPr="00C83F7C">
        <w:rPr>
          <w:rFonts w:ascii="Arial" w:hAnsi="Arial" w:cs="Arial"/>
          <w:sz w:val="20"/>
          <w:szCs w:val="20"/>
          <w:lang w:val="uk-UA"/>
        </w:rPr>
        <w:t xml:space="preserve"> </w:t>
      </w:r>
      <w:r w:rsidR="009A0B53" w:rsidRPr="009A0B53">
        <w:rPr>
          <w:rFonts w:ascii="Arial" w:hAnsi="Arial" w:cs="Arial"/>
          <w:sz w:val="20"/>
          <w:szCs w:val="20"/>
          <w:lang w:val="uk-UA"/>
        </w:rPr>
        <w:t xml:space="preserve">10 </w:t>
      </w:r>
      <w:proofErr w:type="spellStart"/>
      <w:r w:rsidR="009A0B53" w:rsidRPr="009A0B53">
        <w:rPr>
          <w:rFonts w:ascii="Arial" w:hAnsi="Arial" w:cs="Arial"/>
          <w:sz w:val="20"/>
          <w:szCs w:val="20"/>
          <w:lang w:val="uk-UA"/>
        </w:rPr>
        <w:t>days</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after</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delivery</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and</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acceptance</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of</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supplies</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and</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upon</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receipt</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of</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the</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following</w:t>
      </w:r>
      <w:proofErr w:type="spellEnd"/>
      <w:r w:rsidR="009A0B53" w:rsidRPr="009A0B53">
        <w:rPr>
          <w:rFonts w:ascii="Arial" w:hAnsi="Arial" w:cs="Arial"/>
          <w:sz w:val="20"/>
          <w:szCs w:val="20"/>
          <w:lang w:val="uk-UA"/>
        </w:rPr>
        <w:t xml:space="preserve"> </w:t>
      </w:r>
      <w:proofErr w:type="spellStart"/>
      <w:r w:rsidR="009A0B53" w:rsidRPr="009A0B53">
        <w:rPr>
          <w:rFonts w:ascii="Arial" w:hAnsi="Arial" w:cs="Arial"/>
          <w:sz w:val="20"/>
          <w:szCs w:val="20"/>
          <w:lang w:val="uk-UA"/>
        </w:rPr>
        <w:t>documents</w:t>
      </w:r>
      <w:proofErr w:type="spellEnd"/>
      <w:r w:rsidR="00C83F7C" w:rsidRPr="00C83F7C">
        <w:rPr>
          <w:rFonts w:ascii="Arial" w:hAnsi="Arial" w:cs="Arial"/>
          <w:sz w:val="20"/>
          <w:szCs w:val="20"/>
          <w:lang w:val="uk-UA"/>
        </w:rPr>
        <w:t>:</w:t>
      </w:r>
    </w:p>
    <w:p w14:paraId="7D97D73A" w14:textId="77777777" w:rsidR="004B3568" w:rsidRPr="00517CFB" w:rsidRDefault="004B3568" w:rsidP="004B3568">
      <w:pPr>
        <w:autoSpaceDE w:val="0"/>
        <w:autoSpaceDN w:val="0"/>
        <w:adjustRightInd w:val="0"/>
        <w:ind w:left="1260"/>
        <w:rPr>
          <w:rFonts w:ascii="Arial" w:hAnsi="Arial" w:cs="Arial"/>
          <w:sz w:val="20"/>
          <w:szCs w:val="20"/>
          <w:lang w:val="uk-UA"/>
        </w:rPr>
      </w:pPr>
    </w:p>
    <w:p w14:paraId="4528D317" w14:textId="157B0553" w:rsidR="004B3568" w:rsidRPr="00517CFB" w:rsidRDefault="004B3568" w:rsidP="004B3568">
      <w:pPr>
        <w:numPr>
          <w:ilvl w:val="0"/>
          <w:numId w:val="8"/>
        </w:numPr>
        <w:autoSpaceDE w:val="0"/>
        <w:autoSpaceDN w:val="0"/>
        <w:adjustRightInd w:val="0"/>
        <w:rPr>
          <w:rFonts w:ascii="Arial" w:hAnsi="Arial" w:cs="Arial"/>
          <w:sz w:val="20"/>
          <w:szCs w:val="20"/>
          <w:lang w:val="uk-UA"/>
        </w:rPr>
      </w:pPr>
      <w:r w:rsidRPr="00517CFB">
        <w:rPr>
          <w:rFonts w:ascii="Arial" w:hAnsi="Arial" w:cs="Arial"/>
          <w:sz w:val="20"/>
          <w:szCs w:val="20"/>
          <w:lang w:val="uk-UA"/>
        </w:rPr>
        <w:t>Рахунок (оригінал та дві копії)</w:t>
      </w:r>
      <w:r w:rsidR="00C83F7C" w:rsidRPr="00EF5A53">
        <w:rPr>
          <w:rFonts w:ascii="Arial" w:hAnsi="Arial" w:cs="Arial"/>
          <w:sz w:val="20"/>
          <w:szCs w:val="20"/>
          <w:lang w:val="uk-UA"/>
        </w:rPr>
        <w:t xml:space="preserve"> / </w:t>
      </w:r>
      <w:r w:rsidR="00C83F7C" w:rsidRPr="00877F09">
        <w:rPr>
          <w:rFonts w:ascii="Arial" w:hAnsi="Arial" w:cs="Arial"/>
          <w:sz w:val="20"/>
          <w:szCs w:val="20"/>
          <w:lang w:val="en-GB"/>
        </w:rPr>
        <w:t>Invoice</w:t>
      </w:r>
      <w:r w:rsidR="00C83F7C" w:rsidRPr="00EF5A53">
        <w:rPr>
          <w:rFonts w:ascii="Arial" w:hAnsi="Arial" w:cs="Arial"/>
          <w:sz w:val="20"/>
          <w:szCs w:val="20"/>
          <w:lang w:val="uk-UA"/>
        </w:rPr>
        <w:t xml:space="preserve"> (</w:t>
      </w:r>
      <w:r w:rsidR="00C83F7C" w:rsidRPr="00877F09">
        <w:rPr>
          <w:rFonts w:ascii="Arial" w:hAnsi="Arial" w:cs="Arial"/>
          <w:sz w:val="20"/>
          <w:szCs w:val="20"/>
          <w:lang w:val="en-GB"/>
        </w:rPr>
        <w:t>one</w:t>
      </w:r>
      <w:r w:rsidR="00C83F7C" w:rsidRPr="00EF5A53">
        <w:rPr>
          <w:rFonts w:ascii="Arial" w:hAnsi="Arial" w:cs="Arial"/>
          <w:sz w:val="20"/>
          <w:szCs w:val="20"/>
          <w:lang w:val="uk-UA"/>
        </w:rPr>
        <w:t xml:space="preserve"> </w:t>
      </w:r>
      <w:r w:rsidR="00C83F7C" w:rsidRPr="00877F09">
        <w:rPr>
          <w:rFonts w:ascii="Arial" w:hAnsi="Arial" w:cs="Arial"/>
          <w:sz w:val="20"/>
          <w:szCs w:val="20"/>
          <w:lang w:val="en-GB"/>
        </w:rPr>
        <w:t>original</w:t>
      </w:r>
      <w:r w:rsidR="00C83F7C" w:rsidRPr="00EF5A53">
        <w:rPr>
          <w:rFonts w:ascii="Arial" w:hAnsi="Arial" w:cs="Arial"/>
          <w:sz w:val="20"/>
          <w:szCs w:val="20"/>
          <w:lang w:val="uk-UA"/>
        </w:rPr>
        <w:t xml:space="preserve"> + </w:t>
      </w:r>
      <w:r w:rsidR="00C83F7C" w:rsidRPr="00877F09">
        <w:rPr>
          <w:rFonts w:ascii="Arial" w:hAnsi="Arial" w:cs="Arial"/>
          <w:sz w:val="20"/>
          <w:szCs w:val="20"/>
          <w:lang w:val="en-GB"/>
        </w:rPr>
        <w:t>two</w:t>
      </w:r>
      <w:r w:rsidR="00C83F7C" w:rsidRPr="00EF5A53">
        <w:rPr>
          <w:rFonts w:ascii="Arial" w:hAnsi="Arial" w:cs="Arial"/>
          <w:sz w:val="20"/>
          <w:szCs w:val="20"/>
          <w:lang w:val="uk-UA"/>
        </w:rPr>
        <w:t xml:space="preserve"> </w:t>
      </w:r>
      <w:r w:rsidR="00C83F7C" w:rsidRPr="00877F09">
        <w:rPr>
          <w:rFonts w:ascii="Arial" w:hAnsi="Arial" w:cs="Arial"/>
          <w:sz w:val="20"/>
          <w:szCs w:val="20"/>
          <w:lang w:val="en-GB"/>
        </w:rPr>
        <w:t>copies</w:t>
      </w:r>
      <w:r w:rsidR="00C83F7C" w:rsidRPr="00EF5A53">
        <w:rPr>
          <w:rFonts w:ascii="Arial" w:hAnsi="Arial" w:cs="Arial"/>
          <w:sz w:val="20"/>
          <w:szCs w:val="20"/>
          <w:lang w:val="uk-UA"/>
        </w:rPr>
        <w:t>)</w:t>
      </w:r>
    </w:p>
    <w:p w14:paraId="4A36FF7C" w14:textId="491FDE96" w:rsidR="004B3568" w:rsidRPr="00517CFB" w:rsidRDefault="004B3568" w:rsidP="004B3568">
      <w:pPr>
        <w:numPr>
          <w:ilvl w:val="0"/>
          <w:numId w:val="8"/>
        </w:numPr>
        <w:autoSpaceDE w:val="0"/>
        <w:autoSpaceDN w:val="0"/>
        <w:adjustRightInd w:val="0"/>
        <w:rPr>
          <w:rFonts w:ascii="Arial" w:hAnsi="Arial" w:cs="Arial"/>
          <w:sz w:val="20"/>
          <w:szCs w:val="20"/>
          <w:lang w:val="uk-UA"/>
        </w:rPr>
      </w:pPr>
      <w:r w:rsidRPr="00517CFB">
        <w:rPr>
          <w:rFonts w:ascii="Arial" w:hAnsi="Arial" w:cs="Arial"/>
          <w:sz w:val="20"/>
          <w:szCs w:val="20"/>
          <w:lang w:val="uk-UA"/>
        </w:rPr>
        <w:t>Вантажна відомість (оригінал та дві копії)</w:t>
      </w:r>
      <w:r w:rsidR="00C83F7C" w:rsidRPr="00EF5A53">
        <w:rPr>
          <w:rFonts w:ascii="Arial" w:hAnsi="Arial" w:cs="Arial"/>
          <w:sz w:val="20"/>
          <w:szCs w:val="20"/>
          <w:lang w:val="uk-UA"/>
        </w:rPr>
        <w:t xml:space="preserve"> / </w:t>
      </w:r>
      <w:r w:rsidR="00C83F7C" w:rsidRPr="006E08B1">
        <w:rPr>
          <w:rFonts w:ascii="Arial" w:hAnsi="Arial" w:cs="Arial"/>
          <w:sz w:val="20"/>
          <w:szCs w:val="20"/>
          <w:lang w:val="en-GB"/>
        </w:rPr>
        <w:t>Packing</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list</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one</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original</w:t>
      </w:r>
      <w:r w:rsidR="00C83F7C" w:rsidRPr="00EF5A53">
        <w:rPr>
          <w:rFonts w:ascii="Arial" w:hAnsi="Arial" w:cs="Arial"/>
          <w:sz w:val="20"/>
          <w:szCs w:val="20"/>
          <w:lang w:val="uk-UA"/>
        </w:rPr>
        <w:t xml:space="preserve"> + </w:t>
      </w:r>
      <w:r w:rsidR="00C83F7C" w:rsidRPr="006E08B1">
        <w:rPr>
          <w:rFonts w:ascii="Arial" w:hAnsi="Arial" w:cs="Arial"/>
          <w:sz w:val="20"/>
          <w:szCs w:val="20"/>
          <w:lang w:val="en-GB"/>
        </w:rPr>
        <w:t>two</w:t>
      </w:r>
      <w:r w:rsidR="00C83F7C" w:rsidRPr="00EF5A53">
        <w:rPr>
          <w:rFonts w:ascii="Arial" w:hAnsi="Arial" w:cs="Arial"/>
          <w:sz w:val="20"/>
          <w:szCs w:val="20"/>
          <w:lang w:val="uk-UA"/>
        </w:rPr>
        <w:t xml:space="preserve"> </w:t>
      </w:r>
      <w:r w:rsidR="00C83F7C" w:rsidRPr="006E08B1">
        <w:rPr>
          <w:rFonts w:ascii="Arial" w:hAnsi="Arial" w:cs="Arial"/>
          <w:sz w:val="20"/>
          <w:szCs w:val="20"/>
          <w:lang w:val="en-GB"/>
        </w:rPr>
        <w:t>copies</w:t>
      </w:r>
      <w:r w:rsidR="00C83F7C" w:rsidRPr="00EF5A53">
        <w:rPr>
          <w:rFonts w:ascii="Arial" w:hAnsi="Arial" w:cs="Arial"/>
          <w:sz w:val="20"/>
          <w:szCs w:val="20"/>
          <w:lang w:val="uk-UA"/>
        </w:rPr>
        <w:t>)</w:t>
      </w:r>
    </w:p>
    <w:p w14:paraId="3D08F1D3" w14:textId="4FA2FBEC" w:rsidR="00C83F7C" w:rsidRDefault="00C14584" w:rsidP="00C83F7C">
      <w:pPr>
        <w:numPr>
          <w:ilvl w:val="0"/>
          <w:numId w:val="8"/>
        </w:numPr>
        <w:autoSpaceDE w:val="0"/>
        <w:autoSpaceDN w:val="0"/>
        <w:adjustRightInd w:val="0"/>
        <w:rPr>
          <w:rFonts w:ascii="Arial" w:hAnsi="Arial" w:cs="Arial"/>
          <w:sz w:val="20"/>
          <w:szCs w:val="20"/>
          <w:lang w:val="uk-UA"/>
        </w:rPr>
      </w:pPr>
      <w:r>
        <w:rPr>
          <w:rFonts w:ascii="Arial" w:hAnsi="Arial" w:cs="Arial"/>
          <w:sz w:val="20"/>
          <w:szCs w:val="20"/>
          <w:lang w:val="uk-UA"/>
        </w:rPr>
        <w:t>Т</w:t>
      </w:r>
      <w:r w:rsidR="004B3568" w:rsidRPr="00517CFB">
        <w:rPr>
          <w:rFonts w:ascii="Arial" w:hAnsi="Arial" w:cs="Arial"/>
          <w:sz w:val="20"/>
          <w:szCs w:val="20"/>
          <w:lang w:val="uk-UA"/>
        </w:rPr>
        <w:t xml:space="preserve">ранспортна накладна (три оригінали та 3 </w:t>
      </w:r>
      <w:r w:rsidR="004B3568" w:rsidRPr="00C83F7C">
        <w:rPr>
          <w:rFonts w:ascii="Arial" w:hAnsi="Arial" w:cs="Arial"/>
          <w:sz w:val="20"/>
          <w:szCs w:val="20"/>
          <w:lang w:val="uk-UA"/>
        </w:rPr>
        <w:t>копії)</w:t>
      </w:r>
      <w:r w:rsidR="00C83F7C" w:rsidRPr="003319F5">
        <w:rPr>
          <w:rFonts w:ascii="Arial" w:hAnsi="Arial" w:cs="Arial"/>
          <w:sz w:val="20"/>
          <w:szCs w:val="20"/>
          <w:lang w:val="uk-UA"/>
        </w:rPr>
        <w:t xml:space="preserve"> </w:t>
      </w:r>
      <w:r w:rsidR="00C83F7C" w:rsidRPr="00F656DA">
        <w:rPr>
          <w:rFonts w:ascii="Arial" w:hAnsi="Arial" w:cs="Arial"/>
          <w:sz w:val="20"/>
          <w:szCs w:val="20"/>
          <w:lang w:val="en-GB"/>
        </w:rPr>
        <w:t>Bill</w:t>
      </w:r>
      <w:r w:rsidR="00C83F7C" w:rsidRPr="003319F5">
        <w:rPr>
          <w:rFonts w:ascii="Arial" w:hAnsi="Arial" w:cs="Arial"/>
          <w:sz w:val="20"/>
          <w:szCs w:val="20"/>
          <w:lang w:val="uk-UA"/>
        </w:rPr>
        <w:t xml:space="preserve"> </w:t>
      </w:r>
      <w:r w:rsidR="00C83F7C" w:rsidRPr="00F656DA">
        <w:rPr>
          <w:rFonts w:ascii="Arial" w:hAnsi="Arial" w:cs="Arial"/>
          <w:sz w:val="20"/>
          <w:szCs w:val="20"/>
          <w:lang w:val="en-GB"/>
        </w:rPr>
        <w:t>of</w:t>
      </w:r>
      <w:r w:rsidR="00C83F7C" w:rsidRPr="003319F5">
        <w:rPr>
          <w:rFonts w:ascii="Arial" w:hAnsi="Arial" w:cs="Arial"/>
          <w:sz w:val="20"/>
          <w:szCs w:val="20"/>
          <w:lang w:val="uk-UA"/>
        </w:rPr>
        <w:t xml:space="preserve"> </w:t>
      </w:r>
      <w:r w:rsidR="00C83F7C" w:rsidRPr="00F656DA">
        <w:rPr>
          <w:rFonts w:ascii="Arial" w:hAnsi="Arial" w:cs="Arial"/>
          <w:sz w:val="20"/>
          <w:szCs w:val="20"/>
          <w:lang w:val="en-GB"/>
        </w:rPr>
        <w:t>Lading</w:t>
      </w:r>
      <w:r w:rsidR="00C83F7C" w:rsidRPr="003319F5">
        <w:rPr>
          <w:rFonts w:ascii="Arial" w:hAnsi="Arial" w:cs="Arial"/>
          <w:sz w:val="20"/>
          <w:szCs w:val="20"/>
          <w:lang w:val="uk-UA"/>
        </w:rPr>
        <w:t xml:space="preserve"> (</w:t>
      </w:r>
      <w:r w:rsidR="00C83F7C" w:rsidRPr="00F656DA">
        <w:rPr>
          <w:rFonts w:ascii="Arial" w:hAnsi="Arial" w:cs="Arial"/>
          <w:sz w:val="20"/>
          <w:szCs w:val="20"/>
          <w:lang w:val="en-GB"/>
        </w:rPr>
        <w:t>three</w:t>
      </w:r>
      <w:r w:rsidR="00C83F7C" w:rsidRPr="003319F5">
        <w:rPr>
          <w:rFonts w:ascii="Arial" w:hAnsi="Arial" w:cs="Arial"/>
          <w:sz w:val="20"/>
          <w:szCs w:val="20"/>
          <w:lang w:val="uk-UA"/>
        </w:rPr>
        <w:t xml:space="preserve"> </w:t>
      </w:r>
      <w:r w:rsidR="00C83F7C" w:rsidRPr="00F656DA">
        <w:rPr>
          <w:rFonts w:ascii="Arial" w:hAnsi="Arial" w:cs="Arial"/>
          <w:sz w:val="20"/>
          <w:szCs w:val="20"/>
          <w:lang w:val="en-GB"/>
        </w:rPr>
        <w:t>originals</w:t>
      </w:r>
      <w:r w:rsidR="00C83F7C" w:rsidRPr="003319F5">
        <w:rPr>
          <w:rFonts w:ascii="Arial" w:hAnsi="Arial" w:cs="Arial"/>
          <w:sz w:val="20"/>
          <w:szCs w:val="20"/>
          <w:lang w:val="uk-UA"/>
        </w:rPr>
        <w:t xml:space="preserve"> </w:t>
      </w:r>
      <w:r w:rsidR="00C83F7C" w:rsidRPr="00F656DA">
        <w:rPr>
          <w:rFonts w:ascii="Arial" w:hAnsi="Arial" w:cs="Arial"/>
          <w:sz w:val="20"/>
          <w:szCs w:val="20"/>
          <w:lang w:val="en-GB"/>
        </w:rPr>
        <w:t>and</w:t>
      </w:r>
      <w:r w:rsidR="00C83F7C" w:rsidRPr="003319F5">
        <w:rPr>
          <w:rFonts w:ascii="Arial" w:hAnsi="Arial" w:cs="Arial"/>
          <w:sz w:val="20"/>
          <w:szCs w:val="20"/>
          <w:lang w:val="uk-UA"/>
        </w:rPr>
        <w:t xml:space="preserve"> 3 </w:t>
      </w:r>
      <w:r w:rsidR="00C83F7C" w:rsidRPr="00F656DA">
        <w:rPr>
          <w:rFonts w:ascii="Arial" w:hAnsi="Arial" w:cs="Arial"/>
          <w:sz w:val="20"/>
          <w:szCs w:val="20"/>
          <w:lang w:val="en-GB"/>
        </w:rPr>
        <w:t>copies</w:t>
      </w:r>
      <w:r w:rsidR="00C83F7C" w:rsidRPr="003319F5">
        <w:rPr>
          <w:rFonts w:ascii="Arial" w:hAnsi="Arial" w:cs="Arial"/>
          <w:sz w:val="20"/>
          <w:szCs w:val="20"/>
          <w:lang w:val="uk-UA"/>
        </w:rPr>
        <w:t>)</w:t>
      </w:r>
    </w:p>
    <w:p w14:paraId="6017231F" w14:textId="77777777" w:rsidR="00C14584" w:rsidRDefault="00C14584" w:rsidP="00C14584">
      <w:pPr>
        <w:numPr>
          <w:ilvl w:val="0"/>
          <w:numId w:val="8"/>
        </w:numPr>
        <w:autoSpaceDE w:val="0"/>
        <w:autoSpaceDN w:val="0"/>
        <w:adjustRightInd w:val="0"/>
        <w:rPr>
          <w:rFonts w:ascii="Arial" w:hAnsi="Arial" w:cs="Arial"/>
          <w:sz w:val="20"/>
          <w:szCs w:val="20"/>
          <w:lang w:val="uk-UA"/>
        </w:rPr>
      </w:pPr>
      <w:r>
        <w:rPr>
          <w:rFonts w:ascii="Arial" w:hAnsi="Arial" w:cs="Arial"/>
          <w:sz w:val="20"/>
          <w:szCs w:val="20"/>
          <w:lang w:val="uk-UA"/>
        </w:rPr>
        <w:lastRenderedPageBreak/>
        <w:t xml:space="preserve">Свідоцтво про проведення огляду перед відвантаженням (оригінал) / </w:t>
      </w:r>
    </w:p>
    <w:p w14:paraId="34C31512" w14:textId="4B845608" w:rsidR="00C14584" w:rsidRDefault="00C14584" w:rsidP="00C14584">
      <w:pPr>
        <w:autoSpaceDE w:val="0"/>
        <w:autoSpaceDN w:val="0"/>
        <w:adjustRightInd w:val="0"/>
        <w:ind w:left="709"/>
        <w:rPr>
          <w:rFonts w:ascii="Arial" w:hAnsi="Arial" w:cs="Arial"/>
          <w:sz w:val="20"/>
          <w:szCs w:val="20"/>
          <w:lang w:val="uk-UA"/>
        </w:rPr>
      </w:pPr>
      <w:r>
        <w:rPr>
          <w:rFonts w:ascii="Arial" w:hAnsi="Arial" w:cs="Arial"/>
          <w:sz w:val="20"/>
          <w:szCs w:val="20"/>
          <w:lang w:val="en-GB"/>
        </w:rPr>
        <w:t>Pre</w:t>
      </w:r>
      <w:r>
        <w:rPr>
          <w:rFonts w:ascii="Arial" w:hAnsi="Arial" w:cs="Arial"/>
          <w:sz w:val="20"/>
          <w:szCs w:val="20"/>
          <w:lang w:val="uk-UA"/>
        </w:rPr>
        <w:t>-</w:t>
      </w:r>
      <w:r>
        <w:rPr>
          <w:rFonts w:ascii="Arial" w:hAnsi="Arial" w:cs="Arial"/>
          <w:sz w:val="20"/>
          <w:szCs w:val="20"/>
          <w:lang w:val="en-GB"/>
        </w:rPr>
        <w:t>shipment</w:t>
      </w:r>
      <w:r>
        <w:rPr>
          <w:rFonts w:ascii="Arial" w:hAnsi="Arial" w:cs="Arial"/>
          <w:sz w:val="20"/>
          <w:szCs w:val="20"/>
          <w:lang w:val="uk-UA"/>
        </w:rPr>
        <w:t xml:space="preserve"> </w:t>
      </w:r>
      <w:r>
        <w:rPr>
          <w:rFonts w:ascii="Arial" w:hAnsi="Arial" w:cs="Arial"/>
          <w:sz w:val="20"/>
          <w:szCs w:val="20"/>
          <w:lang w:val="en-GB"/>
        </w:rPr>
        <w:t>inspection</w:t>
      </w:r>
      <w:r>
        <w:rPr>
          <w:rFonts w:ascii="Arial" w:hAnsi="Arial" w:cs="Arial"/>
          <w:sz w:val="20"/>
          <w:szCs w:val="20"/>
          <w:lang w:val="uk-UA"/>
        </w:rPr>
        <w:t xml:space="preserve"> </w:t>
      </w:r>
      <w:r>
        <w:rPr>
          <w:rFonts w:ascii="Arial" w:hAnsi="Arial" w:cs="Arial"/>
          <w:sz w:val="20"/>
          <w:szCs w:val="20"/>
          <w:lang w:val="en-GB"/>
        </w:rPr>
        <w:t>Certificate</w:t>
      </w:r>
      <w:r>
        <w:rPr>
          <w:rFonts w:ascii="Arial" w:hAnsi="Arial" w:cs="Arial"/>
          <w:sz w:val="20"/>
          <w:szCs w:val="20"/>
          <w:lang w:val="uk-UA"/>
        </w:rPr>
        <w:t xml:space="preserve"> (</w:t>
      </w:r>
      <w:r>
        <w:rPr>
          <w:rFonts w:ascii="Arial" w:hAnsi="Arial" w:cs="Arial"/>
          <w:sz w:val="20"/>
          <w:szCs w:val="20"/>
          <w:lang w:val="en-GB"/>
        </w:rPr>
        <w:t>one</w:t>
      </w:r>
      <w:r>
        <w:rPr>
          <w:rFonts w:ascii="Arial" w:hAnsi="Arial" w:cs="Arial"/>
          <w:sz w:val="20"/>
          <w:szCs w:val="20"/>
          <w:lang w:val="uk-UA"/>
        </w:rPr>
        <w:t xml:space="preserve"> </w:t>
      </w:r>
      <w:r>
        <w:rPr>
          <w:rFonts w:ascii="Arial" w:hAnsi="Arial" w:cs="Arial"/>
          <w:sz w:val="20"/>
          <w:szCs w:val="20"/>
          <w:lang w:val="en-GB"/>
        </w:rPr>
        <w:t>original</w:t>
      </w:r>
      <w:r>
        <w:rPr>
          <w:rFonts w:ascii="Arial" w:hAnsi="Arial" w:cs="Arial"/>
          <w:sz w:val="20"/>
          <w:szCs w:val="20"/>
          <w:lang w:val="uk-UA"/>
        </w:rPr>
        <w:t>)</w:t>
      </w:r>
    </w:p>
    <w:p w14:paraId="4153F109" w14:textId="2C11C493" w:rsidR="004B3568" w:rsidRPr="00C83F7C" w:rsidRDefault="004B3568" w:rsidP="00C83F7C">
      <w:pPr>
        <w:numPr>
          <w:ilvl w:val="0"/>
          <w:numId w:val="8"/>
        </w:numPr>
        <w:autoSpaceDE w:val="0"/>
        <w:autoSpaceDN w:val="0"/>
        <w:adjustRightInd w:val="0"/>
        <w:rPr>
          <w:rFonts w:ascii="Arial" w:hAnsi="Arial" w:cs="Arial"/>
          <w:sz w:val="20"/>
          <w:szCs w:val="20"/>
          <w:lang w:val="uk-UA"/>
        </w:rPr>
      </w:pPr>
      <w:r w:rsidRPr="00C83F7C">
        <w:rPr>
          <w:rFonts w:ascii="Arial" w:hAnsi="Arial" w:cs="Arial"/>
          <w:sz w:val="20"/>
          <w:szCs w:val="20"/>
          <w:lang w:val="uk-UA"/>
        </w:rPr>
        <w:t>Гарантійне свідоцтво виробника (оригінал)</w:t>
      </w:r>
      <w:r w:rsidR="00C83F7C" w:rsidRPr="00EF5A53">
        <w:rPr>
          <w:rFonts w:ascii="Arial" w:hAnsi="Arial" w:cs="Arial"/>
          <w:sz w:val="20"/>
          <w:szCs w:val="20"/>
          <w:lang w:val="uk-UA"/>
        </w:rPr>
        <w:t xml:space="preserve"> / </w:t>
      </w:r>
      <w:r w:rsidR="00C83F7C" w:rsidRPr="00F656DA">
        <w:rPr>
          <w:rFonts w:ascii="Arial" w:hAnsi="Arial" w:cs="Arial"/>
          <w:sz w:val="20"/>
          <w:szCs w:val="20"/>
          <w:lang w:val="en-GB"/>
        </w:rPr>
        <w:t>Manufacturers</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Warranty</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Certificate</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one</w:t>
      </w:r>
      <w:r w:rsidR="00C83F7C" w:rsidRPr="00EF5A53">
        <w:rPr>
          <w:rFonts w:ascii="Arial" w:hAnsi="Arial" w:cs="Arial"/>
          <w:sz w:val="20"/>
          <w:szCs w:val="20"/>
          <w:lang w:val="uk-UA"/>
        </w:rPr>
        <w:t xml:space="preserve"> </w:t>
      </w:r>
      <w:r w:rsidR="00C83F7C" w:rsidRPr="00F656DA">
        <w:rPr>
          <w:rFonts w:ascii="Arial" w:hAnsi="Arial" w:cs="Arial"/>
          <w:sz w:val="20"/>
          <w:szCs w:val="20"/>
          <w:lang w:val="en-GB"/>
        </w:rPr>
        <w:t>original</w:t>
      </w:r>
      <w:r w:rsidR="00C83F7C" w:rsidRPr="00EF5A53">
        <w:rPr>
          <w:rFonts w:ascii="Arial" w:hAnsi="Arial" w:cs="Arial"/>
          <w:sz w:val="20"/>
          <w:szCs w:val="20"/>
          <w:lang w:val="uk-UA"/>
        </w:rPr>
        <w:t>)</w:t>
      </w:r>
    </w:p>
    <w:p w14:paraId="52DFD790" w14:textId="77777777" w:rsidR="00C83F7C" w:rsidRDefault="004B3568" w:rsidP="004B3568">
      <w:pPr>
        <w:numPr>
          <w:ilvl w:val="0"/>
          <w:numId w:val="8"/>
        </w:numPr>
        <w:rPr>
          <w:rFonts w:ascii="Arial" w:hAnsi="Arial" w:cs="Arial"/>
          <w:sz w:val="20"/>
          <w:szCs w:val="20"/>
          <w:lang w:val="uk-UA"/>
        </w:rPr>
      </w:pPr>
      <w:r w:rsidRPr="00517CFB">
        <w:rPr>
          <w:rFonts w:ascii="Arial" w:hAnsi="Arial" w:cs="Arial"/>
          <w:sz w:val="20"/>
          <w:szCs w:val="20"/>
          <w:lang w:val="uk-UA"/>
        </w:rPr>
        <w:t>Будь-який інший документ/сертифікат, необхідний для імпорту/експорту товарів</w:t>
      </w:r>
      <w:r w:rsidR="00C83F7C" w:rsidRPr="00C83F7C">
        <w:rPr>
          <w:rFonts w:ascii="Arial" w:hAnsi="Arial" w:cs="Arial"/>
          <w:sz w:val="20"/>
          <w:szCs w:val="20"/>
          <w:lang w:val="uk-UA"/>
        </w:rPr>
        <w:t xml:space="preserve"> / </w:t>
      </w:r>
    </w:p>
    <w:p w14:paraId="1B0E8176" w14:textId="1FCE92BB" w:rsidR="004B3568" w:rsidRPr="00517CFB" w:rsidRDefault="00C83F7C" w:rsidP="00C83F7C">
      <w:pPr>
        <w:ind w:left="709"/>
        <w:rPr>
          <w:rFonts w:ascii="Arial" w:hAnsi="Arial" w:cs="Arial"/>
          <w:sz w:val="20"/>
          <w:szCs w:val="20"/>
          <w:lang w:val="uk-UA"/>
        </w:rPr>
      </w:pPr>
      <w:r w:rsidRPr="006D22F1">
        <w:rPr>
          <w:rFonts w:ascii="Arial" w:hAnsi="Arial" w:cs="Arial"/>
          <w:sz w:val="20"/>
          <w:szCs w:val="20"/>
          <w:lang w:val="en-GB"/>
        </w:rPr>
        <w:t>Any</w:t>
      </w:r>
      <w:r w:rsidRPr="00C83F7C">
        <w:rPr>
          <w:rFonts w:ascii="Arial" w:hAnsi="Arial" w:cs="Arial"/>
          <w:sz w:val="20"/>
          <w:szCs w:val="20"/>
          <w:lang w:val="uk-UA"/>
        </w:rPr>
        <w:t xml:space="preserve"> </w:t>
      </w:r>
      <w:r w:rsidRPr="006D22F1">
        <w:rPr>
          <w:rFonts w:ascii="Arial" w:hAnsi="Arial" w:cs="Arial"/>
          <w:sz w:val="20"/>
          <w:szCs w:val="20"/>
          <w:lang w:val="en-GB"/>
        </w:rPr>
        <w:t>other</w:t>
      </w:r>
      <w:r w:rsidRPr="00C83F7C">
        <w:rPr>
          <w:rFonts w:ascii="Arial" w:hAnsi="Arial" w:cs="Arial"/>
          <w:sz w:val="20"/>
          <w:szCs w:val="20"/>
          <w:lang w:val="uk-UA"/>
        </w:rPr>
        <w:t xml:space="preserve"> </w:t>
      </w:r>
      <w:r w:rsidRPr="006D22F1">
        <w:rPr>
          <w:rFonts w:ascii="Arial" w:hAnsi="Arial" w:cs="Arial"/>
          <w:sz w:val="20"/>
          <w:szCs w:val="20"/>
          <w:lang w:val="en-GB"/>
        </w:rPr>
        <w:t>document</w:t>
      </w:r>
      <w:r w:rsidRPr="00C83F7C">
        <w:rPr>
          <w:rFonts w:ascii="Arial" w:hAnsi="Arial" w:cs="Arial"/>
          <w:sz w:val="20"/>
          <w:szCs w:val="20"/>
          <w:lang w:val="uk-UA"/>
        </w:rPr>
        <w:t>/</w:t>
      </w:r>
      <w:r w:rsidRPr="006D22F1">
        <w:rPr>
          <w:rFonts w:ascii="Arial" w:hAnsi="Arial" w:cs="Arial"/>
          <w:sz w:val="20"/>
          <w:szCs w:val="20"/>
          <w:lang w:val="en-GB"/>
        </w:rPr>
        <w:t>certificate</w:t>
      </w:r>
      <w:r w:rsidRPr="00C83F7C">
        <w:rPr>
          <w:rFonts w:ascii="Arial" w:hAnsi="Arial" w:cs="Arial"/>
          <w:sz w:val="20"/>
          <w:szCs w:val="20"/>
          <w:lang w:val="uk-UA"/>
        </w:rPr>
        <w:t xml:space="preserve"> </w:t>
      </w:r>
      <w:r w:rsidRPr="006D22F1">
        <w:rPr>
          <w:rFonts w:ascii="Arial" w:hAnsi="Arial" w:cs="Arial"/>
          <w:sz w:val="20"/>
          <w:szCs w:val="20"/>
          <w:lang w:val="en-GB"/>
        </w:rPr>
        <w:t>required</w:t>
      </w:r>
      <w:r w:rsidRPr="00C83F7C">
        <w:rPr>
          <w:rFonts w:ascii="Arial" w:hAnsi="Arial" w:cs="Arial"/>
          <w:sz w:val="20"/>
          <w:szCs w:val="20"/>
          <w:lang w:val="uk-UA"/>
        </w:rPr>
        <w:t xml:space="preserve"> </w:t>
      </w:r>
      <w:r w:rsidRPr="006D22F1">
        <w:rPr>
          <w:rFonts w:ascii="Arial" w:hAnsi="Arial" w:cs="Arial"/>
          <w:sz w:val="20"/>
          <w:szCs w:val="20"/>
          <w:lang w:val="en-GB"/>
        </w:rPr>
        <w:t>for</w:t>
      </w:r>
      <w:r w:rsidRPr="00C83F7C">
        <w:rPr>
          <w:rFonts w:ascii="Arial" w:hAnsi="Arial" w:cs="Arial"/>
          <w:sz w:val="20"/>
          <w:szCs w:val="20"/>
          <w:lang w:val="uk-UA"/>
        </w:rPr>
        <w:t xml:space="preserve"> </w:t>
      </w:r>
      <w:r w:rsidRPr="006D22F1">
        <w:rPr>
          <w:rFonts w:ascii="Arial" w:hAnsi="Arial" w:cs="Arial"/>
          <w:sz w:val="20"/>
          <w:szCs w:val="20"/>
          <w:lang w:val="en-GB"/>
        </w:rPr>
        <w:t>import</w:t>
      </w:r>
      <w:r w:rsidRPr="00C83F7C">
        <w:rPr>
          <w:rFonts w:ascii="Arial" w:hAnsi="Arial" w:cs="Arial"/>
          <w:sz w:val="20"/>
          <w:szCs w:val="20"/>
          <w:lang w:val="uk-UA"/>
        </w:rPr>
        <w:t>/</w:t>
      </w:r>
      <w:r w:rsidRPr="006D22F1">
        <w:rPr>
          <w:rFonts w:ascii="Arial" w:hAnsi="Arial" w:cs="Arial"/>
          <w:sz w:val="20"/>
          <w:szCs w:val="20"/>
          <w:lang w:val="en-GB"/>
        </w:rPr>
        <w:t>export</w:t>
      </w:r>
      <w:r w:rsidRPr="00C83F7C">
        <w:rPr>
          <w:rFonts w:ascii="Arial" w:hAnsi="Arial" w:cs="Arial"/>
          <w:sz w:val="20"/>
          <w:szCs w:val="20"/>
          <w:lang w:val="uk-UA"/>
        </w:rPr>
        <w:t xml:space="preserve"> </w:t>
      </w:r>
      <w:r w:rsidRPr="006D22F1">
        <w:rPr>
          <w:rFonts w:ascii="Arial" w:hAnsi="Arial" w:cs="Arial"/>
          <w:sz w:val="20"/>
          <w:szCs w:val="20"/>
          <w:lang w:val="en-GB"/>
        </w:rPr>
        <w:t>of</w:t>
      </w:r>
      <w:r w:rsidRPr="00C83F7C">
        <w:rPr>
          <w:rFonts w:ascii="Arial" w:hAnsi="Arial" w:cs="Arial"/>
          <w:sz w:val="20"/>
          <w:szCs w:val="20"/>
          <w:lang w:val="uk-UA"/>
        </w:rPr>
        <w:t xml:space="preserve"> </w:t>
      </w:r>
      <w:r w:rsidRPr="006D22F1">
        <w:rPr>
          <w:rFonts w:ascii="Arial" w:hAnsi="Arial" w:cs="Arial"/>
          <w:sz w:val="20"/>
          <w:szCs w:val="20"/>
          <w:lang w:val="en-GB"/>
        </w:rPr>
        <w:t>supplies</w:t>
      </w:r>
    </w:p>
    <w:p w14:paraId="168955E6" w14:textId="77777777" w:rsidR="004B3568" w:rsidRPr="00517CFB" w:rsidRDefault="004B3568" w:rsidP="004B3568">
      <w:pPr>
        <w:autoSpaceDE w:val="0"/>
        <w:autoSpaceDN w:val="0"/>
        <w:adjustRightInd w:val="0"/>
        <w:ind w:left="1260"/>
        <w:rPr>
          <w:rFonts w:ascii="Arial" w:hAnsi="Arial" w:cs="Arial"/>
          <w:sz w:val="20"/>
          <w:szCs w:val="20"/>
          <w:lang w:val="uk-UA"/>
        </w:rPr>
      </w:pPr>
    </w:p>
    <w:p w14:paraId="2720C15F" w14:textId="7931C5C4" w:rsidR="004B3568" w:rsidRDefault="00FA7847" w:rsidP="004B3568">
      <w:pPr>
        <w:rPr>
          <w:rFonts w:ascii="Arial" w:hAnsi="Arial" w:cs="Arial"/>
          <w:sz w:val="20"/>
          <w:szCs w:val="20"/>
          <w:lang w:val="uk-UA"/>
        </w:rPr>
      </w:pPr>
      <w:r>
        <w:rPr>
          <w:rFonts w:ascii="Arial" w:hAnsi="Arial" w:cs="Arial"/>
          <w:sz w:val="20"/>
          <w:szCs w:val="20"/>
          <w:lang w:val="uk-UA"/>
        </w:rPr>
        <w:t xml:space="preserve">Усі подальші оплати </w:t>
      </w:r>
      <w:r w:rsidRPr="00FA7847">
        <w:rPr>
          <w:rFonts w:ascii="Arial" w:hAnsi="Arial" w:cs="Arial"/>
          <w:sz w:val="20"/>
          <w:szCs w:val="20"/>
          <w:lang w:val="uk-UA"/>
        </w:rPr>
        <w:t>Оплата  здійсню</w:t>
      </w:r>
      <w:r w:rsidR="00FE7E7C">
        <w:rPr>
          <w:rFonts w:ascii="Arial" w:hAnsi="Arial" w:cs="Arial"/>
          <w:sz w:val="20"/>
          <w:szCs w:val="20"/>
          <w:lang w:val="uk-UA"/>
        </w:rPr>
        <w:t>ю</w:t>
      </w:r>
      <w:r w:rsidRPr="00FA7847">
        <w:rPr>
          <w:rFonts w:ascii="Arial" w:hAnsi="Arial" w:cs="Arial"/>
          <w:sz w:val="20"/>
          <w:szCs w:val="20"/>
          <w:lang w:val="uk-UA"/>
        </w:rPr>
        <w:t xml:space="preserve">ться   до 10 числа  наступного місяця   на підставі  отриманого від  Виконавця   відповідного рахунку / </w:t>
      </w:r>
      <w:proofErr w:type="spellStart"/>
      <w:r w:rsidR="00E415B7" w:rsidRPr="00E415B7">
        <w:rPr>
          <w:rFonts w:ascii="Arial" w:hAnsi="Arial" w:cs="Arial"/>
          <w:sz w:val="20"/>
          <w:szCs w:val="20"/>
          <w:lang w:val="uk-UA"/>
        </w:rPr>
        <w:t>All</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subsequent</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payments</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shall</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be</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made</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by</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the</w:t>
      </w:r>
      <w:proofErr w:type="spellEnd"/>
      <w:r w:rsidR="00E415B7" w:rsidRPr="00E415B7">
        <w:rPr>
          <w:rFonts w:ascii="Arial" w:hAnsi="Arial" w:cs="Arial"/>
          <w:sz w:val="20"/>
          <w:szCs w:val="20"/>
          <w:lang w:val="uk-UA"/>
        </w:rPr>
        <w:t xml:space="preserve"> 10th </w:t>
      </w:r>
      <w:proofErr w:type="spellStart"/>
      <w:r w:rsidR="00E415B7" w:rsidRPr="00E415B7">
        <w:rPr>
          <w:rFonts w:ascii="Arial" w:hAnsi="Arial" w:cs="Arial"/>
          <w:sz w:val="20"/>
          <w:szCs w:val="20"/>
          <w:lang w:val="uk-UA"/>
        </w:rPr>
        <w:t>of</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the</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following</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month</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on</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the</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basis</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of</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the</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relevant</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invoice</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received</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from</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the</w:t>
      </w:r>
      <w:proofErr w:type="spellEnd"/>
      <w:r w:rsidR="00E415B7" w:rsidRPr="00E415B7">
        <w:rPr>
          <w:rFonts w:ascii="Arial" w:hAnsi="Arial" w:cs="Arial"/>
          <w:sz w:val="20"/>
          <w:szCs w:val="20"/>
          <w:lang w:val="uk-UA"/>
        </w:rPr>
        <w:t xml:space="preserve"> </w:t>
      </w:r>
      <w:proofErr w:type="spellStart"/>
      <w:r w:rsidR="00E415B7" w:rsidRPr="00E415B7">
        <w:rPr>
          <w:rFonts w:ascii="Arial" w:hAnsi="Arial" w:cs="Arial"/>
          <w:sz w:val="20"/>
          <w:szCs w:val="20"/>
          <w:lang w:val="uk-UA"/>
        </w:rPr>
        <w:t>Contractor</w:t>
      </w:r>
      <w:proofErr w:type="spellEnd"/>
      <w:r w:rsidR="00E415B7">
        <w:rPr>
          <w:rFonts w:ascii="Arial" w:hAnsi="Arial" w:cs="Arial"/>
          <w:sz w:val="20"/>
          <w:szCs w:val="20"/>
          <w:lang w:val="uk-UA"/>
        </w:rPr>
        <w:t>.</w:t>
      </w:r>
    </w:p>
    <w:p w14:paraId="05C554DD" w14:textId="77777777" w:rsidR="00FA7847" w:rsidRDefault="00FA7847" w:rsidP="004B3568">
      <w:pPr>
        <w:rPr>
          <w:rFonts w:ascii="Arial" w:hAnsi="Arial" w:cs="Arial"/>
          <w:sz w:val="20"/>
          <w:szCs w:val="20"/>
          <w:lang w:val="uk-UA"/>
        </w:rPr>
      </w:pPr>
    </w:p>
    <w:p w14:paraId="2EA72D22" w14:textId="66A9DDA2" w:rsidR="004B3568" w:rsidRPr="00517CFB" w:rsidRDefault="004B3568" w:rsidP="0094593B">
      <w:pPr>
        <w:numPr>
          <w:ilvl w:val="0"/>
          <w:numId w:val="5"/>
        </w:numPr>
        <w:rPr>
          <w:rFonts w:ascii="Arial" w:hAnsi="Arial" w:cs="Arial"/>
          <w:b/>
          <w:sz w:val="20"/>
          <w:szCs w:val="20"/>
          <w:lang w:val="uk-UA"/>
        </w:rPr>
      </w:pPr>
      <w:r w:rsidRPr="00517CFB">
        <w:rPr>
          <w:rFonts w:ascii="Arial" w:hAnsi="Arial" w:cs="Arial"/>
          <w:b/>
          <w:sz w:val="20"/>
          <w:szCs w:val="20"/>
          <w:lang w:val="uk-UA"/>
        </w:rPr>
        <w:t>Гарантія</w:t>
      </w:r>
      <w:r w:rsidR="00515B7D">
        <w:rPr>
          <w:rFonts w:ascii="Arial" w:hAnsi="Arial" w:cs="Arial"/>
          <w:b/>
          <w:sz w:val="20"/>
          <w:szCs w:val="20"/>
          <w:lang w:val="en-US"/>
        </w:rPr>
        <w:t xml:space="preserve">/ </w:t>
      </w:r>
      <w:r w:rsidR="00515B7D">
        <w:rPr>
          <w:rFonts w:ascii="Arial" w:hAnsi="Arial" w:cs="Arial"/>
          <w:b/>
          <w:sz w:val="20"/>
          <w:szCs w:val="20"/>
          <w:lang w:val="en-GB"/>
        </w:rPr>
        <w:t>Warranty</w:t>
      </w:r>
      <w:r w:rsidRPr="00517CFB">
        <w:rPr>
          <w:rFonts w:ascii="Arial" w:hAnsi="Arial" w:cs="Arial"/>
          <w:b/>
          <w:sz w:val="20"/>
          <w:szCs w:val="20"/>
          <w:lang w:val="uk-UA"/>
        </w:rPr>
        <w:tab/>
      </w:r>
    </w:p>
    <w:p w14:paraId="5E7B401A" w14:textId="0A3781BD" w:rsidR="004B3568" w:rsidRPr="00EC177B" w:rsidRDefault="004B3568" w:rsidP="004B3568">
      <w:pPr>
        <w:rPr>
          <w:rFonts w:ascii="Arial" w:hAnsi="Arial" w:cs="Arial"/>
          <w:sz w:val="20"/>
          <w:szCs w:val="20"/>
          <w:lang w:val="uk-UA"/>
        </w:rPr>
      </w:pPr>
      <w:r w:rsidRPr="00517CFB">
        <w:rPr>
          <w:rFonts w:ascii="Arial" w:hAnsi="Arial" w:cs="Arial"/>
          <w:sz w:val="20"/>
          <w:szCs w:val="20"/>
          <w:lang w:val="uk-UA"/>
        </w:rPr>
        <w:t>Підрядник виконує без винятку всі зобов'язання щодо відповідальності, як вони викладені у статті 4 Загальних умовах договорів про поставки — версія 5, 2020 р.</w:t>
      </w:r>
      <w:r w:rsidR="00515B7D" w:rsidRPr="00515B7D">
        <w:rPr>
          <w:rFonts w:ascii="Arial" w:hAnsi="Arial" w:cs="Arial"/>
          <w:sz w:val="20"/>
          <w:szCs w:val="20"/>
          <w:lang w:val="uk-UA"/>
        </w:rPr>
        <w:t xml:space="preserve"> /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Contractor</w:t>
      </w:r>
      <w:r w:rsidR="00515B7D" w:rsidRPr="00515B7D">
        <w:rPr>
          <w:rFonts w:ascii="Arial" w:hAnsi="Arial" w:cs="Arial"/>
          <w:sz w:val="20"/>
          <w:szCs w:val="20"/>
          <w:lang w:val="uk-UA"/>
        </w:rPr>
        <w:t xml:space="preserve"> </w:t>
      </w:r>
      <w:r w:rsidR="00515B7D">
        <w:rPr>
          <w:rFonts w:ascii="Arial" w:hAnsi="Arial" w:cs="Arial"/>
          <w:sz w:val="20"/>
          <w:szCs w:val="20"/>
          <w:lang w:val="en-GB"/>
        </w:rPr>
        <w:t>will</w:t>
      </w:r>
      <w:r w:rsidR="00515B7D" w:rsidRPr="00515B7D">
        <w:rPr>
          <w:rFonts w:ascii="Arial" w:hAnsi="Arial" w:cs="Arial"/>
          <w:sz w:val="20"/>
          <w:szCs w:val="20"/>
          <w:lang w:val="uk-UA"/>
        </w:rPr>
        <w:t xml:space="preserve"> </w:t>
      </w:r>
      <w:r w:rsidR="00515B7D">
        <w:rPr>
          <w:rFonts w:ascii="Arial" w:hAnsi="Arial" w:cs="Arial"/>
          <w:sz w:val="20"/>
          <w:szCs w:val="20"/>
          <w:lang w:val="en-GB"/>
        </w:rPr>
        <w:t>meet</w:t>
      </w:r>
      <w:r w:rsidR="00515B7D" w:rsidRPr="00515B7D">
        <w:rPr>
          <w:rFonts w:ascii="Arial" w:hAnsi="Arial" w:cs="Arial"/>
          <w:sz w:val="20"/>
          <w:szCs w:val="20"/>
          <w:lang w:val="uk-UA"/>
        </w:rPr>
        <w:t xml:space="preserve"> </w:t>
      </w:r>
      <w:r w:rsidR="00515B7D">
        <w:rPr>
          <w:rFonts w:ascii="Arial" w:hAnsi="Arial" w:cs="Arial"/>
          <w:sz w:val="20"/>
          <w:szCs w:val="20"/>
          <w:lang w:val="en-GB"/>
        </w:rPr>
        <w:t>without</w:t>
      </w:r>
      <w:r w:rsidR="00515B7D" w:rsidRPr="00515B7D">
        <w:rPr>
          <w:rFonts w:ascii="Arial" w:hAnsi="Arial" w:cs="Arial"/>
          <w:sz w:val="20"/>
          <w:szCs w:val="20"/>
          <w:lang w:val="uk-UA"/>
        </w:rPr>
        <w:t xml:space="preserve"> </w:t>
      </w:r>
      <w:r w:rsidR="00515B7D">
        <w:rPr>
          <w:rFonts w:ascii="Arial" w:hAnsi="Arial" w:cs="Arial"/>
          <w:sz w:val="20"/>
          <w:szCs w:val="20"/>
          <w:lang w:val="en-GB"/>
        </w:rPr>
        <w:t>limitation</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warranty</w:t>
      </w:r>
      <w:r w:rsidR="00515B7D" w:rsidRPr="00515B7D">
        <w:rPr>
          <w:rFonts w:ascii="Arial" w:hAnsi="Arial" w:cs="Arial"/>
          <w:sz w:val="20"/>
          <w:szCs w:val="20"/>
          <w:lang w:val="uk-UA"/>
        </w:rPr>
        <w:t xml:space="preserve"> </w:t>
      </w:r>
      <w:r w:rsidR="00515B7D">
        <w:rPr>
          <w:rFonts w:ascii="Arial" w:hAnsi="Arial" w:cs="Arial"/>
          <w:sz w:val="20"/>
          <w:szCs w:val="20"/>
          <w:lang w:val="en-GB"/>
        </w:rPr>
        <w:t>obligations</w:t>
      </w:r>
      <w:r w:rsidR="00515B7D" w:rsidRPr="00515B7D">
        <w:rPr>
          <w:rFonts w:ascii="Arial" w:hAnsi="Arial" w:cs="Arial"/>
          <w:sz w:val="20"/>
          <w:szCs w:val="20"/>
          <w:lang w:val="uk-UA"/>
        </w:rPr>
        <w:t xml:space="preserve"> </w:t>
      </w:r>
      <w:r w:rsidR="00515B7D">
        <w:rPr>
          <w:rFonts w:ascii="Arial" w:hAnsi="Arial" w:cs="Arial"/>
          <w:sz w:val="20"/>
          <w:szCs w:val="20"/>
          <w:lang w:val="en-GB"/>
        </w:rPr>
        <w:t>as</w:t>
      </w:r>
      <w:r w:rsidR="00515B7D" w:rsidRPr="00515B7D">
        <w:rPr>
          <w:rFonts w:ascii="Arial" w:hAnsi="Arial" w:cs="Arial"/>
          <w:sz w:val="20"/>
          <w:szCs w:val="20"/>
          <w:lang w:val="uk-UA"/>
        </w:rPr>
        <w:t xml:space="preserve"> </w:t>
      </w:r>
      <w:r w:rsidR="00515B7D">
        <w:rPr>
          <w:rFonts w:ascii="Arial" w:hAnsi="Arial" w:cs="Arial"/>
          <w:sz w:val="20"/>
          <w:szCs w:val="20"/>
          <w:lang w:val="en-GB"/>
        </w:rPr>
        <w:t>stated</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General</w:t>
      </w:r>
      <w:r w:rsidR="00515B7D" w:rsidRPr="00515B7D">
        <w:rPr>
          <w:rFonts w:ascii="Arial" w:hAnsi="Arial" w:cs="Arial"/>
          <w:sz w:val="20"/>
          <w:szCs w:val="20"/>
          <w:lang w:val="uk-UA"/>
        </w:rPr>
        <w:t xml:space="preserve"> </w:t>
      </w:r>
      <w:r w:rsidR="00515B7D">
        <w:rPr>
          <w:rFonts w:ascii="Arial" w:hAnsi="Arial" w:cs="Arial"/>
          <w:sz w:val="20"/>
          <w:szCs w:val="20"/>
          <w:lang w:val="en-GB"/>
        </w:rPr>
        <w:t>Terms</w:t>
      </w:r>
      <w:r w:rsidR="00515B7D" w:rsidRPr="00515B7D">
        <w:rPr>
          <w:rFonts w:ascii="Arial" w:hAnsi="Arial" w:cs="Arial"/>
          <w:sz w:val="20"/>
          <w:szCs w:val="20"/>
          <w:lang w:val="uk-UA"/>
        </w:rPr>
        <w:t xml:space="preserve"> </w:t>
      </w:r>
      <w:r w:rsidR="00515B7D">
        <w:rPr>
          <w:rFonts w:ascii="Arial" w:hAnsi="Arial" w:cs="Arial"/>
          <w:sz w:val="20"/>
          <w:szCs w:val="20"/>
          <w:lang w:val="en-GB"/>
        </w:rPr>
        <w:t>and</w:t>
      </w:r>
      <w:r w:rsidR="00515B7D" w:rsidRPr="00515B7D">
        <w:rPr>
          <w:rFonts w:ascii="Arial" w:hAnsi="Arial" w:cs="Arial"/>
          <w:sz w:val="20"/>
          <w:szCs w:val="20"/>
          <w:lang w:val="uk-UA"/>
        </w:rPr>
        <w:t xml:space="preserve"> </w:t>
      </w:r>
      <w:r w:rsidR="00515B7D">
        <w:rPr>
          <w:rFonts w:ascii="Arial" w:hAnsi="Arial" w:cs="Arial"/>
          <w:sz w:val="20"/>
          <w:szCs w:val="20"/>
          <w:lang w:val="en-GB"/>
        </w:rPr>
        <w:t>Conditions</w:t>
      </w:r>
      <w:r w:rsidR="00515B7D" w:rsidRPr="00515B7D">
        <w:rPr>
          <w:rFonts w:ascii="Arial" w:hAnsi="Arial" w:cs="Arial"/>
          <w:sz w:val="20"/>
          <w:szCs w:val="20"/>
          <w:lang w:val="uk-UA"/>
        </w:rPr>
        <w:t xml:space="preserve"> </w:t>
      </w:r>
      <w:r w:rsidR="00515B7D">
        <w:rPr>
          <w:rFonts w:ascii="Arial" w:hAnsi="Arial" w:cs="Arial"/>
          <w:sz w:val="20"/>
          <w:szCs w:val="20"/>
          <w:lang w:val="en-GB"/>
        </w:rPr>
        <w:t>for</w:t>
      </w:r>
      <w:r w:rsidR="00515B7D" w:rsidRPr="00515B7D">
        <w:rPr>
          <w:rFonts w:ascii="Arial" w:hAnsi="Arial" w:cs="Arial"/>
          <w:sz w:val="20"/>
          <w:szCs w:val="20"/>
          <w:lang w:val="uk-UA"/>
        </w:rPr>
        <w:t xml:space="preserve"> </w:t>
      </w:r>
      <w:r w:rsidR="00515B7D">
        <w:rPr>
          <w:rFonts w:ascii="Arial" w:hAnsi="Arial" w:cs="Arial"/>
          <w:sz w:val="20"/>
          <w:szCs w:val="20"/>
          <w:lang w:val="en-GB"/>
        </w:rPr>
        <w:t>Supply</w:t>
      </w:r>
      <w:r w:rsidR="00515B7D" w:rsidRPr="00515B7D">
        <w:rPr>
          <w:rFonts w:ascii="Arial" w:hAnsi="Arial" w:cs="Arial"/>
          <w:sz w:val="20"/>
          <w:szCs w:val="20"/>
          <w:lang w:val="uk-UA"/>
        </w:rPr>
        <w:t xml:space="preserve"> </w:t>
      </w:r>
      <w:r w:rsidR="00515B7D">
        <w:rPr>
          <w:rFonts w:ascii="Arial" w:hAnsi="Arial" w:cs="Arial"/>
          <w:sz w:val="20"/>
          <w:szCs w:val="20"/>
          <w:lang w:val="en-GB"/>
        </w:rPr>
        <w:t>contracts</w:t>
      </w:r>
      <w:r w:rsidR="00515B7D" w:rsidRPr="00515B7D">
        <w:rPr>
          <w:rFonts w:ascii="Arial" w:hAnsi="Arial" w:cs="Arial"/>
          <w:sz w:val="20"/>
          <w:szCs w:val="20"/>
          <w:lang w:val="uk-UA"/>
        </w:rPr>
        <w:t xml:space="preserve"> </w:t>
      </w:r>
      <w:r w:rsidR="00515B7D">
        <w:rPr>
          <w:rFonts w:ascii="Arial" w:hAnsi="Arial" w:cs="Arial"/>
          <w:sz w:val="20"/>
          <w:szCs w:val="20"/>
          <w:lang w:val="en-GB"/>
        </w:rPr>
        <w:t>Ver</w:t>
      </w:r>
      <w:r w:rsidR="00515B7D" w:rsidRPr="00515B7D">
        <w:rPr>
          <w:rFonts w:ascii="Arial" w:hAnsi="Arial" w:cs="Arial"/>
          <w:sz w:val="20"/>
          <w:szCs w:val="20"/>
          <w:lang w:val="uk-UA"/>
        </w:rPr>
        <w:t xml:space="preserve">5 2020 </w:t>
      </w:r>
      <w:r w:rsidR="00515B7D">
        <w:rPr>
          <w:rFonts w:ascii="Arial" w:hAnsi="Arial" w:cs="Arial"/>
          <w:sz w:val="20"/>
          <w:szCs w:val="20"/>
          <w:lang w:val="en-GB"/>
        </w:rPr>
        <w:t>article</w:t>
      </w:r>
      <w:r w:rsidR="00515B7D" w:rsidRPr="00515B7D">
        <w:rPr>
          <w:rFonts w:ascii="Arial" w:hAnsi="Arial" w:cs="Arial"/>
          <w:sz w:val="20"/>
          <w:szCs w:val="20"/>
          <w:lang w:val="uk-UA"/>
        </w:rPr>
        <w:t xml:space="preserve"> 4.</w:t>
      </w:r>
      <w:r w:rsidR="004B7990">
        <w:rPr>
          <w:rFonts w:ascii="Arial" w:hAnsi="Arial" w:cs="Arial"/>
          <w:sz w:val="20"/>
          <w:szCs w:val="20"/>
          <w:lang w:val="uk-UA"/>
        </w:rPr>
        <w:t xml:space="preserve"> </w:t>
      </w:r>
    </w:p>
    <w:p w14:paraId="3956FB9D" w14:textId="77777777" w:rsidR="004B3568" w:rsidRPr="00517CFB" w:rsidRDefault="004B3568" w:rsidP="004B3568">
      <w:pPr>
        <w:rPr>
          <w:rFonts w:ascii="Arial" w:hAnsi="Arial" w:cs="Arial"/>
          <w:sz w:val="20"/>
          <w:szCs w:val="20"/>
          <w:lang w:val="uk-UA"/>
        </w:rPr>
      </w:pPr>
    </w:p>
    <w:p w14:paraId="1FE0E618" w14:textId="4E13DAD2" w:rsidR="004B3568" w:rsidRPr="00517CFB" w:rsidRDefault="004B3568" w:rsidP="0094593B">
      <w:pPr>
        <w:numPr>
          <w:ilvl w:val="0"/>
          <w:numId w:val="5"/>
        </w:numPr>
        <w:jc w:val="both"/>
        <w:outlineLvl w:val="0"/>
        <w:rPr>
          <w:rFonts w:ascii="Arial" w:hAnsi="Arial" w:cs="Arial"/>
          <w:b/>
          <w:sz w:val="20"/>
          <w:szCs w:val="20"/>
          <w:lang w:val="uk-UA"/>
        </w:rPr>
      </w:pPr>
      <w:r w:rsidRPr="00517CFB">
        <w:rPr>
          <w:rFonts w:ascii="Arial" w:hAnsi="Arial" w:cs="Arial"/>
          <w:b/>
          <w:sz w:val="20"/>
          <w:szCs w:val="20"/>
          <w:lang w:val="uk-UA"/>
        </w:rPr>
        <w:t>Послідовність договірної документації</w:t>
      </w:r>
      <w:r w:rsidR="00515B7D" w:rsidRPr="00EF5A53">
        <w:rPr>
          <w:rFonts w:ascii="Arial" w:hAnsi="Arial" w:cs="Arial"/>
          <w:b/>
          <w:sz w:val="20"/>
          <w:szCs w:val="20"/>
          <w:lang w:val="uk-UA"/>
        </w:rPr>
        <w:t xml:space="preserve"> / </w:t>
      </w:r>
      <w:r w:rsidR="00515B7D">
        <w:rPr>
          <w:rFonts w:ascii="Arial" w:hAnsi="Arial" w:cs="Arial"/>
          <w:b/>
          <w:sz w:val="20"/>
          <w:szCs w:val="20"/>
          <w:lang w:val="en-GB"/>
        </w:rPr>
        <w:t>Order</w:t>
      </w:r>
      <w:r w:rsidR="00515B7D" w:rsidRPr="00EF5A53">
        <w:rPr>
          <w:rFonts w:ascii="Arial" w:hAnsi="Arial" w:cs="Arial"/>
          <w:b/>
          <w:sz w:val="20"/>
          <w:szCs w:val="20"/>
          <w:lang w:val="uk-UA"/>
        </w:rPr>
        <w:t xml:space="preserve"> </w:t>
      </w:r>
      <w:r w:rsidR="00515B7D">
        <w:rPr>
          <w:rFonts w:ascii="Arial" w:hAnsi="Arial" w:cs="Arial"/>
          <w:b/>
          <w:sz w:val="20"/>
          <w:szCs w:val="20"/>
          <w:lang w:val="en-GB"/>
        </w:rPr>
        <w:t>of</w:t>
      </w:r>
      <w:r w:rsidR="00515B7D" w:rsidRPr="00EF5A53">
        <w:rPr>
          <w:rFonts w:ascii="Arial" w:hAnsi="Arial" w:cs="Arial"/>
          <w:b/>
          <w:sz w:val="20"/>
          <w:szCs w:val="20"/>
          <w:lang w:val="uk-UA"/>
        </w:rPr>
        <w:t xml:space="preserve"> </w:t>
      </w:r>
      <w:r w:rsidR="00515B7D">
        <w:rPr>
          <w:rFonts w:ascii="Arial" w:hAnsi="Arial" w:cs="Arial"/>
          <w:b/>
          <w:sz w:val="20"/>
          <w:szCs w:val="20"/>
          <w:lang w:val="en-GB"/>
        </w:rPr>
        <w:t>precedence</w:t>
      </w:r>
      <w:r w:rsidR="00515B7D" w:rsidRPr="00EF5A53">
        <w:rPr>
          <w:rFonts w:ascii="Arial" w:hAnsi="Arial" w:cs="Arial"/>
          <w:b/>
          <w:sz w:val="20"/>
          <w:szCs w:val="20"/>
          <w:lang w:val="uk-UA"/>
        </w:rPr>
        <w:t xml:space="preserve"> </w:t>
      </w:r>
      <w:r w:rsidR="00515B7D">
        <w:rPr>
          <w:rFonts w:ascii="Arial" w:hAnsi="Arial" w:cs="Arial"/>
          <w:b/>
          <w:sz w:val="20"/>
          <w:szCs w:val="20"/>
          <w:lang w:val="en-GB"/>
        </w:rPr>
        <w:t>of</w:t>
      </w:r>
      <w:r w:rsidR="00515B7D" w:rsidRPr="00EF5A53">
        <w:rPr>
          <w:rFonts w:ascii="Arial" w:hAnsi="Arial" w:cs="Arial"/>
          <w:b/>
          <w:sz w:val="20"/>
          <w:szCs w:val="20"/>
          <w:lang w:val="uk-UA"/>
        </w:rPr>
        <w:t xml:space="preserve"> </w:t>
      </w:r>
      <w:r w:rsidR="00515B7D">
        <w:rPr>
          <w:rFonts w:ascii="Arial" w:hAnsi="Arial" w:cs="Arial"/>
          <w:b/>
          <w:sz w:val="20"/>
          <w:szCs w:val="20"/>
          <w:lang w:val="en-GB"/>
        </w:rPr>
        <w:t>contract</w:t>
      </w:r>
      <w:r w:rsidR="00515B7D" w:rsidRPr="00EF5A53">
        <w:rPr>
          <w:rFonts w:ascii="Arial" w:hAnsi="Arial" w:cs="Arial"/>
          <w:b/>
          <w:sz w:val="20"/>
          <w:szCs w:val="20"/>
          <w:lang w:val="uk-UA"/>
        </w:rPr>
        <w:t xml:space="preserve"> </w:t>
      </w:r>
      <w:r w:rsidR="00515B7D">
        <w:rPr>
          <w:rFonts w:ascii="Arial" w:hAnsi="Arial" w:cs="Arial"/>
          <w:b/>
          <w:sz w:val="20"/>
          <w:szCs w:val="20"/>
          <w:lang w:val="en-GB"/>
        </w:rPr>
        <w:t>documents</w:t>
      </w:r>
    </w:p>
    <w:p w14:paraId="11E7DF38" w14:textId="2DC1F008" w:rsidR="004B3568" w:rsidRPr="00515B7D" w:rsidRDefault="004B3568" w:rsidP="004B3568">
      <w:pPr>
        <w:jc w:val="both"/>
        <w:rPr>
          <w:rFonts w:ascii="Arial" w:hAnsi="Arial" w:cs="Arial"/>
          <w:sz w:val="20"/>
          <w:szCs w:val="20"/>
          <w:lang w:val="en-US"/>
        </w:rPr>
      </w:pPr>
      <w:r w:rsidRPr="00517CFB">
        <w:rPr>
          <w:rFonts w:ascii="Arial" w:hAnsi="Arial" w:cs="Arial"/>
          <w:sz w:val="20"/>
          <w:szCs w:val="20"/>
          <w:lang w:val="uk-UA"/>
        </w:rPr>
        <w:t>Договір складається із таких документів у такій послідовності:</w:t>
      </w:r>
      <w:r w:rsidR="00515B7D" w:rsidRPr="00515B7D">
        <w:rPr>
          <w:rFonts w:ascii="Arial" w:hAnsi="Arial" w:cs="Arial"/>
          <w:sz w:val="20"/>
          <w:szCs w:val="20"/>
          <w:lang w:val="en-US"/>
        </w:rPr>
        <w:t xml:space="preserve"> / </w:t>
      </w:r>
      <w:r w:rsidR="00515B7D">
        <w:rPr>
          <w:rFonts w:ascii="Arial" w:hAnsi="Arial" w:cs="Arial"/>
          <w:sz w:val="20"/>
          <w:szCs w:val="20"/>
          <w:lang w:val="en-GB"/>
        </w:rPr>
        <w:t>The contract is made up of the following documents, in order of precedence:</w:t>
      </w:r>
    </w:p>
    <w:p w14:paraId="076B192D" w14:textId="77777777" w:rsidR="004B3568" w:rsidRPr="00517CFB" w:rsidRDefault="004B3568" w:rsidP="004B3568">
      <w:pPr>
        <w:ind w:left="567" w:hanging="567"/>
        <w:jc w:val="both"/>
        <w:rPr>
          <w:rFonts w:ascii="Arial" w:hAnsi="Arial" w:cs="Arial"/>
          <w:sz w:val="20"/>
          <w:szCs w:val="20"/>
          <w:lang w:val="uk-UA"/>
        </w:rPr>
      </w:pPr>
    </w:p>
    <w:p w14:paraId="32B17ECF" w14:textId="67B364E3"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 xml:space="preserve">Цей договір. </w:t>
      </w:r>
      <w:r w:rsidR="00515B7D">
        <w:rPr>
          <w:rFonts w:ascii="Arial" w:hAnsi="Arial" w:cs="Arial"/>
          <w:sz w:val="20"/>
          <w:szCs w:val="20"/>
          <w:lang w:val="en-US"/>
        </w:rPr>
        <w:t xml:space="preserve">/ </w:t>
      </w:r>
      <w:r w:rsidR="00515B7D">
        <w:rPr>
          <w:rFonts w:ascii="Arial" w:hAnsi="Arial" w:cs="Arial"/>
          <w:sz w:val="20"/>
          <w:szCs w:val="20"/>
          <w:lang w:val="en-GB"/>
        </w:rPr>
        <w:t>This contract</w:t>
      </w:r>
    </w:p>
    <w:p w14:paraId="5E5A8C29" w14:textId="612B9E91"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Бланк технічних даних (Додаток 1), включаючи пояснення, подані до терміну подачі заявок, та</w:t>
      </w:r>
      <w:r w:rsidR="00515B7D" w:rsidRPr="00EF5A53">
        <w:rPr>
          <w:rFonts w:ascii="Arial" w:hAnsi="Arial" w:cs="Arial"/>
          <w:sz w:val="20"/>
          <w:szCs w:val="20"/>
          <w:lang w:val="uk-UA"/>
        </w:rPr>
        <w:t xml:space="preserve"> / </w:t>
      </w:r>
      <w:r w:rsidR="00515B7D">
        <w:rPr>
          <w:rFonts w:ascii="Arial" w:hAnsi="Arial" w:cs="Arial"/>
          <w:sz w:val="20"/>
          <w:szCs w:val="20"/>
          <w:lang w:val="en-GB"/>
        </w:rPr>
        <w:t>Technical</w:t>
      </w:r>
      <w:r w:rsidR="00515B7D" w:rsidRPr="00EF5A53">
        <w:rPr>
          <w:rFonts w:ascii="Arial" w:hAnsi="Arial" w:cs="Arial"/>
          <w:sz w:val="20"/>
          <w:szCs w:val="20"/>
          <w:lang w:val="uk-UA"/>
        </w:rPr>
        <w:t xml:space="preserve"> </w:t>
      </w:r>
      <w:r w:rsidR="00515B7D">
        <w:rPr>
          <w:rFonts w:ascii="Arial" w:hAnsi="Arial" w:cs="Arial"/>
          <w:sz w:val="20"/>
          <w:szCs w:val="20"/>
          <w:lang w:val="en-GB"/>
        </w:rPr>
        <w:t>Data</w:t>
      </w:r>
      <w:r w:rsidR="00515B7D" w:rsidRPr="00EF5A53">
        <w:rPr>
          <w:rFonts w:ascii="Arial" w:hAnsi="Arial" w:cs="Arial"/>
          <w:sz w:val="20"/>
          <w:szCs w:val="20"/>
          <w:lang w:val="uk-UA"/>
        </w:rPr>
        <w:t xml:space="preserve"> </w:t>
      </w:r>
      <w:r w:rsidR="00515B7D">
        <w:rPr>
          <w:rFonts w:ascii="Arial" w:hAnsi="Arial" w:cs="Arial"/>
          <w:sz w:val="20"/>
          <w:szCs w:val="20"/>
          <w:lang w:val="en-GB"/>
        </w:rPr>
        <w:t>Form</w:t>
      </w:r>
      <w:r w:rsidR="00515B7D" w:rsidRPr="00EF5A53">
        <w:rPr>
          <w:rFonts w:ascii="Arial" w:hAnsi="Arial" w:cs="Arial"/>
          <w:sz w:val="20"/>
          <w:szCs w:val="20"/>
          <w:lang w:val="uk-UA"/>
        </w:rPr>
        <w:t xml:space="preserve"> (</w:t>
      </w:r>
      <w:r w:rsidR="00515B7D">
        <w:rPr>
          <w:rFonts w:ascii="Arial" w:hAnsi="Arial" w:cs="Arial"/>
          <w:sz w:val="20"/>
          <w:szCs w:val="20"/>
          <w:lang w:val="en-GB"/>
        </w:rPr>
        <w:t>Annex</w:t>
      </w:r>
      <w:r w:rsidR="00515B7D" w:rsidRPr="00EF5A53">
        <w:rPr>
          <w:rFonts w:ascii="Arial" w:hAnsi="Arial" w:cs="Arial"/>
          <w:sz w:val="20"/>
          <w:szCs w:val="20"/>
          <w:lang w:val="uk-UA"/>
        </w:rPr>
        <w:t xml:space="preserve"> 1) </w:t>
      </w:r>
      <w:r w:rsidR="00515B7D">
        <w:rPr>
          <w:rFonts w:ascii="Arial" w:hAnsi="Arial" w:cs="Arial"/>
          <w:sz w:val="20"/>
          <w:szCs w:val="20"/>
          <w:lang w:val="en-GB"/>
        </w:rPr>
        <w:t>including</w:t>
      </w:r>
      <w:r w:rsidR="00515B7D" w:rsidRPr="00EF5A53">
        <w:rPr>
          <w:rFonts w:ascii="Arial" w:hAnsi="Arial" w:cs="Arial"/>
          <w:sz w:val="20"/>
          <w:szCs w:val="20"/>
          <w:lang w:val="uk-UA"/>
        </w:rPr>
        <w:t xml:space="preserve"> </w:t>
      </w:r>
      <w:r w:rsidR="00515B7D">
        <w:rPr>
          <w:rFonts w:ascii="Arial" w:hAnsi="Arial" w:cs="Arial"/>
          <w:sz w:val="20"/>
          <w:szCs w:val="20"/>
          <w:lang w:val="en-GB"/>
        </w:rPr>
        <w:t>clarifications</w:t>
      </w:r>
      <w:r w:rsidR="00515B7D" w:rsidRPr="00EF5A53">
        <w:rPr>
          <w:rFonts w:ascii="Arial" w:hAnsi="Arial" w:cs="Arial"/>
          <w:sz w:val="20"/>
          <w:szCs w:val="20"/>
          <w:lang w:val="uk-UA"/>
        </w:rPr>
        <w:t xml:space="preserve"> </w:t>
      </w:r>
      <w:r w:rsidR="00515B7D">
        <w:rPr>
          <w:rFonts w:ascii="Arial" w:hAnsi="Arial" w:cs="Arial"/>
          <w:sz w:val="20"/>
          <w:szCs w:val="20"/>
          <w:lang w:val="en-GB"/>
        </w:rPr>
        <w:t>before</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deadline</w:t>
      </w:r>
      <w:r w:rsidR="00515B7D" w:rsidRPr="00EF5A53">
        <w:rPr>
          <w:rFonts w:ascii="Arial" w:hAnsi="Arial" w:cs="Arial"/>
          <w:sz w:val="20"/>
          <w:szCs w:val="20"/>
          <w:lang w:val="uk-UA"/>
        </w:rPr>
        <w:t xml:space="preserve"> </w:t>
      </w:r>
      <w:r w:rsidR="00515B7D">
        <w:rPr>
          <w:rFonts w:ascii="Arial" w:hAnsi="Arial" w:cs="Arial"/>
          <w:sz w:val="20"/>
          <w:szCs w:val="20"/>
          <w:lang w:val="en-GB"/>
        </w:rPr>
        <w:t>for</w:t>
      </w:r>
      <w:r w:rsidR="00515B7D" w:rsidRPr="00EF5A53">
        <w:rPr>
          <w:rFonts w:ascii="Arial" w:hAnsi="Arial" w:cs="Arial"/>
          <w:sz w:val="20"/>
          <w:szCs w:val="20"/>
          <w:lang w:val="uk-UA"/>
        </w:rPr>
        <w:t xml:space="preserve"> </w:t>
      </w:r>
      <w:r w:rsidR="00515B7D">
        <w:rPr>
          <w:rFonts w:ascii="Arial" w:hAnsi="Arial" w:cs="Arial"/>
          <w:sz w:val="20"/>
          <w:szCs w:val="20"/>
          <w:lang w:val="en-GB"/>
        </w:rPr>
        <w:t>submission</w:t>
      </w:r>
      <w:r w:rsidR="00515B7D" w:rsidRPr="00EF5A53">
        <w:rPr>
          <w:rFonts w:ascii="Arial" w:hAnsi="Arial" w:cs="Arial"/>
          <w:sz w:val="20"/>
          <w:szCs w:val="20"/>
          <w:lang w:val="uk-UA"/>
        </w:rPr>
        <w:t xml:space="preserve"> </w:t>
      </w:r>
      <w:r w:rsidR="00515B7D">
        <w:rPr>
          <w:rFonts w:ascii="Arial" w:hAnsi="Arial" w:cs="Arial"/>
          <w:sz w:val="20"/>
          <w:szCs w:val="20"/>
          <w:lang w:val="en-GB"/>
        </w:rPr>
        <w:t>of</w:t>
      </w:r>
      <w:r w:rsidR="00515B7D" w:rsidRPr="00EF5A53">
        <w:rPr>
          <w:rFonts w:ascii="Arial" w:hAnsi="Arial" w:cs="Arial"/>
          <w:sz w:val="20"/>
          <w:szCs w:val="20"/>
          <w:lang w:val="uk-UA"/>
        </w:rPr>
        <w:t xml:space="preserve"> </w:t>
      </w:r>
      <w:r w:rsidR="00515B7D">
        <w:rPr>
          <w:rFonts w:ascii="Arial" w:hAnsi="Arial" w:cs="Arial"/>
          <w:sz w:val="20"/>
          <w:szCs w:val="20"/>
          <w:lang w:val="en-GB"/>
        </w:rPr>
        <w:t>tenders</w:t>
      </w:r>
      <w:r w:rsidR="00515B7D" w:rsidRPr="00EF5A53">
        <w:rPr>
          <w:rFonts w:ascii="Arial" w:hAnsi="Arial" w:cs="Arial"/>
          <w:sz w:val="20"/>
          <w:szCs w:val="20"/>
          <w:lang w:val="uk-UA"/>
        </w:rPr>
        <w:t xml:space="preserve">, </w:t>
      </w:r>
      <w:r w:rsidR="00515B7D">
        <w:rPr>
          <w:rFonts w:ascii="Arial" w:hAnsi="Arial" w:cs="Arial"/>
          <w:sz w:val="20"/>
          <w:szCs w:val="20"/>
          <w:lang w:val="en-GB"/>
        </w:rPr>
        <w:t>and</w:t>
      </w:r>
    </w:p>
    <w:p w14:paraId="52BFED3D" w14:textId="0A812747"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Технічна пропозиція Підрядника, включаючи пояснення, надані Підрядником під час оцінки</w:t>
      </w:r>
      <w:r w:rsidR="00515B7D" w:rsidRPr="00EF5A53">
        <w:rPr>
          <w:rFonts w:ascii="Arial" w:hAnsi="Arial" w:cs="Arial"/>
          <w:sz w:val="20"/>
          <w:szCs w:val="20"/>
          <w:lang w:val="uk-UA"/>
        </w:rPr>
        <w:t xml:space="preserve"> /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Contractors</w:t>
      </w:r>
      <w:r w:rsidR="00515B7D" w:rsidRPr="00EF5A53">
        <w:rPr>
          <w:rFonts w:ascii="Arial" w:hAnsi="Arial" w:cs="Arial"/>
          <w:sz w:val="20"/>
          <w:szCs w:val="20"/>
          <w:lang w:val="uk-UA"/>
        </w:rPr>
        <w:t xml:space="preserve"> </w:t>
      </w:r>
      <w:r w:rsidR="00515B7D">
        <w:rPr>
          <w:rFonts w:ascii="Arial" w:hAnsi="Arial" w:cs="Arial"/>
          <w:sz w:val="20"/>
          <w:szCs w:val="20"/>
          <w:lang w:val="en-GB"/>
        </w:rPr>
        <w:t>technical</w:t>
      </w:r>
      <w:r w:rsidR="00515B7D" w:rsidRPr="00EF5A53">
        <w:rPr>
          <w:rFonts w:ascii="Arial" w:hAnsi="Arial" w:cs="Arial"/>
          <w:sz w:val="20"/>
          <w:szCs w:val="20"/>
          <w:lang w:val="uk-UA"/>
        </w:rPr>
        <w:t xml:space="preserve"> </w:t>
      </w:r>
      <w:r w:rsidR="00515B7D">
        <w:rPr>
          <w:rFonts w:ascii="Arial" w:hAnsi="Arial" w:cs="Arial"/>
          <w:sz w:val="20"/>
          <w:szCs w:val="20"/>
          <w:lang w:val="en-GB"/>
        </w:rPr>
        <w:t>offer</w:t>
      </w:r>
      <w:r w:rsidR="00515B7D" w:rsidRPr="00EF5A53">
        <w:rPr>
          <w:rFonts w:ascii="Arial" w:hAnsi="Arial" w:cs="Arial"/>
          <w:sz w:val="20"/>
          <w:szCs w:val="20"/>
          <w:lang w:val="uk-UA"/>
        </w:rPr>
        <w:t xml:space="preserve">, </w:t>
      </w:r>
      <w:r w:rsidR="00515B7D">
        <w:rPr>
          <w:rFonts w:ascii="Arial" w:hAnsi="Arial" w:cs="Arial"/>
          <w:sz w:val="20"/>
          <w:szCs w:val="20"/>
          <w:lang w:val="en-GB"/>
        </w:rPr>
        <w:t>including</w:t>
      </w:r>
      <w:r w:rsidR="00515B7D" w:rsidRPr="00EF5A53">
        <w:rPr>
          <w:rFonts w:ascii="Arial" w:hAnsi="Arial" w:cs="Arial"/>
          <w:sz w:val="20"/>
          <w:szCs w:val="20"/>
          <w:lang w:val="uk-UA"/>
        </w:rPr>
        <w:t xml:space="preserve"> </w:t>
      </w:r>
      <w:r w:rsidR="00515B7D">
        <w:rPr>
          <w:rFonts w:ascii="Arial" w:hAnsi="Arial" w:cs="Arial"/>
          <w:sz w:val="20"/>
          <w:szCs w:val="20"/>
          <w:lang w:val="en-GB"/>
        </w:rPr>
        <w:t>clarification</w:t>
      </w:r>
      <w:r w:rsidR="00515B7D" w:rsidRPr="00EF5A53">
        <w:rPr>
          <w:rFonts w:ascii="Arial" w:hAnsi="Arial" w:cs="Arial"/>
          <w:sz w:val="20"/>
          <w:szCs w:val="20"/>
          <w:lang w:val="uk-UA"/>
        </w:rPr>
        <w:t xml:space="preserve"> </w:t>
      </w:r>
      <w:r w:rsidR="00515B7D">
        <w:rPr>
          <w:rFonts w:ascii="Arial" w:hAnsi="Arial" w:cs="Arial"/>
          <w:sz w:val="20"/>
          <w:szCs w:val="20"/>
          <w:lang w:val="en-GB"/>
        </w:rPr>
        <w:t>from</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Contractor</w:t>
      </w:r>
      <w:r w:rsidR="00515B7D" w:rsidRPr="00EF5A53">
        <w:rPr>
          <w:rFonts w:ascii="Arial" w:hAnsi="Arial" w:cs="Arial"/>
          <w:sz w:val="20"/>
          <w:szCs w:val="20"/>
          <w:lang w:val="uk-UA"/>
        </w:rPr>
        <w:t xml:space="preserve"> </w:t>
      </w:r>
      <w:r w:rsidR="00515B7D">
        <w:rPr>
          <w:rFonts w:ascii="Arial" w:hAnsi="Arial" w:cs="Arial"/>
          <w:sz w:val="20"/>
          <w:szCs w:val="20"/>
          <w:lang w:val="en-GB"/>
        </w:rPr>
        <w:t>provided</w:t>
      </w:r>
      <w:r w:rsidR="00515B7D" w:rsidRPr="00EF5A53">
        <w:rPr>
          <w:rFonts w:ascii="Arial" w:hAnsi="Arial" w:cs="Arial"/>
          <w:sz w:val="20"/>
          <w:szCs w:val="20"/>
          <w:lang w:val="uk-UA"/>
        </w:rPr>
        <w:t xml:space="preserve"> </w:t>
      </w:r>
      <w:r w:rsidR="00515B7D">
        <w:rPr>
          <w:rFonts w:ascii="Arial" w:hAnsi="Arial" w:cs="Arial"/>
          <w:sz w:val="20"/>
          <w:szCs w:val="20"/>
          <w:lang w:val="en-GB"/>
        </w:rPr>
        <w:t>during</w:t>
      </w:r>
      <w:r w:rsidR="00515B7D" w:rsidRPr="00EF5A53">
        <w:rPr>
          <w:rFonts w:ascii="Arial" w:hAnsi="Arial" w:cs="Arial"/>
          <w:sz w:val="20"/>
          <w:szCs w:val="20"/>
          <w:lang w:val="uk-UA"/>
        </w:rPr>
        <w:t xml:space="preserve">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evaluation</w:t>
      </w:r>
    </w:p>
    <w:p w14:paraId="27FD3007" w14:textId="273AF808"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Бланк тендерної заявки (Додаток 2)</w:t>
      </w:r>
      <w:r w:rsidR="00515B7D" w:rsidRPr="00EF5A53">
        <w:rPr>
          <w:rFonts w:ascii="Arial" w:hAnsi="Arial" w:cs="Arial"/>
          <w:sz w:val="20"/>
          <w:szCs w:val="20"/>
          <w:lang w:val="uk-UA"/>
        </w:rPr>
        <w:t xml:space="preserve"> / </w:t>
      </w:r>
      <w:r w:rsidR="00515B7D">
        <w:rPr>
          <w:rFonts w:ascii="Arial" w:hAnsi="Arial" w:cs="Arial"/>
          <w:sz w:val="20"/>
          <w:szCs w:val="20"/>
          <w:lang w:val="en-GB"/>
        </w:rPr>
        <w:t>Tender</w:t>
      </w:r>
      <w:r w:rsidR="00515B7D" w:rsidRPr="00515B7D">
        <w:rPr>
          <w:rFonts w:ascii="Arial" w:hAnsi="Arial" w:cs="Arial"/>
          <w:sz w:val="20"/>
          <w:szCs w:val="20"/>
          <w:lang w:val="uk-UA"/>
        </w:rPr>
        <w:t xml:space="preserve"> </w:t>
      </w:r>
      <w:r w:rsidR="00515B7D">
        <w:rPr>
          <w:rFonts w:ascii="Arial" w:hAnsi="Arial" w:cs="Arial"/>
          <w:sz w:val="20"/>
          <w:szCs w:val="20"/>
          <w:lang w:val="en-GB"/>
        </w:rPr>
        <w:t>Submission</w:t>
      </w:r>
      <w:r w:rsidR="00515B7D" w:rsidRPr="00515B7D">
        <w:rPr>
          <w:rFonts w:ascii="Arial" w:hAnsi="Arial" w:cs="Arial"/>
          <w:sz w:val="20"/>
          <w:szCs w:val="20"/>
          <w:lang w:val="uk-UA"/>
        </w:rPr>
        <w:t xml:space="preserve"> </w:t>
      </w:r>
      <w:r w:rsidR="00515B7D">
        <w:rPr>
          <w:rFonts w:ascii="Arial" w:hAnsi="Arial" w:cs="Arial"/>
          <w:sz w:val="20"/>
          <w:szCs w:val="20"/>
          <w:lang w:val="en-GB"/>
        </w:rPr>
        <w:t>Form</w:t>
      </w:r>
      <w:r w:rsidR="00515B7D" w:rsidRPr="00515B7D">
        <w:rPr>
          <w:rFonts w:ascii="Arial" w:hAnsi="Arial" w:cs="Arial"/>
          <w:sz w:val="20"/>
          <w:szCs w:val="20"/>
          <w:lang w:val="uk-UA"/>
        </w:rPr>
        <w:t xml:space="preserve"> (</w:t>
      </w:r>
      <w:r w:rsidR="00515B7D">
        <w:rPr>
          <w:rFonts w:ascii="Arial" w:hAnsi="Arial" w:cs="Arial"/>
          <w:sz w:val="20"/>
          <w:szCs w:val="20"/>
          <w:lang w:val="en-GB"/>
        </w:rPr>
        <w:t>Annex</w:t>
      </w:r>
      <w:r w:rsidR="00515B7D" w:rsidRPr="00515B7D">
        <w:rPr>
          <w:rFonts w:ascii="Arial" w:hAnsi="Arial" w:cs="Arial"/>
          <w:sz w:val="20"/>
          <w:szCs w:val="20"/>
          <w:lang w:val="uk-UA"/>
        </w:rPr>
        <w:t xml:space="preserve"> 2)</w:t>
      </w:r>
    </w:p>
    <w:p w14:paraId="3728417A" w14:textId="082A86ED"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Загальні умови договорів про поставки — версія 5, 2020 р. (Додаток 3)</w:t>
      </w:r>
      <w:r w:rsidR="00515B7D" w:rsidRPr="00515B7D">
        <w:rPr>
          <w:rFonts w:ascii="Arial" w:hAnsi="Arial" w:cs="Arial"/>
          <w:sz w:val="20"/>
          <w:szCs w:val="20"/>
          <w:lang w:val="uk-UA"/>
        </w:rPr>
        <w:t xml:space="preserve"> / </w:t>
      </w:r>
      <w:r w:rsidR="00515B7D">
        <w:rPr>
          <w:rFonts w:ascii="Arial" w:hAnsi="Arial" w:cs="Arial"/>
          <w:sz w:val="20"/>
          <w:szCs w:val="20"/>
          <w:lang w:val="en-GB"/>
        </w:rPr>
        <w:t>The</w:t>
      </w:r>
      <w:r w:rsidR="00515B7D" w:rsidRPr="00EF5A53">
        <w:rPr>
          <w:rFonts w:ascii="Arial" w:hAnsi="Arial" w:cs="Arial"/>
          <w:sz w:val="20"/>
          <w:szCs w:val="20"/>
          <w:lang w:val="uk-UA"/>
        </w:rPr>
        <w:t xml:space="preserve"> </w:t>
      </w:r>
      <w:r w:rsidR="00515B7D">
        <w:rPr>
          <w:rFonts w:ascii="Arial" w:hAnsi="Arial" w:cs="Arial"/>
          <w:sz w:val="20"/>
          <w:szCs w:val="20"/>
          <w:lang w:val="en-GB"/>
        </w:rPr>
        <w:t>General</w:t>
      </w:r>
      <w:r w:rsidR="00515B7D" w:rsidRPr="00EF5A53">
        <w:rPr>
          <w:rFonts w:ascii="Arial" w:hAnsi="Arial" w:cs="Arial"/>
          <w:sz w:val="20"/>
          <w:szCs w:val="20"/>
          <w:lang w:val="uk-UA"/>
        </w:rPr>
        <w:t xml:space="preserve"> </w:t>
      </w:r>
      <w:r w:rsidR="00515B7D">
        <w:rPr>
          <w:rFonts w:ascii="Arial" w:hAnsi="Arial" w:cs="Arial"/>
          <w:sz w:val="20"/>
          <w:szCs w:val="20"/>
          <w:lang w:val="en-GB"/>
        </w:rPr>
        <w:t>Terms</w:t>
      </w:r>
      <w:r w:rsidR="00515B7D" w:rsidRPr="00EF5A53">
        <w:rPr>
          <w:rFonts w:ascii="Arial" w:hAnsi="Arial" w:cs="Arial"/>
          <w:sz w:val="20"/>
          <w:szCs w:val="20"/>
          <w:lang w:val="uk-UA"/>
        </w:rPr>
        <w:t xml:space="preserve"> </w:t>
      </w:r>
      <w:r w:rsidR="00515B7D">
        <w:rPr>
          <w:rFonts w:ascii="Arial" w:hAnsi="Arial" w:cs="Arial"/>
          <w:sz w:val="20"/>
          <w:szCs w:val="20"/>
          <w:lang w:val="en-GB"/>
        </w:rPr>
        <w:t>and</w:t>
      </w:r>
      <w:r w:rsidR="00515B7D" w:rsidRPr="00EF5A53">
        <w:rPr>
          <w:rFonts w:ascii="Arial" w:hAnsi="Arial" w:cs="Arial"/>
          <w:sz w:val="20"/>
          <w:szCs w:val="20"/>
          <w:lang w:val="uk-UA"/>
        </w:rPr>
        <w:t xml:space="preserve"> </w:t>
      </w:r>
      <w:r w:rsidR="00515B7D">
        <w:rPr>
          <w:rFonts w:ascii="Arial" w:hAnsi="Arial" w:cs="Arial"/>
          <w:sz w:val="20"/>
          <w:szCs w:val="20"/>
          <w:lang w:val="en-GB"/>
        </w:rPr>
        <w:t>Conditions</w:t>
      </w:r>
      <w:r w:rsidR="00515B7D" w:rsidRPr="00EF5A53">
        <w:rPr>
          <w:rFonts w:ascii="Arial" w:hAnsi="Arial" w:cs="Arial"/>
          <w:sz w:val="20"/>
          <w:szCs w:val="20"/>
          <w:lang w:val="uk-UA"/>
        </w:rPr>
        <w:t xml:space="preserve"> </w:t>
      </w:r>
      <w:r w:rsidR="00515B7D">
        <w:rPr>
          <w:rFonts w:ascii="Arial" w:hAnsi="Arial" w:cs="Arial"/>
          <w:sz w:val="20"/>
          <w:szCs w:val="20"/>
          <w:lang w:val="en-GB"/>
        </w:rPr>
        <w:t>for</w:t>
      </w:r>
      <w:r w:rsidR="00515B7D" w:rsidRPr="00EF5A53">
        <w:rPr>
          <w:rFonts w:ascii="Arial" w:hAnsi="Arial" w:cs="Arial"/>
          <w:sz w:val="20"/>
          <w:szCs w:val="20"/>
          <w:lang w:val="uk-UA"/>
        </w:rPr>
        <w:t xml:space="preserve"> </w:t>
      </w:r>
      <w:r w:rsidR="00515B7D">
        <w:rPr>
          <w:rFonts w:ascii="Arial" w:hAnsi="Arial" w:cs="Arial"/>
          <w:sz w:val="20"/>
          <w:szCs w:val="20"/>
          <w:lang w:val="en-GB"/>
        </w:rPr>
        <w:t>Supply</w:t>
      </w:r>
      <w:r w:rsidR="00515B7D" w:rsidRPr="00EF5A53">
        <w:rPr>
          <w:rFonts w:ascii="Arial" w:hAnsi="Arial" w:cs="Arial"/>
          <w:sz w:val="20"/>
          <w:szCs w:val="20"/>
          <w:lang w:val="uk-UA"/>
        </w:rPr>
        <w:t xml:space="preserve"> </w:t>
      </w:r>
      <w:r w:rsidR="00515B7D">
        <w:rPr>
          <w:rFonts w:ascii="Arial" w:hAnsi="Arial" w:cs="Arial"/>
          <w:sz w:val="20"/>
          <w:szCs w:val="20"/>
          <w:lang w:val="en-GB"/>
        </w:rPr>
        <w:t>Contracts</w:t>
      </w:r>
      <w:r w:rsidR="00515B7D" w:rsidRPr="00EF5A53">
        <w:rPr>
          <w:rFonts w:ascii="Arial" w:hAnsi="Arial" w:cs="Arial"/>
          <w:sz w:val="20"/>
          <w:szCs w:val="20"/>
          <w:lang w:val="uk-UA"/>
        </w:rPr>
        <w:t xml:space="preserve"> – </w:t>
      </w:r>
      <w:r w:rsidR="00515B7D">
        <w:rPr>
          <w:rFonts w:ascii="Arial" w:hAnsi="Arial" w:cs="Arial"/>
          <w:sz w:val="20"/>
          <w:szCs w:val="20"/>
          <w:lang w:val="en-GB"/>
        </w:rPr>
        <w:t>Ver</w:t>
      </w:r>
      <w:r w:rsidR="00515B7D" w:rsidRPr="00EF5A53">
        <w:rPr>
          <w:rFonts w:ascii="Arial" w:hAnsi="Arial" w:cs="Arial"/>
          <w:sz w:val="20"/>
          <w:szCs w:val="20"/>
          <w:lang w:val="uk-UA"/>
        </w:rPr>
        <w:t xml:space="preserve">5 2020. </w:t>
      </w:r>
      <w:r w:rsidR="00515B7D">
        <w:rPr>
          <w:rFonts w:ascii="Arial" w:hAnsi="Arial" w:cs="Arial"/>
          <w:sz w:val="20"/>
          <w:szCs w:val="20"/>
          <w:lang w:val="en-GB"/>
        </w:rPr>
        <w:t>(Annex 3)</w:t>
      </w:r>
    </w:p>
    <w:p w14:paraId="1E64C35C" w14:textId="2986876E" w:rsidR="004B3568" w:rsidRPr="00517CFB" w:rsidRDefault="004B3568" w:rsidP="004B3568">
      <w:pPr>
        <w:numPr>
          <w:ilvl w:val="0"/>
          <w:numId w:val="11"/>
        </w:numPr>
        <w:jc w:val="both"/>
        <w:rPr>
          <w:rFonts w:ascii="Arial" w:hAnsi="Arial" w:cs="Arial"/>
          <w:sz w:val="20"/>
          <w:szCs w:val="20"/>
          <w:lang w:val="uk-UA"/>
        </w:rPr>
      </w:pPr>
      <w:r w:rsidRPr="00517CFB">
        <w:rPr>
          <w:rFonts w:ascii="Arial" w:hAnsi="Arial" w:cs="Arial"/>
          <w:sz w:val="20"/>
          <w:szCs w:val="20"/>
          <w:lang w:val="uk-UA"/>
        </w:rPr>
        <w:t>Кодекс поведінки підрядників (Додаток 4)</w:t>
      </w:r>
      <w:r w:rsidR="00515B7D">
        <w:rPr>
          <w:rFonts w:ascii="Arial" w:hAnsi="Arial" w:cs="Arial"/>
          <w:sz w:val="20"/>
          <w:szCs w:val="20"/>
          <w:lang w:val="en-US"/>
        </w:rPr>
        <w:t xml:space="preserve"> / </w:t>
      </w:r>
      <w:r w:rsidR="00515B7D">
        <w:rPr>
          <w:rFonts w:ascii="Arial" w:hAnsi="Arial" w:cs="Arial"/>
          <w:sz w:val="20"/>
          <w:szCs w:val="20"/>
          <w:lang w:val="en-GB"/>
        </w:rPr>
        <w:t>The Code of Conduct for Suppliers (Annex 4)</w:t>
      </w:r>
    </w:p>
    <w:p w14:paraId="200E12F2" w14:textId="77777777" w:rsidR="004B3568" w:rsidRPr="00517CFB" w:rsidRDefault="004B3568" w:rsidP="004B3568">
      <w:pPr>
        <w:ind w:left="567" w:hanging="567"/>
        <w:jc w:val="both"/>
        <w:rPr>
          <w:rFonts w:ascii="Arial" w:hAnsi="Arial" w:cs="Arial"/>
          <w:sz w:val="20"/>
          <w:szCs w:val="20"/>
          <w:lang w:val="uk-UA"/>
        </w:rPr>
      </w:pPr>
    </w:p>
    <w:p w14:paraId="1909C70D" w14:textId="09BB9A02" w:rsidR="004B3568" w:rsidRPr="00491599" w:rsidRDefault="004B3568" w:rsidP="00491599">
      <w:pPr>
        <w:jc w:val="both"/>
        <w:outlineLvl w:val="0"/>
        <w:rPr>
          <w:rFonts w:ascii="Arial" w:hAnsi="Arial" w:cs="Arial"/>
          <w:sz w:val="20"/>
          <w:szCs w:val="20"/>
          <w:lang w:val="uk-UA"/>
        </w:rPr>
      </w:pPr>
      <w:r w:rsidRPr="00517CFB">
        <w:rPr>
          <w:rFonts w:ascii="Arial" w:hAnsi="Arial" w:cs="Arial"/>
          <w:sz w:val="20"/>
          <w:szCs w:val="20"/>
          <w:lang w:val="uk-UA"/>
        </w:rPr>
        <w:t xml:space="preserve">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 </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various</w:t>
      </w:r>
      <w:r w:rsidR="00515B7D" w:rsidRPr="00515B7D">
        <w:rPr>
          <w:rFonts w:ascii="Arial" w:hAnsi="Arial" w:cs="Arial"/>
          <w:sz w:val="20"/>
          <w:szCs w:val="20"/>
          <w:lang w:val="uk-UA"/>
        </w:rPr>
        <w:t xml:space="preserve"> </w:t>
      </w:r>
      <w:r w:rsidR="00515B7D">
        <w:rPr>
          <w:rFonts w:ascii="Arial" w:hAnsi="Arial" w:cs="Arial"/>
          <w:sz w:val="20"/>
          <w:szCs w:val="20"/>
          <w:lang w:val="en-GB"/>
        </w:rPr>
        <w:t>documents</w:t>
      </w:r>
      <w:r w:rsidR="00515B7D" w:rsidRPr="00515B7D">
        <w:rPr>
          <w:rFonts w:ascii="Arial" w:hAnsi="Arial" w:cs="Arial"/>
          <w:sz w:val="20"/>
          <w:szCs w:val="20"/>
          <w:lang w:val="uk-UA"/>
        </w:rPr>
        <w:t xml:space="preserve"> </w:t>
      </w:r>
      <w:r w:rsidR="00515B7D">
        <w:rPr>
          <w:rFonts w:ascii="Arial" w:hAnsi="Arial" w:cs="Arial"/>
          <w:sz w:val="20"/>
          <w:szCs w:val="20"/>
          <w:lang w:val="en-GB"/>
        </w:rPr>
        <w:t>making</w:t>
      </w:r>
      <w:r w:rsidR="00515B7D" w:rsidRPr="00515B7D">
        <w:rPr>
          <w:rFonts w:ascii="Arial" w:hAnsi="Arial" w:cs="Arial"/>
          <w:sz w:val="20"/>
          <w:szCs w:val="20"/>
          <w:lang w:val="uk-UA"/>
        </w:rPr>
        <w:t xml:space="preserve"> </w:t>
      </w:r>
      <w:r w:rsidR="00515B7D">
        <w:rPr>
          <w:rFonts w:ascii="Arial" w:hAnsi="Arial" w:cs="Arial"/>
          <w:sz w:val="20"/>
          <w:szCs w:val="20"/>
          <w:lang w:val="en-GB"/>
        </w:rPr>
        <w:t>up</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contract</w:t>
      </w:r>
      <w:r w:rsidR="00515B7D" w:rsidRPr="00515B7D">
        <w:rPr>
          <w:rFonts w:ascii="Arial" w:hAnsi="Arial" w:cs="Arial"/>
          <w:sz w:val="20"/>
          <w:szCs w:val="20"/>
          <w:lang w:val="uk-UA"/>
        </w:rPr>
        <w:t xml:space="preserve"> </w:t>
      </w:r>
      <w:r w:rsidR="00515B7D">
        <w:rPr>
          <w:rFonts w:ascii="Arial" w:hAnsi="Arial" w:cs="Arial"/>
          <w:sz w:val="20"/>
          <w:szCs w:val="20"/>
          <w:lang w:val="en-GB"/>
        </w:rPr>
        <w:t>shall</w:t>
      </w:r>
      <w:r w:rsidR="00515B7D" w:rsidRPr="00515B7D">
        <w:rPr>
          <w:rFonts w:ascii="Arial" w:hAnsi="Arial" w:cs="Arial"/>
          <w:sz w:val="20"/>
          <w:szCs w:val="20"/>
          <w:lang w:val="uk-UA"/>
        </w:rPr>
        <w:t xml:space="preserve"> </w:t>
      </w:r>
      <w:r w:rsidR="00515B7D">
        <w:rPr>
          <w:rFonts w:ascii="Arial" w:hAnsi="Arial" w:cs="Arial"/>
          <w:sz w:val="20"/>
          <w:szCs w:val="20"/>
          <w:lang w:val="en-GB"/>
        </w:rPr>
        <w:t>be</w:t>
      </w:r>
      <w:r w:rsidR="00515B7D" w:rsidRPr="00515B7D">
        <w:rPr>
          <w:rFonts w:ascii="Arial" w:hAnsi="Arial" w:cs="Arial"/>
          <w:sz w:val="20"/>
          <w:szCs w:val="20"/>
          <w:lang w:val="uk-UA"/>
        </w:rPr>
        <w:t xml:space="preserve"> </w:t>
      </w:r>
      <w:r w:rsidR="00515B7D">
        <w:rPr>
          <w:rFonts w:ascii="Arial" w:hAnsi="Arial" w:cs="Arial"/>
          <w:sz w:val="20"/>
          <w:szCs w:val="20"/>
          <w:lang w:val="en-GB"/>
        </w:rPr>
        <w:t>deemed</w:t>
      </w:r>
      <w:r w:rsidR="00515B7D" w:rsidRPr="00515B7D">
        <w:rPr>
          <w:rFonts w:ascii="Arial" w:hAnsi="Arial" w:cs="Arial"/>
          <w:sz w:val="20"/>
          <w:szCs w:val="20"/>
          <w:lang w:val="uk-UA"/>
        </w:rPr>
        <w:t xml:space="preserve"> </w:t>
      </w:r>
      <w:r w:rsidR="00515B7D">
        <w:rPr>
          <w:rFonts w:ascii="Arial" w:hAnsi="Arial" w:cs="Arial"/>
          <w:sz w:val="20"/>
          <w:szCs w:val="20"/>
          <w:lang w:val="en-GB"/>
        </w:rPr>
        <w:t>to</w:t>
      </w:r>
      <w:r w:rsidR="00515B7D" w:rsidRPr="00515B7D">
        <w:rPr>
          <w:rFonts w:ascii="Arial" w:hAnsi="Arial" w:cs="Arial"/>
          <w:sz w:val="20"/>
          <w:szCs w:val="20"/>
          <w:lang w:val="uk-UA"/>
        </w:rPr>
        <w:t xml:space="preserve"> </w:t>
      </w:r>
      <w:r w:rsidR="00515B7D">
        <w:rPr>
          <w:rFonts w:ascii="Arial" w:hAnsi="Arial" w:cs="Arial"/>
          <w:sz w:val="20"/>
          <w:szCs w:val="20"/>
          <w:lang w:val="en-GB"/>
        </w:rPr>
        <w:t>be</w:t>
      </w:r>
      <w:r w:rsidR="00515B7D" w:rsidRPr="00515B7D">
        <w:rPr>
          <w:rFonts w:ascii="Arial" w:hAnsi="Arial" w:cs="Arial"/>
          <w:sz w:val="20"/>
          <w:szCs w:val="20"/>
          <w:lang w:val="uk-UA"/>
        </w:rPr>
        <w:t xml:space="preserve"> </w:t>
      </w:r>
      <w:r w:rsidR="00515B7D">
        <w:rPr>
          <w:rFonts w:ascii="Arial" w:hAnsi="Arial" w:cs="Arial"/>
          <w:sz w:val="20"/>
          <w:szCs w:val="20"/>
          <w:lang w:val="en-GB"/>
        </w:rPr>
        <w:t>mutually</w:t>
      </w:r>
      <w:r w:rsidR="00515B7D" w:rsidRPr="00515B7D">
        <w:rPr>
          <w:rFonts w:ascii="Arial" w:hAnsi="Arial" w:cs="Arial"/>
          <w:sz w:val="20"/>
          <w:szCs w:val="20"/>
          <w:lang w:val="uk-UA"/>
        </w:rPr>
        <w:t xml:space="preserve"> </w:t>
      </w:r>
      <w:r w:rsidR="00515B7D">
        <w:rPr>
          <w:rFonts w:ascii="Arial" w:hAnsi="Arial" w:cs="Arial"/>
          <w:sz w:val="20"/>
          <w:szCs w:val="20"/>
          <w:lang w:val="en-GB"/>
        </w:rPr>
        <w:t>explanatory</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cases</w:t>
      </w:r>
      <w:r w:rsidR="00515B7D" w:rsidRPr="00515B7D">
        <w:rPr>
          <w:rFonts w:ascii="Arial" w:hAnsi="Arial" w:cs="Arial"/>
          <w:sz w:val="20"/>
          <w:szCs w:val="20"/>
          <w:lang w:val="uk-UA"/>
        </w:rPr>
        <w:t xml:space="preserve"> </w:t>
      </w:r>
      <w:r w:rsidR="00515B7D">
        <w:rPr>
          <w:rFonts w:ascii="Arial" w:hAnsi="Arial" w:cs="Arial"/>
          <w:sz w:val="20"/>
          <w:szCs w:val="20"/>
          <w:lang w:val="en-GB"/>
        </w:rPr>
        <w:t>of</w:t>
      </w:r>
      <w:r w:rsidR="00515B7D" w:rsidRPr="00515B7D">
        <w:rPr>
          <w:rFonts w:ascii="Arial" w:hAnsi="Arial" w:cs="Arial"/>
          <w:sz w:val="20"/>
          <w:szCs w:val="20"/>
          <w:lang w:val="uk-UA"/>
        </w:rPr>
        <w:t xml:space="preserve"> </w:t>
      </w:r>
      <w:r w:rsidR="00515B7D">
        <w:rPr>
          <w:rFonts w:ascii="Arial" w:hAnsi="Arial" w:cs="Arial"/>
          <w:sz w:val="20"/>
          <w:szCs w:val="20"/>
          <w:lang w:val="en-GB"/>
        </w:rPr>
        <w:t>ambiguity</w:t>
      </w:r>
      <w:r w:rsidR="00515B7D" w:rsidRPr="00515B7D">
        <w:rPr>
          <w:rFonts w:ascii="Arial" w:hAnsi="Arial" w:cs="Arial"/>
          <w:sz w:val="20"/>
          <w:szCs w:val="20"/>
          <w:lang w:val="uk-UA"/>
        </w:rPr>
        <w:t xml:space="preserve"> </w:t>
      </w:r>
      <w:r w:rsidR="00515B7D">
        <w:rPr>
          <w:rFonts w:ascii="Arial" w:hAnsi="Arial" w:cs="Arial"/>
          <w:sz w:val="20"/>
          <w:szCs w:val="20"/>
          <w:lang w:val="en-GB"/>
        </w:rPr>
        <w:t>or</w:t>
      </w:r>
      <w:r w:rsidR="00515B7D" w:rsidRPr="00515B7D">
        <w:rPr>
          <w:rFonts w:ascii="Arial" w:hAnsi="Arial" w:cs="Arial"/>
          <w:sz w:val="20"/>
          <w:szCs w:val="20"/>
          <w:lang w:val="uk-UA"/>
        </w:rPr>
        <w:t xml:space="preserve"> </w:t>
      </w:r>
      <w:r w:rsidR="00515B7D">
        <w:rPr>
          <w:rFonts w:ascii="Arial" w:hAnsi="Arial" w:cs="Arial"/>
          <w:sz w:val="20"/>
          <w:szCs w:val="20"/>
          <w:lang w:val="en-GB"/>
        </w:rPr>
        <w:t>divergence</w:t>
      </w:r>
      <w:r w:rsidR="00515B7D" w:rsidRPr="00515B7D">
        <w:rPr>
          <w:rFonts w:ascii="Arial" w:hAnsi="Arial" w:cs="Arial"/>
          <w:sz w:val="20"/>
          <w:szCs w:val="20"/>
          <w:lang w:val="uk-UA"/>
        </w:rPr>
        <w:t xml:space="preserve">, </w:t>
      </w:r>
      <w:r w:rsidR="00515B7D">
        <w:rPr>
          <w:rFonts w:ascii="Arial" w:hAnsi="Arial" w:cs="Arial"/>
          <w:sz w:val="20"/>
          <w:szCs w:val="20"/>
          <w:lang w:val="en-GB"/>
        </w:rPr>
        <w:t>they</w:t>
      </w:r>
      <w:r w:rsidR="00515B7D" w:rsidRPr="00515B7D">
        <w:rPr>
          <w:rFonts w:ascii="Arial" w:hAnsi="Arial" w:cs="Arial"/>
          <w:sz w:val="20"/>
          <w:szCs w:val="20"/>
          <w:lang w:val="uk-UA"/>
        </w:rPr>
        <w:t xml:space="preserve"> </w:t>
      </w:r>
      <w:r w:rsidR="00515B7D">
        <w:rPr>
          <w:rFonts w:ascii="Arial" w:hAnsi="Arial" w:cs="Arial"/>
          <w:sz w:val="20"/>
          <w:szCs w:val="20"/>
          <w:lang w:val="en-GB"/>
        </w:rPr>
        <w:t>should</w:t>
      </w:r>
      <w:r w:rsidR="00515B7D" w:rsidRPr="00515B7D">
        <w:rPr>
          <w:rFonts w:ascii="Arial" w:hAnsi="Arial" w:cs="Arial"/>
          <w:sz w:val="20"/>
          <w:szCs w:val="20"/>
          <w:lang w:val="uk-UA"/>
        </w:rPr>
        <w:t xml:space="preserve"> </w:t>
      </w:r>
      <w:r w:rsidR="00515B7D">
        <w:rPr>
          <w:rFonts w:ascii="Arial" w:hAnsi="Arial" w:cs="Arial"/>
          <w:sz w:val="20"/>
          <w:szCs w:val="20"/>
          <w:lang w:val="en-GB"/>
        </w:rPr>
        <w:t>be</w:t>
      </w:r>
      <w:r w:rsidR="00515B7D" w:rsidRPr="00515B7D">
        <w:rPr>
          <w:rFonts w:ascii="Arial" w:hAnsi="Arial" w:cs="Arial"/>
          <w:sz w:val="20"/>
          <w:szCs w:val="20"/>
          <w:lang w:val="uk-UA"/>
        </w:rPr>
        <w:t xml:space="preserve"> </w:t>
      </w:r>
      <w:r w:rsidR="00515B7D">
        <w:rPr>
          <w:rFonts w:ascii="Arial" w:hAnsi="Arial" w:cs="Arial"/>
          <w:sz w:val="20"/>
          <w:szCs w:val="20"/>
          <w:lang w:val="en-GB"/>
        </w:rPr>
        <w:t>read</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the</w:t>
      </w:r>
      <w:r w:rsidR="00515B7D" w:rsidRPr="00515B7D">
        <w:rPr>
          <w:rFonts w:ascii="Arial" w:hAnsi="Arial" w:cs="Arial"/>
          <w:sz w:val="20"/>
          <w:szCs w:val="20"/>
          <w:lang w:val="uk-UA"/>
        </w:rPr>
        <w:t xml:space="preserve"> </w:t>
      </w:r>
      <w:r w:rsidR="00515B7D">
        <w:rPr>
          <w:rFonts w:ascii="Arial" w:hAnsi="Arial" w:cs="Arial"/>
          <w:sz w:val="20"/>
          <w:szCs w:val="20"/>
          <w:lang w:val="en-GB"/>
        </w:rPr>
        <w:t>order</w:t>
      </w:r>
      <w:r w:rsidR="00515B7D" w:rsidRPr="00515B7D">
        <w:rPr>
          <w:rFonts w:ascii="Arial" w:hAnsi="Arial" w:cs="Arial"/>
          <w:sz w:val="20"/>
          <w:szCs w:val="20"/>
          <w:lang w:val="uk-UA"/>
        </w:rPr>
        <w:t xml:space="preserve"> </w:t>
      </w:r>
      <w:r w:rsidR="00515B7D">
        <w:rPr>
          <w:rFonts w:ascii="Arial" w:hAnsi="Arial" w:cs="Arial"/>
          <w:sz w:val="20"/>
          <w:szCs w:val="20"/>
          <w:lang w:val="en-GB"/>
        </w:rPr>
        <w:t>in</w:t>
      </w:r>
      <w:r w:rsidR="00515B7D" w:rsidRPr="00515B7D">
        <w:rPr>
          <w:rFonts w:ascii="Arial" w:hAnsi="Arial" w:cs="Arial"/>
          <w:sz w:val="20"/>
          <w:szCs w:val="20"/>
          <w:lang w:val="uk-UA"/>
        </w:rPr>
        <w:t xml:space="preserve"> </w:t>
      </w:r>
      <w:r w:rsidR="00515B7D">
        <w:rPr>
          <w:rFonts w:ascii="Arial" w:hAnsi="Arial" w:cs="Arial"/>
          <w:sz w:val="20"/>
          <w:szCs w:val="20"/>
          <w:lang w:val="en-GB"/>
        </w:rPr>
        <w:t>which</w:t>
      </w:r>
      <w:r w:rsidR="00515B7D" w:rsidRPr="00515B7D">
        <w:rPr>
          <w:rFonts w:ascii="Arial" w:hAnsi="Arial" w:cs="Arial"/>
          <w:sz w:val="20"/>
          <w:szCs w:val="20"/>
          <w:lang w:val="uk-UA"/>
        </w:rPr>
        <w:t xml:space="preserve"> </w:t>
      </w:r>
      <w:r w:rsidR="00515B7D">
        <w:rPr>
          <w:rFonts w:ascii="Arial" w:hAnsi="Arial" w:cs="Arial"/>
          <w:sz w:val="20"/>
          <w:szCs w:val="20"/>
          <w:lang w:val="en-GB"/>
        </w:rPr>
        <w:t>they</w:t>
      </w:r>
      <w:r w:rsidR="00515B7D" w:rsidRPr="00515B7D">
        <w:rPr>
          <w:rFonts w:ascii="Arial" w:hAnsi="Arial" w:cs="Arial"/>
          <w:sz w:val="20"/>
          <w:szCs w:val="20"/>
          <w:lang w:val="uk-UA"/>
        </w:rPr>
        <w:t xml:space="preserve"> </w:t>
      </w:r>
      <w:r w:rsidR="00515B7D">
        <w:rPr>
          <w:rFonts w:ascii="Arial" w:hAnsi="Arial" w:cs="Arial"/>
          <w:sz w:val="20"/>
          <w:szCs w:val="20"/>
          <w:lang w:val="en-GB"/>
        </w:rPr>
        <w:t>appear</w:t>
      </w:r>
      <w:r w:rsidR="00515B7D" w:rsidRPr="00515B7D">
        <w:rPr>
          <w:rFonts w:ascii="Arial" w:hAnsi="Arial" w:cs="Arial"/>
          <w:sz w:val="20"/>
          <w:szCs w:val="20"/>
          <w:lang w:val="uk-UA"/>
        </w:rPr>
        <w:t xml:space="preserve"> </w:t>
      </w:r>
      <w:r w:rsidR="00515B7D">
        <w:rPr>
          <w:rFonts w:ascii="Arial" w:hAnsi="Arial" w:cs="Arial"/>
          <w:sz w:val="20"/>
          <w:szCs w:val="20"/>
          <w:lang w:val="en-GB"/>
        </w:rPr>
        <w:t>above</w:t>
      </w:r>
      <w:r w:rsidR="00515B7D" w:rsidRPr="00515B7D">
        <w:rPr>
          <w:rFonts w:ascii="Arial" w:hAnsi="Arial" w:cs="Arial"/>
          <w:sz w:val="20"/>
          <w:szCs w:val="20"/>
          <w:lang w:val="uk-UA"/>
        </w:rPr>
        <w:t>.</w:t>
      </w:r>
    </w:p>
    <w:p w14:paraId="2725F805" w14:textId="77777777" w:rsidR="004B3568" w:rsidRPr="00517CFB" w:rsidRDefault="004B3568" w:rsidP="004B3568">
      <w:pPr>
        <w:ind w:left="567" w:hanging="567"/>
        <w:jc w:val="both"/>
        <w:outlineLvl w:val="0"/>
        <w:rPr>
          <w:rFonts w:ascii="Arial" w:hAnsi="Arial" w:cs="Arial"/>
          <w:b/>
          <w:sz w:val="20"/>
          <w:szCs w:val="20"/>
          <w:lang w:val="uk-UA"/>
        </w:rPr>
      </w:pPr>
    </w:p>
    <w:p w14:paraId="1B844C0D" w14:textId="239264D7" w:rsidR="004B3568" w:rsidRPr="00517CFB" w:rsidRDefault="004B3568" w:rsidP="0094593B">
      <w:pPr>
        <w:numPr>
          <w:ilvl w:val="0"/>
          <w:numId w:val="5"/>
        </w:numPr>
        <w:jc w:val="both"/>
        <w:outlineLvl w:val="0"/>
        <w:rPr>
          <w:rFonts w:ascii="Arial" w:hAnsi="Arial" w:cs="Arial"/>
          <w:b/>
          <w:sz w:val="20"/>
          <w:szCs w:val="20"/>
          <w:lang w:val="uk-UA"/>
        </w:rPr>
      </w:pPr>
      <w:r w:rsidRPr="00517CFB">
        <w:rPr>
          <w:rFonts w:ascii="Arial" w:hAnsi="Arial" w:cs="Arial"/>
          <w:b/>
          <w:sz w:val="20"/>
          <w:szCs w:val="20"/>
          <w:lang w:val="uk-UA"/>
        </w:rPr>
        <w:t xml:space="preserve">Сповіщення </w:t>
      </w:r>
      <w:r w:rsidR="00515B7D">
        <w:rPr>
          <w:rFonts w:ascii="Arial" w:hAnsi="Arial" w:cs="Arial"/>
          <w:b/>
          <w:sz w:val="20"/>
          <w:szCs w:val="20"/>
          <w:lang w:val="en-US"/>
        </w:rPr>
        <w:t xml:space="preserve">/ </w:t>
      </w:r>
      <w:r w:rsidR="00515B7D">
        <w:rPr>
          <w:rFonts w:ascii="Arial" w:hAnsi="Arial" w:cs="Arial"/>
          <w:b/>
          <w:sz w:val="20"/>
          <w:szCs w:val="20"/>
          <w:lang w:val="en-GB"/>
        </w:rPr>
        <w:t>Notices</w:t>
      </w:r>
    </w:p>
    <w:p w14:paraId="3D664CEA" w14:textId="758118E8" w:rsidR="004B3568" w:rsidRPr="00515B7D" w:rsidRDefault="004B3568" w:rsidP="004B3568">
      <w:pPr>
        <w:pStyle w:val="PlainText"/>
        <w:rPr>
          <w:rFonts w:ascii="Arial" w:hAnsi="Arial" w:cs="Arial"/>
          <w:lang w:val="uk-UA"/>
        </w:rPr>
      </w:pPr>
      <w:r w:rsidRPr="00517CFB">
        <w:rPr>
          <w:rFonts w:ascii="Arial" w:hAnsi="Arial" w:cs="Arial"/>
          <w:lang w:val="uk-UA"/>
        </w:rPr>
        <w:t>Усі письмові повідомлення, пов’язані із цим Договором, між Організацією-замовником та Підрядником повинні містити найменування й номер Договору та бути надіслані</w:t>
      </w:r>
      <w:r w:rsidR="0099712E">
        <w:rPr>
          <w:rFonts w:ascii="Arial" w:hAnsi="Arial" w:cs="Arial"/>
          <w:lang w:val="uk-UA"/>
        </w:rPr>
        <w:t xml:space="preserve"> поштою,</w:t>
      </w:r>
      <w:r w:rsidRPr="00517CFB">
        <w:rPr>
          <w:rFonts w:ascii="Arial" w:hAnsi="Arial" w:cs="Arial"/>
          <w:lang w:val="uk-UA"/>
        </w:rPr>
        <w:t xml:space="preserve"> електронною поштою або </w:t>
      </w:r>
      <w:proofErr w:type="spellStart"/>
      <w:r w:rsidRPr="00517CFB">
        <w:rPr>
          <w:rFonts w:ascii="Arial" w:hAnsi="Arial" w:cs="Arial"/>
          <w:lang w:val="uk-UA"/>
        </w:rPr>
        <w:t>нарочно</w:t>
      </w:r>
      <w:proofErr w:type="spellEnd"/>
      <w:r w:rsidRPr="00517CFB">
        <w:rPr>
          <w:rFonts w:ascii="Arial" w:hAnsi="Arial" w:cs="Arial"/>
          <w:lang w:val="uk-UA"/>
        </w:rPr>
        <w:t xml:space="preserve"> на адресу, вказану в цьому Договорі.</w:t>
      </w:r>
      <w:r w:rsidR="00515B7D" w:rsidRPr="00515B7D">
        <w:rPr>
          <w:rFonts w:ascii="Arial" w:hAnsi="Arial" w:cs="Arial"/>
          <w:lang w:val="uk-UA"/>
        </w:rPr>
        <w:t xml:space="preserve"> / </w:t>
      </w:r>
      <w:r w:rsidR="00515B7D">
        <w:rPr>
          <w:rFonts w:ascii="Arial" w:hAnsi="Arial" w:cs="Arial"/>
          <w:lang w:val="en-GB"/>
        </w:rPr>
        <w:t>Any</w:t>
      </w:r>
      <w:r w:rsidR="00515B7D" w:rsidRPr="00515B7D">
        <w:rPr>
          <w:rFonts w:ascii="Arial" w:hAnsi="Arial" w:cs="Arial"/>
          <w:lang w:val="uk-UA"/>
        </w:rPr>
        <w:t xml:space="preserve"> </w:t>
      </w:r>
      <w:r w:rsidR="00515B7D">
        <w:rPr>
          <w:rFonts w:ascii="Arial" w:hAnsi="Arial" w:cs="Arial"/>
          <w:lang w:val="en-GB"/>
        </w:rPr>
        <w:t>written</w:t>
      </w:r>
      <w:r w:rsidR="00515B7D" w:rsidRPr="00515B7D">
        <w:rPr>
          <w:rFonts w:ascii="Arial" w:hAnsi="Arial" w:cs="Arial"/>
          <w:lang w:val="uk-UA"/>
        </w:rPr>
        <w:t xml:space="preserve"> </w:t>
      </w:r>
      <w:r w:rsidR="00515B7D">
        <w:rPr>
          <w:rFonts w:ascii="Arial" w:hAnsi="Arial" w:cs="Arial"/>
          <w:lang w:val="en-GB"/>
        </w:rPr>
        <w:t>communication</w:t>
      </w:r>
      <w:r w:rsidR="00515B7D" w:rsidRPr="00515B7D">
        <w:rPr>
          <w:rFonts w:ascii="Arial" w:hAnsi="Arial" w:cs="Arial"/>
          <w:lang w:val="uk-UA"/>
        </w:rPr>
        <w:t xml:space="preserve"> </w:t>
      </w:r>
      <w:r w:rsidR="00515B7D">
        <w:rPr>
          <w:rFonts w:ascii="Arial" w:hAnsi="Arial" w:cs="Arial"/>
          <w:lang w:val="en-GB"/>
        </w:rPr>
        <w:t>relating</w:t>
      </w:r>
      <w:r w:rsidR="00515B7D" w:rsidRPr="00515B7D">
        <w:rPr>
          <w:rFonts w:ascii="Arial" w:hAnsi="Arial" w:cs="Arial"/>
          <w:lang w:val="uk-UA"/>
        </w:rPr>
        <w:t xml:space="preserve"> </w:t>
      </w:r>
      <w:r w:rsidR="00515B7D">
        <w:rPr>
          <w:rFonts w:ascii="Arial" w:hAnsi="Arial" w:cs="Arial"/>
          <w:lang w:val="en-GB"/>
        </w:rPr>
        <w:t>to</w:t>
      </w:r>
      <w:r w:rsidR="00515B7D" w:rsidRPr="00515B7D">
        <w:rPr>
          <w:rFonts w:ascii="Arial" w:hAnsi="Arial" w:cs="Arial"/>
          <w:lang w:val="uk-UA"/>
        </w:rPr>
        <w:t xml:space="preserve"> </w:t>
      </w:r>
      <w:r w:rsidR="00515B7D">
        <w:rPr>
          <w:rFonts w:ascii="Arial" w:hAnsi="Arial" w:cs="Arial"/>
          <w:lang w:val="en-GB"/>
        </w:rPr>
        <w:t>this</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 xml:space="preserve"> </w:t>
      </w:r>
      <w:r w:rsidR="00515B7D">
        <w:rPr>
          <w:rFonts w:ascii="Arial" w:hAnsi="Arial" w:cs="Arial"/>
          <w:lang w:val="en-GB"/>
        </w:rPr>
        <w:t>between</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Contracting</w:t>
      </w:r>
      <w:r w:rsidR="00515B7D" w:rsidRPr="00515B7D">
        <w:rPr>
          <w:rFonts w:ascii="Arial" w:hAnsi="Arial" w:cs="Arial"/>
          <w:lang w:val="uk-UA"/>
        </w:rPr>
        <w:t xml:space="preserve"> </w:t>
      </w:r>
      <w:r w:rsidR="00515B7D">
        <w:rPr>
          <w:rFonts w:ascii="Arial" w:hAnsi="Arial" w:cs="Arial"/>
          <w:lang w:val="en-GB"/>
        </w:rPr>
        <w:t>Authority</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Contractor</w:t>
      </w:r>
      <w:r w:rsidR="00515B7D" w:rsidRPr="00515B7D">
        <w:rPr>
          <w:rFonts w:ascii="Arial" w:hAnsi="Arial" w:cs="Arial"/>
          <w:lang w:val="uk-UA"/>
        </w:rPr>
        <w:t xml:space="preserve"> </w:t>
      </w:r>
      <w:r w:rsidR="00515B7D">
        <w:rPr>
          <w:rFonts w:ascii="Arial" w:hAnsi="Arial" w:cs="Arial"/>
          <w:lang w:val="en-GB"/>
        </w:rPr>
        <w:t>must</w:t>
      </w:r>
      <w:r w:rsidR="00515B7D" w:rsidRPr="00515B7D">
        <w:rPr>
          <w:rFonts w:ascii="Arial" w:hAnsi="Arial" w:cs="Arial"/>
          <w:lang w:val="uk-UA"/>
        </w:rPr>
        <w:t xml:space="preserve"> </w:t>
      </w:r>
      <w:r w:rsidR="00515B7D">
        <w:rPr>
          <w:rFonts w:ascii="Arial" w:hAnsi="Arial" w:cs="Arial"/>
          <w:lang w:val="en-GB"/>
        </w:rPr>
        <w:t>state</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 xml:space="preserve"> </w:t>
      </w:r>
      <w:r w:rsidR="00515B7D">
        <w:rPr>
          <w:rFonts w:ascii="Arial" w:hAnsi="Arial" w:cs="Arial"/>
          <w:lang w:val="en-GB"/>
        </w:rPr>
        <w:t>title</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 xml:space="preserve"> </w:t>
      </w:r>
      <w:r w:rsidR="00515B7D">
        <w:rPr>
          <w:rFonts w:ascii="Arial" w:hAnsi="Arial" w:cs="Arial"/>
          <w:lang w:val="en-GB"/>
        </w:rPr>
        <w:t>number</w:t>
      </w:r>
      <w:r w:rsidR="00515B7D" w:rsidRPr="00515B7D">
        <w:rPr>
          <w:rFonts w:ascii="Arial" w:hAnsi="Arial" w:cs="Arial"/>
          <w:lang w:val="uk-UA"/>
        </w:rPr>
        <w:t xml:space="preserve">, </w:t>
      </w:r>
      <w:r w:rsidR="00515B7D">
        <w:rPr>
          <w:rFonts w:ascii="Arial" w:hAnsi="Arial" w:cs="Arial"/>
          <w:lang w:val="en-GB"/>
        </w:rPr>
        <w:t>and</w:t>
      </w:r>
      <w:r w:rsidR="00515B7D" w:rsidRPr="00515B7D">
        <w:rPr>
          <w:rFonts w:ascii="Arial" w:hAnsi="Arial" w:cs="Arial"/>
          <w:lang w:val="uk-UA"/>
        </w:rPr>
        <w:t xml:space="preserve"> </w:t>
      </w:r>
      <w:r w:rsidR="00515B7D">
        <w:rPr>
          <w:rFonts w:ascii="Arial" w:hAnsi="Arial" w:cs="Arial"/>
          <w:lang w:val="en-GB"/>
        </w:rPr>
        <w:t>must</w:t>
      </w:r>
      <w:r w:rsidR="00515B7D" w:rsidRPr="00515B7D">
        <w:rPr>
          <w:rFonts w:ascii="Arial" w:hAnsi="Arial" w:cs="Arial"/>
          <w:lang w:val="uk-UA"/>
        </w:rPr>
        <w:t xml:space="preserve"> </w:t>
      </w:r>
      <w:r w:rsidR="00515B7D">
        <w:rPr>
          <w:rFonts w:ascii="Arial" w:hAnsi="Arial" w:cs="Arial"/>
          <w:lang w:val="en-GB"/>
        </w:rPr>
        <w:t>be</w:t>
      </w:r>
      <w:r w:rsidR="00515B7D" w:rsidRPr="00515B7D">
        <w:rPr>
          <w:rFonts w:ascii="Arial" w:hAnsi="Arial" w:cs="Arial"/>
          <w:lang w:val="uk-UA"/>
        </w:rPr>
        <w:t xml:space="preserve"> </w:t>
      </w:r>
      <w:r w:rsidR="00515B7D">
        <w:rPr>
          <w:rFonts w:ascii="Arial" w:hAnsi="Arial" w:cs="Arial"/>
          <w:lang w:val="en-GB"/>
        </w:rPr>
        <w:t>sent</w:t>
      </w:r>
      <w:r w:rsidR="00515B7D" w:rsidRPr="00515B7D">
        <w:rPr>
          <w:rFonts w:ascii="Arial" w:hAnsi="Arial" w:cs="Arial"/>
          <w:lang w:val="uk-UA"/>
        </w:rPr>
        <w:t xml:space="preserve"> </w:t>
      </w:r>
      <w:r w:rsidR="00515B7D">
        <w:rPr>
          <w:rFonts w:ascii="Arial" w:hAnsi="Arial" w:cs="Arial"/>
          <w:lang w:val="en-GB"/>
        </w:rPr>
        <w:t>by</w:t>
      </w:r>
      <w:r w:rsidR="00515B7D" w:rsidRPr="00515B7D">
        <w:rPr>
          <w:rFonts w:ascii="Arial" w:hAnsi="Arial" w:cs="Arial"/>
          <w:lang w:val="uk-UA"/>
        </w:rPr>
        <w:t xml:space="preserve"> </w:t>
      </w:r>
      <w:r w:rsidR="00515B7D">
        <w:rPr>
          <w:rFonts w:ascii="Arial" w:hAnsi="Arial" w:cs="Arial"/>
          <w:lang w:val="en-GB"/>
        </w:rPr>
        <w:t>post</w:t>
      </w:r>
      <w:r w:rsidR="00515B7D" w:rsidRPr="00515B7D">
        <w:rPr>
          <w:rFonts w:ascii="Arial" w:hAnsi="Arial" w:cs="Arial"/>
          <w:lang w:val="uk-UA"/>
        </w:rPr>
        <w:t xml:space="preserve">, </w:t>
      </w:r>
      <w:r w:rsidR="00515B7D">
        <w:rPr>
          <w:rFonts w:ascii="Arial" w:hAnsi="Arial" w:cs="Arial"/>
          <w:lang w:val="en-GB"/>
        </w:rPr>
        <w:t>e</w:t>
      </w:r>
      <w:r w:rsidR="00515B7D" w:rsidRPr="00515B7D">
        <w:rPr>
          <w:rFonts w:ascii="Arial" w:hAnsi="Arial" w:cs="Arial"/>
          <w:lang w:val="uk-UA"/>
        </w:rPr>
        <w:t>-</w:t>
      </w:r>
      <w:r w:rsidR="00515B7D">
        <w:rPr>
          <w:rFonts w:ascii="Arial" w:hAnsi="Arial" w:cs="Arial"/>
          <w:lang w:val="en-GB"/>
        </w:rPr>
        <w:t>mail</w:t>
      </w:r>
      <w:r w:rsidR="00515B7D" w:rsidRPr="00515B7D">
        <w:rPr>
          <w:rFonts w:ascii="Arial" w:hAnsi="Arial" w:cs="Arial"/>
          <w:lang w:val="uk-UA"/>
        </w:rPr>
        <w:t xml:space="preserve"> </w:t>
      </w:r>
      <w:r w:rsidR="00515B7D">
        <w:rPr>
          <w:rFonts w:ascii="Arial" w:hAnsi="Arial" w:cs="Arial"/>
          <w:lang w:val="en-GB"/>
        </w:rPr>
        <w:t>or</w:t>
      </w:r>
      <w:r w:rsidR="00515B7D" w:rsidRPr="00515B7D">
        <w:rPr>
          <w:rFonts w:ascii="Arial" w:hAnsi="Arial" w:cs="Arial"/>
          <w:lang w:val="uk-UA"/>
        </w:rPr>
        <w:t xml:space="preserve"> </w:t>
      </w:r>
      <w:r w:rsidR="00515B7D">
        <w:rPr>
          <w:rFonts w:ascii="Arial" w:hAnsi="Arial" w:cs="Arial"/>
          <w:lang w:val="en-GB"/>
        </w:rPr>
        <w:t>by</w:t>
      </w:r>
      <w:r w:rsidR="00515B7D" w:rsidRPr="00515B7D">
        <w:rPr>
          <w:rFonts w:ascii="Arial" w:hAnsi="Arial" w:cs="Arial"/>
          <w:lang w:val="uk-UA"/>
        </w:rPr>
        <w:t xml:space="preserve"> </w:t>
      </w:r>
      <w:r w:rsidR="00515B7D">
        <w:rPr>
          <w:rFonts w:ascii="Arial" w:hAnsi="Arial" w:cs="Arial"/>
          <w:lang w:val="en-GB"/>
        </w:rPr>
        <w:t>hand</w:t>
      </w:r>
      <w:r w:rsidR="00515B7D" w:rsidRPr="00515B7D">
        <w:rPr>
          <w:rFonts w:ascii="Arial" w:hAnsi="Arial" w:cs="Arial"/>
          <w:lang w:val="uk-UA"/>
        </w:rPr>
        <w:t xml:space="preserve"> </w:t>
      </w:r>
      <w:r w:rsidR="00515B7D">
        <w:rPr>
          <w:rFonts w:ascii="Arial" w:hAnsi="Arial" w:cs="Arial"/>
          <w:lang w:val="en-GB"/>
        </w:rPr>
        <w:t>to</w:t>
      </w:r>
      <w:r w:rsidR="00515B7D" w:rsidRPr="00515B7D">
        <w:rPr>
          <w:rFonts w:ascii="Arial" w:hAnsi="Arial" w:cs="Arial"/>
          <w:lang w:val="uk-UA"/>
        </w:rPr>
        <w:t xml:space="preserve"> </w:t>
      </w:r>
      <w:r w:rsidR="00515B7D">
        <w:rPr>
          <w:rFonts w:ascii="Arial" w:hAnsi="Arial" w:cs="Arial"/>
          <w:lang w:val="en-GB"/>
        </w:rPr>
        <w:t>the</w:t>
      </w:r>
      <w:r w:rsidR="00515B7D" w:rsidRPr="00515B7D">
        <w:rPr>
          <w:rFonts w:ascii="Arial" w:hAnsi="Arial" w:cs="Arial"/>
          <w:lang w:val="uk-UA"/>
        </w:rPr>
        <w:t xml:space="preserve"> </w:t>
      </w:r>
      <w:r w:rsidR="00515B7D">
        <w:rPr>
          <w:rFonts w:ascii="Arial" w:hAnsi="Arial" w:cs="Arial"/>
          <w:lang w:val="en-GB"/>
        </w:rPr>
        <w:t>addresses</w:t>
      </w:r>
      <w:r w:rsidR="00515B7D" w:rsidRPr="00515B7D">
        <w:rPr>
          <w:rFonts w:ascii="Arial" w:hAnsi="Arial" w:cs="Arial"/>
          <w:lang w:val="uk-UA"/>
        </w:rPr>
        <w:t xml:space="preserve"> </w:t>
      </w:r>
      <w:r w:rsidR="00515B7D">
        <w:rPr>
          <w:rFonts w:ascii="Arial" w:hAnsi="Arial" w:cs="Arial"/>
          <w:lang w:val="en-GB"/>
        </w:rPr>
        <w:t>identified</w:t>
      </w:r>
      <w:r w:rsidR="00515B7D" w:rsidRPr="00515B7D">
        <w:rPr>
          <w:rFonts w:ascii="Arial" w:hAnsi="Arial" w:cs="Arial"/>
          <w:lang w:val="uk-UA"/>
        </w:rPr>
        <w:t xml:space="preserve"> </w:t>
      </w:r>
      <w:r w:rsidR="00515B7D">
        <w:rPr>
          <w:rFonts w:ascii="Arial" w:hAnsi="Arial" w:cs="Arial"/>
          <w:lang w:val="en-GB"/>
        </w:rPr>
        <w:t>in</w:t>
      </w:r>
      <w:r w:rsidR="00515B7D" w:rsidRPr="00515B7D">
        <w:rPr>
          <w:rFonts w:ascii="Arial" w:hAnsi="Arial" w:cs="Arial"/>
          <w:lang w:val="uk-UA"/>
        </w:rPr>
        <w:t xml:space="preserve"> </w:t>
      </w:r>
      <w:r w:rsidR="00515B7D">
        <w:rPr>
          <w:rFonts w:ascii="Arial" w:hAnsi="Arial" w:cs="Arial"/>
          <w:lang w:val="en-GB"/>
        </w:rPr>
        <w:t>this</w:t>
      </w:r>
      <w:r w:rsidR="00515B7D" w:rsidRPr="00515B7D">
        <w:rPr>
          <w:rFonts w:ascii="Arial" w:hAnsi="Arial" w:cs="Arial"/>
          <w:lang w:val="uk-UA"/>
        </w:rPr>
        <w:t xml:space="preserve"> </w:t>
      </w:r>
      <w:r w:rsidR="00515B7D">
        <w:rPr>
          <w:rFonts w:ascii="Arial" w:hAnsi="Arial" w:cs="Arial"/>
          <w:lang w:val="en-GB"/>
        </w:rPr>
        <w:t>contract</w:t>
      </w:r>
      <w:r w:rsidR="00515B7D" w:rsidRPr="00515B7D">
        <w:rPr>
          <w:rFonts w:ascii="Arial" w:hAnsi="Arial" w:cs="Arial"/>
          <w:lang w:val="uk-UA"/>
        </w:rPr>
        <w:t>.</w:t>
      </w:r>
    </w:p>
    <w:p w14:paraId="18A17DB5" w14:textId="77777777" w:rsidR="004B3568" w:rsidRPr="00517CFB" w:rsidRDefault="004B3568" w:rsidP="004B3568">
      <w:pPr>
        <w:pStyle w:val="PlainText"/>
        <w:rPr>
          <w:rFonts w:ascii="Arial" w:hAnsi="Arial" w:cs="Arial"/>
          <w:lang w:val="uk-UA"/>
        </w:rPr>
      </w:pPr>
    </w:p>
    <w:p w14:paraId="06605449" w14:textId="43020467" w:rsidR="004B3568" w:rsidRPr="00B94AE0" w:rsidRDefault="004B3568" w:rsidP="0094593B">
      <w:pPr>
        <w:numPr>
          <w:ilvl w:val="0"/>
          <w:numId w:val="5"/>
        </w:numPr>
        <w:outlineLvl w:val="0"/>
        <w:rPr>
          <w:rFonts w:ascii="Arial" w:hAnsi="Arial" w:cs="Arial"/>
          <w:b/>
          <w:sz w:val="20"/>
          <w:szCs w:val="20"/>
          <w:lang w:val="uk-UA"/>
        </w:rPr>
      </w:pPr>
      <w:r w:rsidRPr="00B94AE0">
        <w:rPr>
          <w:rFonts w:ascii="Arial" w:hAnsi="Arial" w:cs="Arial"/>
          <w:b/>
          <w:sz w:val="20"/>
          <w:szCs w:val="20"/>
          <w:lang w:val="uk-UA"/>
        </w:rPr>
        <w:t>Захист даних</w:t>
      </w:r>
      <w:r w:rsidR="00515B7D" w:rsidRPr="00B94AE0">
        <w:rPr>
          <w:rFonts w:ascii="Arial" w:hAnsi="Arial" w:cs="Arial"/>
          <w:b/>
          <w:sz w:val="20"/>
          <w:szCs w:val="20"/>
          <w:lang w:val="en-US"/>
        </w:rPr>
        <w:t xml:space="preserve"> / </w:t>
      </w:r>
      <w:r w:rsidR="00515B7D" w:rsidRPr="00B94AE0">
        <w:rPr>
          <w:rFonts w:ascii="Arial" w:hAnsi="Arial" w:cs="Arial"/>
          <w:b/>
          <w:sz w:val="20"/>
          <w:szCs w:val="20"/>
          <w:lang w:val="en-GB"/>
        </w:rPr>
        <w:t>Data Protection</w:t>
      </w:r>
    </w:p>
    <w:p w14:paraId="388E2B98" w14:textId="3C6B9385" w:rsidR="004B3568" w:rsidRPr="007B3B38" w:rsidRDefault="004B3568" w:rsidP="00BD2D2B">
      <w:pPr>
        <w:tabs>
          <w:tab w:val="left" w:pos="851"/>
          <w:tab w:val="left" w:pos="993"/>
        </w:tabs>
        <w:jc w:val="both"/>
        <w:rPr>
          <w:rFonts w:ascii="Arial" w:hAnsi="Arial" w:cs="Arial"/>
          <w:sz w:val="20"/>
          <w:szCs w:val="20"/>
          <w:lang w:val="en-US"/>
        </w:rPr>
      </w:pPr>
      <w:r w:rsidRPr="00517CFB">
        <w:rPr>
          <w:rFonts w:ascii="Arial" w:hAnsi="Arial" w:cs="Arial"/>
          <w:sz w:val="20"/>
          <w:szCs w:val="20"/>
          <w:lang w:val="uk-UA"/>
        </w:rPr>
        <w:t xml:space="preserve">Якщо </w:t>
      </w:r>
      <w:proofErr w:type="spellStart"/>
      <w:r w:rsidRPr="00517CFB">
        <w:rPr>
          <w:rFonts w:ascii="Arial" w:hAnsi="Arial" w:cs="Arial"/>
          <w:sz w:val="20"/>
          <w:szCs w:val="20"/>
          <w:lang w:val="uk-UA"/>
        </w:rPr>
        <w:t>DanChurchAid</w:t>
      </w:r>
      <w:proofErr w:type="spellEnd"/>
      <w:r w:rsidRPr="00517CFB">
        <w:rPr>
          <w:rFonts w:ascii="Arial" w:hAnsi="Arial" w:cs="Arial"/>
          <w:sz w:val="20"/>
          <w:szCs w:val="20"/>
          <w:lang w:val="uk-UA"/>
        </w:rPr>
        <w:t xml:space="preserve">,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w:t>
      </w:r>
      <w:proofErr w:type="spellStart"/>
      <w:r w:rsidRPr="00517CFB">
        <w:rPr>
          <w:rFonts w:ascii="Arial" w:hAnsi="Arial" w:cs="Arial"/>
          <w:sz w:val="20"/>
          <w:szCs w:val="20"/>
          <w:lang w:val="uk-UA"/>
        </w:rPr>
        <w:t>закупівель</w:t>
      </w:r>
      <w:proofErr w:type="spellEnd"/>
      <w:r w:rsidRPr="00517CFB">
        <w:rPr>
          <w:rFonts w:ascii="Arial" w:hAnsi="Arial" w:cs="Arial"/>
          <w:sz w:val="20"/>
          <w:szCs w:val="20"/>
          <w:lang w:val="uk-UA"/>
        </w:rPr>
        <w:t xml:space="preserve">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6" w:history="1">
        <w:r w:rsidRPr="00517CFB">
          <w:rPr>
            <w:rStyle w:val="Hyperlink"/>
            <w:lang w:val="uk-UA"/>
          </w:rPr>
          <w:t>https://www.danchurchaid.org/privacy-policy</w:t>
        </w:r>
      </w:hyperlink>
      <w:r w:rsidRPr="00517CFB">
        <w:rPr>
          <w:rFonts w:ascii="Arial" w:hAnsi="Arial" w:cs="Arial"/>
          <w:sz w:val="20"/>
          <w:szCs w:val="20"/>
          <w:lang w:val="uk-UA"/>
        </w:rPr>
        <w:t>.</w:t>
      </w:r>
      <w:r w:rsidR="007B3B38" w:rsidRPr="00EF5A53">
        <w:rPr>
          <w:rFonts w:ascii="Arial" w:hAnsi="Arial" w:cs="Arial"/>
          <w:sz w:val="20"/>
          <w:szCs w:val="20"/>
          <w:lang w:val="uk-UA"/>
        </w:rPr>
        <w:t xml:space="preserve"> / </w:t>
      </w:r>
      <w:r w:rsidR="007B3B38" w:rsidRPr="0051128A">
        <w:rPr>
          <w:rFonts w:ascii="Arial" w:hAnsi="Arial" w:cs="Arial"/>
          <w:sz w:val="20"/>
          <w:szCs w:val="20"/>
          <w:lang w:val="en-GB"/>
        </w:rPr>
        <w:t>If</w:t>
      </w:r>
      <w:r w:rsidR="007B3B38" w:rsidRPr="00EF5A53">
        <w:rPr>
          <w:rFonts w:ascii="Arial" w:hAnsi="Arial" w:cs="Arial"/>
          <w:sz w:val="20"/>
          <w:szCs w:val="20"/>
          <w:lang w:val="uk-UA"/>
        </w:rPr>
        <w:t xml:space="preserve"> </w:t>
      </w:r>
      <w:proofErr w:type="spellStart"/>
      <w:r w:rsidR="007B3B38" w:rsidRPr="0051128A">
        <w:rPr>
          <w:rFonts w:ascii="Arial" w:hAnsi="Arial" w:cs="Arial"/>
          <w:sz w:val="20"/>
          <w:szCs w:val="20"/>
          <w:lang w:val="en-GB"/>
        </w:rPr>
        <w:t>DanChurchAid</w:t>
      </w:r>
      <w:proofErr w:type="spellEnd"/>
      <w:r w:rsidR="007B3B38" w:rsidRPr="00EF5A53">
        <w:rPr>
          <w:rFonts w:ascii="Arial" w:hAnsi="Arial" w:cs="Arial"/>
          <w:sz w:val="20"/>
          <w:szCs w:val="20"/>
          <w:lang w:val="uk-UA"/>
        </w:rPr>
        <w:t xml:space="preserve"> </w:t>
      </w:r>
      <w:r w:rsidR="007B3B38" w:rsidRPr="0051128A">
        <w:rPr>
          <w:rFonts w:ascii="Arial" w:hAnsi="Arial" w:cs="Arial"/>
          <w:sz w:val="20"/>
          <w:szCs w:val="20"/>
          <w:lang w:val="en-GB"/>
        </w:rPr>
        <w:t>CVR</w:t>
      </w:r>
      <w:r w:rsidR="007B3B38" w:rsidRPr="00EF5A53">
        <w:rPr>
          <w:rFonts w:ascii="Arial" w:hAnsi="Arial" w:cs="Arial"/>
          <w:sz w:val="20"/>
          <w:szCs w:val="20"/>
          <w:lang w:val="uk-UA"/>
        </w:rPr>
        <w:t xml:space="preserve"> </w:t>
      </w:r>
      <w:r w:rsidR="007B3B38" w:rsidRPr="0051128A">
        <w:rPr>
          <w:rFonts w:ascii="Arial" w:hAnsi="Arial" w:cs="Arial"/>
          <w:sz w:val="20"/>
          <w:szCs w:val="20"/>
          <w:lang w:val="en-GB"/>
        </w:rPr>
        <w:t>No</w:t>
      </w:r>
      <w:r w:rsidR="007B3B38" w:rsidRPr="00EF5A53">
        <w:rPr>
          <w:rFonts w:ascii="Arial" w:hAnsi="Arial" w:cs="Arial"/>
          <w:sz w:val="20"/>
          <w:szCs w:val="20"/>
          <w:lang w:val="uk-UA"/>
        </w:rPr>
        <w:t>.</w:t>
      </w:r>
      <w:r w:rsidR="007B3B38" w:rsidRPr="00EF5A53">
        <w:rPr>
          <w:lang w:val="uk-UA"/>
        </w:rPr>
        <w:t xml:space="preserve"> </w:t>
      </w:r>
      <w:r w:rsidR="007B3B38" w:rsidRPr="00EF5A53">
        <w:rPr>
          <w:rFonts w:ascii="Arial" w:hAnsi="Arial" w:cs="Arial"/>
          <w:sz w:val="20"/>
          <w:szCs w:val="20"/>
          <w:lang w:val="uk-UA"/>
        </w:rPr>
        <w:t xml:space="preserve">36980214 </w:t>
      </w:r>
      <w:r w:rsidR="007B3B38">
        <w:rPr>
          <w:rFonts w:ascii="Arial" w:hAnsi="Arial" w:cs="Arial"/>
          <w:sz w:val="20"/>
          <w:szCs w:val="20"/>
          <w:lang w:val="en-GB"/>
        </w:rPr>
        <w:t>is</w:t>
      </w:r>
      <w:r w:rsidR="007B3B38" w:rsidRPr="00EF5A53">
        <w:rPr>
          <w:rFonts w:ascii="Arial" w:hAnsi="Arial" w:cs="Arial"/>
          <w:sz w:val="20"/>
          <w:szCs w:val="20"/>
          <w:lang w:val="uk-UA"/>
        </w:rPr>
        <w:t xml:space="preserve"> </w:t>
      </w:r>
      <w:r w:rsidR="007B3B38">
        <w:rPr>
          <w:rFonts w:ascii="Arial" w:hAnsi="Arial" w:cs="Arial"/>
          <w:sz w:val="20"/>
          <w:szCs w:val="20"/>
          <w:lang w:val="en-GB"/>
        </w:rPr>
        <w:t>recording</w:t>
      </w:r>
      <w:r w:rsidR="007B3B38" w:rsidRPr="00EF5A53">
        <w:rPr>
          <w:rFonts w:ascii="Arial" w:hAnsi="Arial" w:cs="Arial"/>
          <w:sz w:val="20"/>
          <w:szCs w:val="20"/>
          <w:lang w:val="uk-UA"/>
        </w:rPr>
        <w:t xml:space="preserve"> </w:t>
      </w:r>
      <w:r w:rsidR="007B3B38">
        <w:rPr>
          <w:rFonts w:ascii="Arial" w:hAnsi="Arial" w:cs="Arial"/>
          <w:sz w:val="20"/>
          <w:szCs w:val="20"/>
          <w:lang w:val="en-GB"/>
        </w:rPr>
        <w:t>and</w:t>
      </w:r>
      <w:r w:rsidR="007B3B38" w:rsidRPr="00EF5A53">
        <w:rPr>
          <w:rFonts w:ascii="Arial" w:hAnsi="Arial" w:cs="Arial"/>
          <w:sz w:val="20"/>
          <w:szCs w:val="20"/>
          <w:lang w:val="uk-UA"/>
        </w:rPr>
        <w:t xml:space="preserve"> </w:t>
      </w:r>
      <w:r w:rsidR="007B3B38">
        <w:rPr>
          <w:rFonts w:ascii="Arial" w:hAnsi="Arial" w:cs="Arial"/>
          <w:sz w:val="20"/>
          <w:szCs w:val="20"/>
          <w:lang w:val="en-GB"/>
        </w:rPr>
        <w:t>processing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personal</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data</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such</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names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addresses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emails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telephone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number</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and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CVs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data</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will</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be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processed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solely</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for</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purposes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management</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and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monitoring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Pr>
          <w:rFonts w:ascii="Arial" w:hAnsi="Arial" w:cs="Arial"/>
          <w:sz w:val="20"/>
          <w:szCs w:val="20"/>
          <w:lang w:val="en-GB"/>
        </w:rPr>
        <w:t>Quotation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and</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Contract</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by</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Contracting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Authority</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without</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prejudice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to</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possible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transmission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to</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the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bodies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in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charge</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monitoring</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or</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inspection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tasks</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in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application</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of</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EU</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law</w:t>
      </w:r>
      <w:r w:rsidR="007B3B38" w:rsidRPr="00EF5A53">
        <w:rPr>
          <w:rFonts w:ascii="Arial" w:hAnsi="Arial" w:cs="Arial"/>
          <w:sz w:val="20"/>
          <w:szCs w:val="20"/>
          <w:lang w:val="uk-UA"/>
        </w:rPr>
        <w:t xml:space="preserve">. </w:t>
      </w:r>
      <w:r w:rsidR="007B3B38" w:rsidRPr="00F00658">
        <w:rPr>
          <w:rFonts w:ascii="Arial" w:hAnsi="Arial" w:cs="Arial"/>
          <w:sz w:val="20"/>
          <w:szCs w:val="20"/>
          <w:lang w:val="en-GB"/>
        </w:rPr>
        <w:t xml:space="preserve">In addition, as and when the contract relates to the Contracting </w:t>
      </w:r>
      <w:r w:rsidR="007B3B38" w:rsidRPr="00F00658">
        <w:rPr>
          <w:rFonts w:ascii="Arial" w:hAnsi="Arial" w:cs="Arial"/>
          <w:sz w:val="20"/>
          <w:szCs w:val="20"/>
          <w:lang w:val="en-GB"/>
        </w:rPr>
        <w:lastRenderedPageBreak/>
        <w:t xml:space="preserve">Authority’s work outside the EU, transmission of personal data may occur to countries outside of the EU, solely for the purpose of implementing the procurement procedure and the Contract. </w:t>
      </w:r>
      <w:r w:rsidR="007B3B38" w:rsidRPr="00F32D27">
        <w:rPr>
          <w:rFonts w:ascii="Arial" w:hAnsi="Arial" w:cs="Arial"/>
          <w:sz w:val="20"/>
          <w:szCs w:val="20"/>
          <w:lang w:val="en-GB"/>
        </w:rPr>
        <w:t xml:space="preserve">According to the EU data protection regulation </w:t>
      </w:r>
      <w:r w:rsidR="007B3B38">
        <w:rPr>
          <w:rFonts w:ascii="Arial" w:hAnsi="Arial" w:cs="Arial"/>
          <w:sz w:val="20"/>
          <w:szCs w:val="20"/>
          <w:lang w:val="en-GB"/>
        </w:rPr>
        <w:t>the Supplier has</w:t>
      </w:r>
      <w:r w:rsidR="007B3B38" w:rsidRPr="00F32D27">
        <w:rPr>
          <w:rFonts w:ascii="Arial" w:hAnsi="Arial" w:cs="Arial"/>
          <w:sz w:val="20"/>
          <w:szCs w:val="20"/>
          <w:lang w:val="en-GB"/>
        </w:rPr>
        <w:t xml:space="preserve"> rights related to the information </w:t>
      </w:r>
      <w:r w:rsidR="007B3B38">
        <w:rPr>
          <w:rFonts w:ascii="Arial" w:hAnsi="Arial" w:cs="Arial"/>
          <w:sz w:val="20"/>
          <w:szCs w:val="20"/>
          <w:lang w:val="en-GB"/>
        </w:rPr>
        <w:t>the Contracting Authority</w:t>
      </w:r>
      <w:r w:rsidR="007B3B38" w:rsidRPr="00F32D27">
        <w:rPr>
          <w:rFonts w:ascii="Arial" w:hAnsi="Arial" w:cs="Arial"/>
          <w:sz w:val="20"/>
          <w:szCs w:val="20"/>
          <w:lang w:val="en-GB"/>
        </w:rPr>
        <w:t xml:space="preserve"> process</w:t>
      </w:r>
      <w:r w:rsidR="007B3B38">
        <w:rPr>
          <w:rFonts w:ascii="Arial" w:hAnsi="Arial" w:cs="Arial"/>
          <w:sz w:val="20"/>
          <w:szCs w:val="20"/>
          <w:lang w:val="en-GB"/>
        </w:rPr>
        <w:t>es</w:t>
      </w:r>
      <w:r w:rsidR="007B3B38" w:rsidRPr="00F32D27">
        <w:rPr>
          <w:rFonts w:ascii="Arial" w:hAnsi="Arial" w:cs="Arial"/>
          <w:sz w:val="20"/>
          <w:szCs w:val="20"/>
          <w:lang w:val="en-GB"/>
        </w:rPr>
        <w:t xml:space="preserve">. </w:t>
      </w:r>
      <w:r w:rsidR="007B3B38" w:rsidRPr="00F00658">
        <w:rPr>
          <w:rFonts w:ascii="Arial" w:hAnsi="Arial" w:cs="Arial"/>
          <w:sz w:val="20"/>
          <w:szCs w:val="20"/>
          <w:lang w:val="en-GB"/>
        </w:rPr>
        <w:t>Details concerning processing of the Contractor’s personal data</w:t>
      </w:r>
      <w:r w:rsidR="007B3B38">
        <w:rPr>
          <w:rFonts w:ascii="Arial" w:hAnsi="Arial" w:cs="Arial"/>
          <w:sz w:val="20"/>
          <w:szCs w:val="20"/>
          <w:lang w:val="en-GB"/>
        </w:rPr>
        <w:t xml:space="preserve"> and rights </w:t>
      </w:r>
      <w:r w:rsidR="007B3B38" w:rsidRPr="00F00658">
        <w:rPr>
          <w:rFonts w:ascii="Arial" w:hAnsi="Arial" w:cs="Arial"/>
          <w:sz w:val="20"/>
          <w:szCs w:val="20"/>
          <w:lang w:val="en-GB"/>
        </w:rPr>
        <w:t xml:space="preserve">are available in the </w:t>
      </w:r>
      <w:r w:rsidR="007B3B38" w:rsidRPr="000C5966">
        <w:rPr>
          <w:rFonts w:ascii="Arial" w:hAnsi="Arial" w:cs="Arial"/>
          <w:sz w:val="20"/>
          <w:szCs w:val="20"/>
          <w:lang w:val="en-GB"/>
        </w:rPr>
        <w:t>Privacy Policy</w:t>
      </w:r>
      <w:r w:rsidR="007B3B38" w:rsidRPr="00F00658">
        <w:rPr>
          <w:rFonts w:ascii="Arial" w:hAnsi="Arial" w:cs="Arial"/>
          <w:sz w:val="20"/>
          <w:szCs w:val="20"/>
          <w:lang w:val="en-GB"/>
        </w:rPr>
        <w:t xml:space="preserve"> on </w:t>
      </w:r>
      <w:hyperlink r:id="rId17" w:history="1">
        <w:r w:rsidR="007B3B38" w:rsidRPr="007211E7">
          <w:rPr>
            <w:rStyle w:val="Hyperlink"/>
            <w:rFonts w:ascii="Arial" w:hAnsi="Arial" w:cs="Arial"/>
            <w:sz w:val="20"/>
            <w:szCs w:val="20"/>
            <w:lang w:val="en-GB"/>
          </w:rPr>
          <w:t>https://www.danchurchaid.org/privacy-policy</w:t>
        </w:r>
      </w:hyperlink>
      <w:r w:rsidR="007B3B38" w:rsidRPr="005D4157">
        <w:rPr>
          <w:rFonts w:ascii="Arial" w:hAnsi="Arial" w:cs="Arial"/>
          <w:sz w:val="20"/>
          <w:szCs w:val="20"/>
          <w:lang w:val="en-GB"/>
        </w:rPr>
        <w:t xml:space="preserve"> </w:t>
      </w:r>
    </w:p>
    <w:p w14:paraId="4B432A17" w14:textId="77777777" w:rsidR="004B3568" w:rsidRPr="00517CFB" w:rsidRDefault="004B3568" w:rsidP="004B3568">
      <w:pPr>
        <w:pStyle w:val="PlainText"/>
        <w:rPr>
          <w:rFonts w:ascii="Arial" w:hAnsi="Arial" w:cs="Arial"/>
          <w:b/>
          <w:i/>
          <w:lang w:val="uk-UA"/>
        </w:rPr>
      </w:pPr>
    </w:p>
    <w:p w14:paraId="6AB29B01" w14:textId="08BCAEA4" w:rsidR="004B3568" w:rsidRPr="00C14584" w:rsidRDefault="004B3568" w:rsidP="0094593B">
      <w:pPr>
        <w:pStyle w:val="PlainText"/>
        <w:numPr>
          <w:ilvl w:val="0"/>
          <w:numId w:val="5"/>
        </w:numPr>
        <w:rPr>
          <w:rFonts w:ascii="Arial" w:hAnsi="Arial" w:cs="Arial"/>
          <w:b/>
          <w:lang w:val="uk-UA"/>
        </w:rPr>
      </w:pPr>
      <w:r w:rsidRPr="00C14584">
        <w:rPr>
          <w:rFonts w:ascii="Arial" w:hAnsi="Arial" w:cs="Arial"/>
          <w:b/>
          <w:lang w:val="uk-UA"/>
        </w:rPr>
        <w:t>Застосовне право та спори</w:t>
      </w:r>
      <w:r w:rsidR="007B3B38" w:rsidRPr="00C14584">
        <w:rPr>
          <w:rFonts w:ascii="Arial" w:hAnsi="Arial" w:cs="Arial"/>
          <w:b/>
          <w:lang w:val="uk-UA"/>
        </w:rPr>
        <w:t xml:space="preserve"> / </w:t>
      </w:r>
      <w:r w:rsidR="007B3B38" w:rsidRPr="00C14584">
        <w:rPr>
          <w:rFonts w:ascii="Arial" w:hAnsi="Arial" w:cs="Arial"/>
          <w:b/>
          <w:lang w:val="en-GB"/>
        </w:rPr>
        <w:t>Law</w:t>
      </w:r>
      <w:r w:rsidR="007B3B38" w:rsidRPr="00C14584">
        <w:rPr>
          <w:rFonts w:ascii="Arial" w:hAnsi="Arial" w:cs="Arial"/>
          <w:b/>
          <w:lang w:val="uk-UA"/>
        </w:rPr>
        <w:t xml:space="preserve"> </w:t>
      </w:r>
      <w:r w:rsidR="007B3B38" w:rsidRPr="00C14584">
        <w:rPr>
          <w:rFonts w:ascii="Arial" w:hAnsi="Arial" w:cs="Arial"/>
          <w:b/>
          <w:lang w:val="en-GB"/>
        </w:rPr>
        <w:t>and</w:t>
      </w:r>
      <w:r w:rsidR="007B3B38" w:rsidRPr="00C14584">
        <w:rPr>
          <w:rFonts w:ascii="Arial" w:hAnsi="Arial" w:cs="Arial"/>
          <w:b/>
          <w:lang w:val="uk-UA"/>
        </w:rPr>
        <w:t xml:space="preserve"> </w:t>
      </w:r>
      <w:r w:rsidR="007B3B38" w:rsidRPr="00C14584">
        <w:rPr>
          <w:rFonts w:ascii="Arial" w:hAnsi="Arial" w:cs="Arial"/>
          <w:b/>
          <w:lang w:val="en-GB"/>
        </w:rPr>
        <w:t>Disputes</w:t>
      </w:r>
    </w:p>
    <w:p w14:paraId="2FC35B4B" w14:textId="50E31CC0" w:rsidR="007B3B38" w:rsidRPr="0092468A" w:rsidRDefault="007164FE" w:rsidP="007164FE">
      <w:pPr>
        <w:autoSpaceDE w:val="0"/>
        <w:autoSpaceDN w:val="0"/>
        <w:adjustRightInd w:val="0"/>
        <w:rPr>
          <w:rFonts w:ascii="Arial" w:hAnsi="Arial" w:cs="Arial"/>
          <w:b/>
          <w:bCs/>
          <w:caps/>
          <w:sz w:val="28"/>
          <w:szCs w:val="28"/>
          <w:lang w:val="uk-UA"/>
        </w:rPr>
      </w:pPr>
      <w:r w:rsidRPr="007164FE">
        <w:rPr>
          <w:rFonts w:ascii="Arial" w:hAnsi="Arial" w:cs="Arial"/>
          <w:bCs/>
          <w:sz w:val="20"/>
          <w:szCs w:val="20"/>
          <w:lang w:val="uk-UA"/>
        </w:rPr>
        <w:t xml:space="preserve">Цей </w:t>
      </w:r>
      <w:r w:rsidR="00181AFE">
        <w:rPr>
          <w:rFonts w:ascii="Arial" w:hAnsi="Arial" w:cs="Arial"/>
          <w:bCs/>
          <w:sz w:val="20"/>
          <w:szCs w:val="20"/>
          <w:lang w:val="uk-UA"/>
        </w:rPr>
        <w:t>Договір</w:t>
      </w:r>
      <w:r w:rsidRPr="007164FE">
        <w:rPr>
          <w:rFonts w:ascii="Arial" w:hAnsi="Arial" w:cs="Arial"/>
          <w:bCs/>
          <w:sz w:val="20"/>
          <w:szCs w:val="20"/>
          <w:lang w:val="uk-UA"/>
        </w:rPr>
        <w:t xml:space="preserve">, а також будь-які позадоговірні зобов'язання та відповідальність, що стосуються цього </w:t>
      </w:r>
      <w:r w:rsidR="00435FEE">
        <w:rPr>
          <w:rFonts w:ascii="Arial" w:hAnsi="Arial" w:cs="Arial"/>
          <w:bCs/>
          <w:sz w:val="20"/>
          <w:szCs w:val="20"/>
          <w:lang w:val="uk-UA"/>
        </w:rPr>
        <w:t>Договор</w:t>
      </w:r>
      <w:r w:rsidRPr="007164FE">
        <w:rPr>
          <w:rFonts w:ascii="Arial" w:hAnsi="Arial" w:cs="Arial"/>
          <w:bCs/>
          <w:sz w:val="20"/>
          <w:szCs w:val="20"/>
          <w:lang w:val="uk-UA"/>
        </w:rPr>
        <w:t xml:space="preserve">у, регулюються та підпадають під дію законодавства Данії, без застосування або врахування будь-яких норм, правил або принципів міжнародного приватного права, що ведуть до застосування будь-якого іншого права. У разі будь-яких спорів між Підрядником і Замовником, Сторони спершу прагнуть врегулювати спір мирним шляхом </w:t>
      </w:r>
      <w:proofErr w:type="spellStart"/>
      <w:r w:rsidRPr="007164FE">
        <w:rPr>
          <w:rFonts w:ascii="Arial" w:hAnsi="Arial" w:cs="Arial"/>
          <w:bCs/>
          <w:sz w:val="20"/>
          <w:szCs w:val="20"/>
          <w:lang w:val="uk-UA"/>
        </w:rPr>
        <w:t>шляхом</w:t>
      </w:r>
      <w:proofErr w:type="spellEnd"/>
      <w:r w:rsidRPr="007164FE">
        <w:rPr>
          <w:rFonts w:ascii="Arial" w:hAnsi="Arial" w:cs="Arial"/>
          <w:bCs/>
          <w:sz w:val="20"/>
          <w:szCs w:val="20"/>
          <w:lang w:val="uk-UA"/>
        </w:rPr>
        <w:t xml:space="preserve"> переговорів та укладення угоди про врегулювання. Однак, якщо угода про врегулювання не була укладена протягом 30 днів після початку переговорів щодо врегулювання спору, то спір підлягає вирішенню судами Данії. Суди Данії мають виключну юрисдикцію для врегулювання та визначення будь-якого спору або претензії, що виникають з цього контракту або у зв'язку з ним, його укладенням, дійсністю, законністю, тлумаченням, застосуванням, виконанням або невиконанням, або будь-яких позадоговірних зобов'язань чи відповідальності у зв'язку з ним./ </w:t>
      </w:r>
      <w:r w:rsidR="00C14584" w:rsidRPr="00C14584">
        <w:rPr>
          <w:rFonts w:ascii="Arial" w:hAnsi="Arial" w:cs="Arial"/>
          <w:bCs/>
          <w:sz w:val="20"/>
          <w:szCs w:val="20"/>
          <w:lang w:val="en-US"/>
        </w:rPr>
        <w:t>This Contract, and any non- Contractual obligation and liability in relation to this contract, shall be governed by and subject to the law of Denmark, without application of or regard to any private international law rule, regulation or principle leading to the application of any other law. In case of any disputes between the Contractor and the Contracting Authority, the Parties will first seek to settle the dispute in an amicable way by negotiating and making a settlement agreement. However, in case no settlement agreement has been ma</w:t>
      </w:r>
      <w:r w:rsidR="00C14584">
        <w:rPr>
          <w:rFonts w:ascii="Arial" w:hAnsi="Arial" w:cs="Arial"/>
          <w:bCs/>
          <w:sz w:val="20"/>
          <w:szCs w:val="20"/>
          <w:lang w:val="en-US"/>
        </w:rPr>
        <w:t>de</w:t>
      </w:r>
      <w:r w:rsidR="00C14584" w:rsidRPr="00C14584">
        <w:rPr>
          <w:rFonts w:ascii="Arial" w:hAnsi="Arial" w:cs="Arial"/>
          <w:bCs/>
          <w:sz w:val="20"/>
          <w:szCs w:val="20"/>
          <w:lang w:val="en-US"/>
        </w:rPr>
        <w:t xml:space="preserve"> within 30 days after commencement of negotiations on a settlement agreement regarding a dispute, then the dispute shall be settled by the courts of Denmark. The courts of Denmark shall have exclusive jurisdiction to settle and determine any dispute or claim arising out of or in relation to this contract or its making, validity, legality, interpretation, application, performance or non-performance, or any non-contractual obligation or liability in relation thereto.</w:t>
      </w:r>
      <w:r w:rsidR="00C14584" w:rsidRPr="00C14584">
        <w:rPr>
          <w:rFonts w:ascii="Arial" w:hAnsi="Arial" w:cs="Arial"/>
          <w:bCs/>
          <w:sz w:val="20"/>
          <w:szCs w:val="20"/>
          <w:lang w:val="uk-UA"/>
        </w:rPr>
        <w:t xml:space="preserve"> </w:t>
      </w:r>
      <w:r w:rsidR="004B3568" w:rsidRPr="00C14584">
        <w:rPr>
          <w:rFonts w:ascii="Arial" w:hAnsi="Arial" w:cs="Arial"/>
          <w:bCs/>
          <w:caps/>
          <w:sz w:val="28"/>
          <w:szCs w:val="28"/>
          <w:lang w:val="uk-UA"/>
        </w:rPr>
        <w:br w:type="page"/>
      </w:r>
      <w:r w:rsidR="004B3568" w:rsidRPr="00517CFB">
        <w:rPr>
          <w:rFonts w:ascii="Arial" w:hAnsi="Arial" w:cs="Arial"/>
          <w:b/>
          <w:bCs/>
          <w:caps/>
          <w:sz w:val="28"/>
          <w:szCs w:val="28"/>
          <w:lang w:val="uk-UA"/>
        </w:rPr>
        <w:lastRenderedPageBreak/>
        <w:t>Додаток 1: Бланк технічних даних</w:t>
      </w:r>
      <w:r w:rsidR="007B3B38" w:rsidRPr="0092468A">
        <w:rPr>
          <w:rFonts w:ascii="Arial" w:hAnsi="Arial" w:cs="Arial"/>
          <w:b/>
          <w:bCs/>
          <w:caps/>
          <w:sz w:val="28"/>
          <w:szCs w:val="28"/>
          <w:lang w:val="uk-UA"/>
        </w:rPr>
        <w:t xml:space="preserve"> / </w:t>
      </w:r>
    </w:p>
    <w:p w14:paraId="2957D770" w14:textId="74D1CD71" w:rsidR="004B3568" w:rsidRPr="0092468A" w:rsidRDefault="007B3B38" w:rsidP="004B3568">
      <w:pPr>
        <w:autoSpaceDE w:val="0"/>
        <w:autoSpaceDN w:val="0"/>
        <w:adjustRightInd w:val="0"/>
        <w:rPr>
          <w:rFonts w:ascii="Arial" w:hAnsi="Arial" w:cs="Arial"/>
          <w:b/>
          <w:bCs/>
          <w:caps/>
          <w:sz w:val="28"/>
          <w:szCs w:val="28"/>
          <w:lang w:val="uk-UA"/>
        </w:rPr>
      </w:pPr>
      <w:r>
        <w:rPr>
          <w:rFonts w:ascii="Arial" w:hAnsi="Arial" w:cs="Arial"/>
          <w:b/>
          <w:bCs/>
          <w:caps/>
          <w:sz w:val="28"/>
          <w:szCs w:val="28"/>
          <w:lang w:val="en-GB"/>
        </w:rPr>
        <w:t>Annex</w:t>
      </w:r>
      <w:r w:rsidRPr="0092468A">
        <w:rPr>
          <w:rFonts w:ascii="Arial" w:hAnsi="Arial" w:cs="Arial"/>
          <w:b/>
          <w:bCs/>
          <w:caps/>
          <w:sz w:val="28"/>
          <w:szCs w:val="28"/>
          <w:lang w:val="uk-UA"/>
        </w:rPr>
        <w:t xml:space="preserve"> 1: </w:t>
      </w:r>
      <w:r>
        <w:rPr>
          <w:rFonts w:ascii="Arial" w:hAnsi="Arial" w:cs="Arial"/>
          <w:b/>
          <w:bCs/>
          <w:caps/>
          <w:sz w:val="28"/>
          <w:szCs w:val="28"/>
          <w:lang w:val="en-GB"/>
        </w:rPr>
        <w:t>Technical</w:t>
      </w:r>
      <w:r w:rsidRPr="0092468A">
        <w:rPr>
          <w:rFonts w:ascii="Arial" w:hAnsi="Arial" w:cs="Arial"/>
          <w:b/>
          <w:bCs/>
          <w:caps/>
          <w:sz w:val="28"/>
          <w:szCs w:val="28"/>
          <w:lang w:val="uk-UA"/>
        </w:rPr>
        <w:t xml:space="preserve"> </w:t>
      </w:r>
      <w:r>
        <w:rPr>
          <w:rFonts w:ascii="Arial" w:hAnsi="Arial" w:cs="Arial"/>
          <w:b/>
          <w:bCs/>
          <w:caps/>
          <w:sz w:val="28"/>
          <w:szCs w:val="28"/>
          <w:lang w:val="en-GB"/>
        </w:rPr>
        <w:t>data</w:t>
      </w:r>
      <w:r w:rsidRPr="0092468A">
        <w:rPr>
          <w:rFonts w:ascii="Arial" w:hAnsi="Arial" w:cs="Arial"/>
          <w:b/>
          <w:bCs/>
          <w:caps/>
          <w:sz w:val="28"/>
          <w:szCs w:val="28"/>
          <w:lang w:val="uk-UA"/>
        </w:rPr>
        <w:t xml:space="preserve"> </w:t>
      </w:r>
      <w:r>
        <w:rPr>
          <w:rFonts w:ascii="Arial" w:hAnsi="Arial" w:cs="Arial"/>
          <w:b/>
          <w:bCs/>
          <w:caps/>
          <w:sz w:val="28"/>
          <w:szCs w:val="28"/>
          <w:lang w:val="en-GB"/>
        </w:rPr>
        <w:t>Form</w:t>
      </w:r>
    </w:p>
    <w:p w14:paraId="29F0A540" w14:textId="77777777" w:rsidR="004B3568" w:rsidRPr="00517CFB" w:rsidRDefault="004B3568" w:rsidP="004B3568">
      <w:pPr>
        <w:jc w:val="both"/>
        <w:rPr>
          <w:rFonts w:ascii="Arial" w:hAnsi="Arial" w:cs="Arial"/>
          <w:sz w:val="22"/>
          <w:szCs w:val="22"/>
          <w:lang w:val="uk-UA" w:eastAsia="hr-HR"/>
        </w:rPr>
      </w:pPr>
    </w:p>
    <w:p w14:paraId="10005F9F" w14:textId="77790BF1" w:rsidR="004B3568" w:rsidRPr="0092468A" w:rsidRDefault="004B3568" w:rsidP="004B3568">
      <w:pPr>
        <w:pStyle w:val="PlainText"/>
        <w:rPr>
          <w:rFonts w:ascii="Arial" w:hAnsi="Arial" w:cs="Arial"/>
          <w:b/>
          <w:lang w:val="uk-UA" w:eastAsia="hr-HR"/>
        </w:rPr>
      </w:pPr>
      <w:r w:rsidRPr="00517CFB">
        <w:rPr>
          <w:rFonts w:ascii="Arial" w:hAnsi="Arial" w:cs="Arial"/>
          <w:b/>
          <w:lang w:val="uk-UA" w:eastAsia="hr-HR"/>
        </w:rPr>
        <w:t>Учасники тендера заповнюють такий документ.</w:t>
      </w:r>
      <w:r w:rsidR="007B3B38" w:rsidRPr="0092468A">
        <w:rPr>
          <w:rFonts w:ascii="Arial" w:hAnsi="Arial" w:cs="Arial"/>
          <w:b/>
          <w:lang w:val="uk-UA" w:eastAsia="hr-HR"/>
        </w:rPr>
        <w:t xml:space="preserve"> / </w:t>
      </w:r>
      <w:r w:rsidR="007B3B38" w:rsidRPr="00DE254D">
        <w:rPr>
          <w:rFonts w:ascii="Arial" w:hAnsi="Arial" w:cs="Arial"/>
          <w:b/>
          <w:lang w:val="en-GB" w:eastAsia="hr-HR"/>
        </w:rPr>
        <w:t>Tenderers</w:t>
      </w:r>
      <w:r w:rsidR="007B3B38" w:rsidRPr="0092468A">
        <w:rPr>
          <w:rFonts w:ascii="Arial" w:hAnsi="Arial" w:cs="Arial"/>
          <w:b/>
          <w:lang w:val="uk-UA" w:eastAsia="hr-HR"/>
        </w:rPr>
        <w:t xml:space="preserve"> </w:t>
      </w:r>
      <w:r w:rsidR="007B3B38" w:rsidRPr="00DE254D">
        <w:rPr>
          <w:rFonts w:ascii="Arial" w:hAnsi="Arial" w:cs="Arial"/>
          <w:b/>
          <w:lang w:val="en-GB" w:eastAsia="hr-HR"/>
        </w:rPr>
        <w:t>are</w:t>
      </w:r>
      <w:r w:rsidR="007B3B38" w:rsidRPr="0092468A">
        <w:rPr>
          <w:rFonts w:ascii="Arial" w:hAnsi="Arial" w:cs="Arial"/>
          <w:b/>
          <w:lang w:val="uk-UA" w:eastAsia="hr-HR"/>
        </w:rPr>
        <w:t xml:space="preserve"> </w:t>
      </w:r>
      <w:r w:rsidR="007B3B38" w:rsidRPr="00DE254D">
        <w:rPr>
          <w:rFonts w:ascii="Arial" w:hAnsi="Arial" w:cs="Arial"/>
          <w:b/>
          <w:lang w:val="en-GB" w:eastAsia="hr-HR"/>
        </w:rPr>
        <w:t>requested</w:t>
      </w:r>
      <w:r w:rsidR="007B3B38" w:rsidRPr="0092468A">
        <w:rPr>
          <w:rFonts w:ascii="Arial" w:hAnsi="Arial" w:cs="Arial"/>
          <w:b/>
          <w:lang w:val="uk-UA" w:eastAsia="hr-HR"/>
        </w:rPr>
        <w:t xml:space="preserve"> </w:t>
      </w:r>
      <w:r w:rsidR="007B3B38" w:rsidRPr="00DE254D">
        <w:rPr>
          <w:rFonts w:ascii="Arial" w:hAnsi="Arial" w:cs="Arial"/>
          <w:b/>
          <w:lang w:val="en-GB" w:eastAsia="hr-HR"/>
        </w:rPr>
        <w:t>to</w:t>
      </w:r>
      <w:r w:rsidR="007B3B38" w:rsidRPr="0092468A">
        <w:rPr>
          <w:rFonts w:ascii="Arial" w:hAnsi="Arial" w:cs="Arial"/>
          <w:b/>
          <w:lang w:val="uk-UA" w:eastAsia="hr-HR"/>
        </w:rPr>
        <w:t xml:space="preserve"> </w:t>
      </w:r>
      <w:r w:rsidR="007B3B38" w:rsidRPr="00DE254D">
        <w:rPr>
          <w:rFonts w:ascii="Arial" w:hAnsi="Arial" w:cs="Arial"/>
          <w:b/>
          <w:lang w:val="en-GB" w:eastAsia="hr-HR"/>
        </w:rPr>
        <w:t>complete</w:t>
      </w:r>
      <w:r w:rsidR="007B3B38" w:rsidRPr="0092468A">
        <w:rPr>
          <w:rFonts w:ascii="Arial" w:hAnsi="Arial" w:cs="Arial"/>
          <w:b/>
          <w:lang w:val="uk-UA" w:eastAsia="hr-HR"/>
        </w:rPr>
        <w:t xml:space="preserve"> </w:t>
      </w:r>
      <w:r w:rsidR="007B3B38" w:rsidRPr="00DE254D">
        <w:rPr>
          <w:rFonts w:ascii="Arial" w:hAnsi="Arial" w:cs="Arial"/>
          <w:b/>
          <w:lang w:val="en-GB" w:eastAsia="hr-HR"/>
        </w:rPr>
        <w:t>the</w:t>
      </w:r>
      <w:r w:rsidR="007B3B38" w:rsidRPr="0092468A">
        <w:rPr>
          <w:rFonts w:ascii="Arial" w:hAnsi="Arial" w:cs="Arial"/>
          <w:b/>
          <w:lang w:val="uk-UA" w:eastAsia="hr-HR"/>
        </w:rPr>
        <w:t xml:space="preserve"> </w:t>
      </w:r>
      <w:r w:rsidR="007B3B38" w:rsidRPr="00DE254D">
        <w:rPr>
          <w:rFonts w:ascii="Arial" w:hAnsi="Arial" w:cs="Arial"/>
          <w:b/>
          <w:lang w:val="en-GB" w:eastAsia="hr-HR"/>
        </w:rPr>
        <w:t>following</w:t>
      </w:r>
      <w:r w:rsidR="007B3B38" w:rsidRPr="0092468A">
        <w:rPr>
          <w:rFonts w:ascii="Arial" w:hAnsi="Arial" w:cs="Arial"/>
          <w:b/>
          <w:lang w:val="uk-UA" w:eastAsia="hr-HR"/>
        </w:rPr>
        <w:t xml:space="preserve"> </w:t>
      </w:r>
      <w:r w:rsidR="007B3B38" w:rsidRPr="00DE254D">
        <w:rPr>
          <w:rFonts w:ascii="Arial" w:hAnsi="Arial" w:cs="Arial"/>
          <w:b/>
          <w:lang w:val="en-GB" w:eastAsia="hr-HR"/>
        </w:rPr>
        <w:t>template</w:t>
      </w:r>
      <w:r w:rsidR="007B3B38" w:rsidRPr="0092468A">
        <w:rPr>
          <w:rFonts w:ascii="Arial" w:hAnsi="Arial" w:cs="Arial"/>
          <w:b/>
          <w:lang w:val="uk-UA" w:eastAsia="hr-HR"/>
        </w:rPr>
        <w:t>.</w:t>
      </w:r>
    </w:p>
    <w:p w14:paraId="7961024B" w14:textId="77777777" w:rsidR="004B3568" w:rsidRPr="00517CFB" w:rsidRDefault="004B3568" w:rsidP="004B3568">
      <w:pPr>
        <w:pStyle w:val="PlainText"/>
        <w:rPr>
          <w:rFonts w:ascii="Arial" w:hAnsi="Arial" w:cs="Arial"/>
          <w:lang w:val="uk-UA" w:eastAsia="hr-HR"/>
        </w:rPr>
      </w:pPr>
    </w:p>
    <w:p w14:paraId="19A1E58B" w14:textId="48EECA92" w:rsidR="004B3568" w:rsidRPr="007B3B38" w:rsidRDefault="004B3568" w:rsidP="004B3568">
      <w:pPr>
        <w:pStyle w:val="PlainText"/>
        <w:rPr>
          <w:rFonts w:ascii="Arial" w:hAnsi="Arial" w:cs="Arial"/>
          <w:lang w:val="en-US"/>
        </w:rPr>
      </w:pPr>
      <w:r w:rsidRPr="00517CFB">
        <w:rPr>
          <w:rFonts w:ascii="Arial" w:hAnsi="Arial" w:cs="Arial"/>
          <w:lang w:val="uk-UA" w:eastAsia="hr-HR"/>
        </w:rPr>
        <w:t xml:space="preserve">Технічні специфікації наводяться у форматі переліку. Вони є обов'язковими в якості мінімального стандарту та слугують єдиною підставою для оцінки відповідності обладнання, запропонованого в заявці, технічним вимогам. Відхилення від технічних характеристик може бути взяте до уваги за умови його відповідності інтересам </w:t>
      </w:r>
      <w:r w:rsidR="00517CFB">
        <w:rPr>
          <w:rFonts w:ascii="Arial" w:hAnsi="Arial" w:cs="Arial"/>
          <w:lang w:val="uk-UA" w:eastAsia="hr-HR"/>
        </w:rPr>
        <w:t>Організації</w:t>
      </w:r>
      <w:r w:rsidRPr="00517CFB">
        <w:rPr>
          <w:rFonts w:ascii="Arial" w:hAnsi="Arial" w:cs="Arial"/>
          <w:lang w:val="uk-UA" w:eastAsia="hr-HR"/>
        </w:rPr>
        <w:t>-замовника.</w:t>
      </w:r>
      <w:r w:rsidR="007B3B38" w:rsidRPr="007B3B38">
        <w:rPr>
          <w:rFonts w:ascii="Arial" w:hAnsi="Arial" w:cs="Arial"/>
          <w:lang w:val="uk-UA" w:eastAsia="hr-HR"/>
        </w:rPr>
        <w:t xml:space="preserve"> / </w:t>
      </w:r>
      <w:r w:rsidR="007B3B38" w:rsidRPr="00950D76">
        <w:rPr>
          <w:rFonts w:ascii="Arial" w:hAnsi="Arial" w:cs="Arial"/>
          <w:lang w:val="en-GB" w:eastAsia="hr-HR"/>
        </w:rPr>
        <w:t>The</w:t>
      </w:r>
      <w:r w:rsidR="007B3B38" w:rsidRPr="007B3B38">
        <w:rPr>
          <w:rFonts w:ascii="Arial" w:hAnsi="Arial" w:cs="Arial"/>
          <w:lang w:val="uk-UA" w:eastAsia="hr-HR"/>
        </w:rPr>
        <w:t xml:space="preserve"> </w:t>
      </w:r>
      <w:r w:rsidR="007B3B38" w:rsidRPr="00950D76">
        <w:rPr>
          <w:rFonts w:ascii="Arial" w:hAnsi="Arial" w:cs="Arial"/>
          <w:lang w:val="en-GB" w:eastAsia="hr-HR"/>
        </w:rPr>
        <w:t>following</w:t>
      </w:r>
      <w:r w:rsidR="007B3B38" w:rsidRPr="007B3B38">
        <w:rPr>
          <w:rFonts w:ascii="Arial" w:hAnsi="Arial" w:cs="Arial"/>
          <w:lang w:val="uk-UA" w:eastAsia="hr-HR"/>
        </w:rPr>
        <w:t xml:space="preserve"> </w:t>
      </w:r>
      <w:r w:rsidR="007B3B38" w:rsidRPr="00950D76">
        <w:rPr>
          <w:rFonts w:ascii="Arial" w:hAnsi="Arial" w:cs="Arial"/>
          <w:lang w:val="en-GB" w:eastAsia="hr-HR"/>
        </w:rPr>
        <w:t>technical</w:t>
      </w:r>
      <w:r w:rsidR="007B3B38" w:rsidRPr="007B3B38">
        <w:rPr>
          <w:rFonts w:ascii="Arial" w:hAnsi="Arial" w:cs="Arial"/>
          <w:lang w:val="uk-UA" w:eastAsia="hr-HR"/>
        </w:rPr>
        <w:t xml:space="preserve"> </w:t>
      </w:r>
      <w:r w:rsidR="007B3B38" w:rsidRPr="00950D76">
        <w:rPr>
          <w:rFonts w:ascii="Arial" w:hAnsi="Arial" w:cs="Arial"/>
          <w:lang w:val="en-GB" w:eastAsia="hr-HR"/>
        </w:rPr>
        <w:t>specifications</w:t>
      </w:r>
      <w:r w:rsidR="007B3B38" w:rsidRPr="007B3B38">
        <w:rPr>
          <w:rFonts w:ascii="Arial" w:hAnsi="Arial" w:cs="Arial"/>
          <w:lang w:val="uk-UA" w:eastAsia="hr-HR"/>
        </w:rPr>
        <w:t xml:space="preserve"> </w:t>
      </w:r>
      <w:r w:rsidR="007B3B38" w:rsidRPr="00950D76">
        <w:rPr>
          <w:rFonts w:ascii="Arial" w:hAnsi="Arial" w:cs="Arial"/>
          <w:lang w:val="en-GB" w:eastAsia="hr-HR"/>
        </w:rPr>
        <w:t>are</w:t>
      </w:r>
      <w:r w:rsidR="007B3B38" w:rsidRPr="007B3B38">
        <w:rPr>
          <w:rFonts w:ascii="Arial" w:hAnsi="Arial" w:cs="Arial"/>
          <w:lang w:val="uk-UA" w:eastAsia="hr-HR"/>
        </w:rPr>
        <w:t xml:space="preserve"> </w:t>
      </w:r>
      <w:r w:rsidR="007B3B38" w:rsidRPr="00950D76">
        <w:rPr>
          <w:rFonts w:ascii="Arial" w:hAnsi="Arial" w:cs="Arial"/>
          <w:lang w:val="en-GB" w:eastAsia="hr-HR"/>
        </w:rPr>
        <w:t>provided</w:t>
      </w:r>
      <w:r w:rsidR="007B3B38" w:rsidRPr="007B3B38">
        <w:rPr>
          <w:rFonts w:ascii="Arial" w:hAnsi="Arial" w:cs="Arial"/>
          <w:lang w:val="uk-UA" w:eastAsia="hr-HR"/>
        </w:rPr>
        <w:t xml:space="preserve"> </w:t>
      </w:r>
      <w:r w:rsidR="007B3B38" w:rsidRPr="00950D76">
        <w:rPr>
          <w:rFonts w:ascii="Arial" w:hAnsi="Arial" w:cs="Arial"/>
          <w:lang w:val="en-GB" w:eastAsia="hr-HR"/>
        </w:rPr>
        <w:t>in</w:t>
      </w:r>
      <w:r w:rsidR="007B3B38" w:rsidRPr="007B3B38">
        <w:rPr>
          <w:rFonts w:ascii="Arial" w:hAnsi="Arial" w:cs="Arial"/>
          <w:lang w:val="uk-UA" w:eastAsia="hr-HR"/>
        </w:rPr>
        <w:t xml:space="preserve"> </w:t>
      </w:r>
      <w:r w:rsidR="007B3B38" w:rsidRPr="00950D76">
        <w:rPr>
          <w:rFonts w:ascii="Arial" w:hAnsi="Arial" w:cs="Arial"/>
          <w:lang w:val="en-GB" w:eastAsia="hr-HR"/>
        </w:rPr>
        <w:t>the</w:t>
      </w:r>
      <w:r w:rsidR="007B3B38" w:rsidRPr="007B3B38">
        <w:rPr>
          <w:rFonts w:ascii="Arial" w:hAnsi="Arial" w:cs="Arial"/>
          <w:lang w:val="uk-UA" w:eastAsia="hr-HR"/>
        </w:rPr>
        <w:t xml:space="preserve"> </w:t>
      </w:r>
      <w:r w:rsidR="007B3B38" w:rsidRPr="00950D76">
        <w:rPr>
          <w:rFonts w:ascii="Arial" w:hAnsi="Arial" w:cs="Arial"/>
          <w:lang w:val="en-GB" w:eastAsia="hr-HR"/>
        </w:rPr>
        <w:t>format</w:t>
      </w:r>
      <w:r w:rsidR="007B3B38" w:rsidRPr="007B3B38">
        <w:rPr>
          <w:rFonts w:ascii="Arial" w:hAnsi="Arial" w:cs="Arial"/>
          <w:lang w:val="uk-UA" w:eastAsia="hr-HR"/>
        </w:rPr>
        <w:t xml:space="preserve"> </w:t>
      </w:r>
      <w:r w:rsidR="007B3B38" w:rsidRPr="00950D76">
        <w:rPr>
          <w:rFonts w:ascii="Arial" w:hAnsi="Arial" w:cs="Arial"/>
          <w:lang w:val="en-GB" w:eastAsia="hr-HR"/>
        </w:rPr>
        <w:t>of</w:t>
      </w:r>
      <w:r w:rsidR="007B3B38" w:rsidRPr="007B3B38">
        <w:rPr>
          <w:rFonts w:ascii="Arial" w:hAnsi="Arial" w:cs="Arial"/>
          <w:lang w:val="uk-UA" w:eastAsia="hr-HR"/>
        </w:rPr>
        <w:t xml:space="preserve"> </w:t>
      </w:r>
      <w:r w:rsidR="007B3B38" w:rsidRPr="00950D76">
        <w:rPr>
          <w:rFonts w:ascii="Arial" w:hAnsi="Arial" w:cs="Arial"/>
          <w:lang w:val="en-GB" w:eastAsia="hr-HR"/>
        </w:rPr>
        <w:t>a</w:t>
      </w:r>
      <w:r w:rsidR="007B3B38" w:rsidRPr="007B3B38">
        <w:rPr>
          <w:rFonts w:ascii="Arial" w:hAnsi="Arial" w:cs="Arial"/>
          <w:lang w:val="uk-UA" w:eastAsia="hr-HR"/>
        </w:rPr>
        <w:t xml:space="preserve"> </w:t>
      </w:r>
      <w:r w:rsidR="007B3B38" w:rsidRPr="00950D76">
        <w:rPr>
          <w:rFonts w:ascii="Arial" w:hAnsi="Arial" w:cs="Arial"/>
          <w:lang w:val="en-GB" w:eastAsia="hr-HR"/>
        </w:rPr>
        <w:t>checklist</w:t>
      </w:r>
      <w:r w:rsidR="007B3B38" w:rsidRPr="007B3B38">
        <w:rPr>
          <w:rFonts w:ascii="Arial" w:hAnsi="Arial" w:cs="Arial"/>
          <w:lang w:val="uk-UA" w:eastAsia="hr-HR"/>
        </w:rPr>
        <w:t xml:space="preserve">. </w:t>
      </w:r>
      <w:r w:rsidR="007B3B38" w:rsidRPr="00950D76">
        <w:rPr>
          <w:rFonts w:ascii="Arial" w:hAnsi="Arial" w:cs="Arial"/>
          <w:lang w:val="en-GB" w:eastAsia="hr-HR"/>
        </w:rPr>
        <w:t xml:space="preserve">They are compulsory as a </w:t>
      </w:r>
      <w:r w:rsidR="007B3B38" w:rsidRPr="000941D4">
        <w:rPr>
          <w:rFonts w:ascii="Arial" w:hAnsi="Arial" w:cs="Arial"/>
          <w:lang w:val="en-GB" w:eastAsia="hr-HR"/>
        </w:rPr>
        <w:t>minimum</w:t>
      </w:r>
      <w:r w:rsidR="007B3B38" w:rsidRPr="00950D76">
        <w:rPr>
          <w:rFonts w:ascii="Arial" w:hAnsi="Arial" w:cs="Arial"/>
          <w:lang w:val="en-GB" w:eastAsia="hr-HR"/>
        </w:rPr>
        <w:t xml:space="preserve"> standard and will be the only basis for the evaluators to assess the technical compliance of the equipment presented in the </w:t>
      </w:r>
      <w:r w:rsidR="007B3B38">
        <w:rPr>
          <w:rFonts w:ascii="Arial" w:hAnsi="Arial" w:cs="Arial"/>
          <w:lang w:val="en-GB" w:eastAsia="hr-HR"/>
        </w:rPr>
        <w:t>tenders.</w:t>
      </w:r>
      <w:r w:rsidR="007B3B38" w:rsidRPr="00950D76">
        <w:rPr>
          <w:rFonts w:ascii="Arial" w:hAnsi="Arial" w:cs="Arial"/>
          <w:lang w:val="en-GB" w:eastAsia="hr-HR"/>
        </w:rPr>
        <w:t xml:space="preserve"> </w:t>
      </w:r>
      <w:r w:rsidR="007B3B38" w:rsidRPr="00950D76">
        <w:rPr>
          <w:rFonts w:ascii="Arial" w:hAnsi="Arial" w:cs="Arial"/>
          <w:lang w:val="en-GB"/>
        </w:rPr>
        <w:t>Deviations from the specifications may be considered only if deemed to be in the b</w:t>
      </w:r>
      <w:r w:rsidR="007B3B38">
        <w:rPr>
          <w:rFonts w:ascii="Arial" w:hAnsi="Arial" w:cs="Arial"/>
          <w:lang w:val="en-GB"/>
        </w:rPr>
        <w:t>est interest of the C</w:t>
      </w:r>
      <w:r w:rsidR="007B3B38" w:rsidRPr="00950D76">
        <w:rPr>
          <w:rFonts w:ascii="Arial" w:hAnsi="Arial" w:cs="Arial"/>
          <w:lang w:val="en-GB"/>
        </w:rPr>
        <w:t xml:space="preserve">ontracting </w:t>
      </w:r>
      <w:r w:rsidR="007B3B38">
        <w:rPr>
          <w:rFonts w:ascii="Arial" w:hAnsi="Arial" w:cs="Arial"/>
          <w:lang w:val="en-GB"/>
        </w:rPr>
        <w:t>A</w:t>
      </w:r>
      <w:r w:rsidR="007B3B38" w:rsidRPr="00950D76">
        <w:rPr>
          <w:rFonts w:ascii="Arial" w:hAnsi="Arial" w:cs="Arial"/>
          <w:lang w:val="en-GB"/>
        </w:rPr>
        <w:t>uthority.</w:t>
      </w:r>
    </w:p>
    <w:p w14:paraId="72EFC75B" w14:textId="77777777" w:rsidR="004B3568" w:rsidRPr="00517CFB" w:rsidRDefault="004B3568" w:rsidP="004B3568">
      <w:pPr>
        <w:jc w:val="both"/>
        <w:rPr>
          <w:rFonts w:ascii="Arial" w:hAnsi="Arial" w:cs="Arial"/>
          <w:sz w:val="20"/>
          <w:szCs w:val="20"/>
          <w:lang w:val="uk-UA" w:eastAsia="hr-HR"/>
        </w:rPr>
      </w:pPr>
    </w:p>
    <w:p w14:paraId="73BFE14C" w14:textId="194C940B" w:rsidR="004B3568" w:rsidRPr="007B3B38" w:rsidRDefault="004B3568" w:rsidP="004B3568">
      <w:pPr>
        <w:pStyle w:val="PlainText"/>
        <w:rPr>
          <w:rFonts w:ascii="Arial" w:hAnsi="Arial" w:cs="Arial"/>
          <w:iCs/>
          <w:lang w:val="en-US"/>
        </w:rPr>
      </w:pPr>
      <w:r w:rsidRPr="00517CFB">
        <w:rPr>
          <w:rFonts w:ascii="Arial" w:hAnsi="Arial" w:cs="Arial"/>
          <w:iCs/>
          <w:lang w:val="uk-UA"/>
        </w:rPr>
        <w:t>Найменування виробника, каталоговий номер та модель зазначаються в переліку виключно для довідки. Пропозиції щодо іншого обладнання, аналогічного за функціональністю, якістю та продуктивністю, братимуться до уваги.</w:t>
      </w:r>
      <w:r w:rsidR="007B3B38" w:rsidRPr="007B3B38">
        <w:rPr>
          <w:rFonts w:ascii="Arial" w:hAnsi="Arial" w:cs="Arial"/>
          <w:iCs/>
          <w:lang w:val="uk-UA"/>
        </w:rPr>
        <w:t xml:space="preserve"> / </w:t>
      </w:r>
      <w:r w:rsidR="007B3B38" w:rsidRPr="004A726B">
        <w:rPr>
          <w:rFonts w:ascii="Arial" w:hAnsi="Arial" w:cs="Arial"/>
          <w:iCs/>
          <w:lang w:val="en-GB"/>
        </w:rPr>
        <w:t>Manufacturers</w:t>
      </w:r>
      <w:r w:rsidR="007B3B38" w:rsidRPr="007B3B38">
        <w:rPr>
          <w:rFonts w:ascii="Arial" w:hAnsi="Arial" w:cs="Arial"/>
          <w:iCs/>
          <w:lang w:val="uk-UA"/>
        </w:rPr>
        <w:t xml:space="preserve">’ </w:t>
      </w:r>
      <w:r w:rsidR="007B3B38" w:rsidRPr="004A726B">
        <w:rPr>
          <w:rFonts w:ascii="Arial" w:hAnsi="Arial" w:cs="Arial"/>
          <w:iCs/>
          <w:lang w:val="en-GB"/>
        </w:rPr>
        <w:t>names</w:t>
      </w:r>
      <w:r w:rsidR="007B3B38" w:rsidRPr="007B3B38">
        <w:rPr>
          <w:rFonts w:ascii="Arial" w:hAnsi="Arial" w:cs="Arial"/>
          <w:iCs/>
          <w:lang w:val="uk-UA"/>
        </w:rPr>
        <w:t xml:space="preserve">, </w:t>
      </w:r>
      <w:r w:rsidR="007B3B38" w:rsidRPr="004A726B">
        <w:rPr>
          <w:rFonts w:ascii="Arial" w:hAnsi="Arial" w:cs="Arial"/>
          <w:iCs/>
          <w:lang w:val="en-GB"/>
        </w:rPr>
        <w:t>catalogue</w:t>
      </w:r>
      <w:r w:rsidR="007B3B38" w:rsidRPr="007B3B38">
        <w:rPr>
          <w:rFonts w:ascii="Arial" w:hAnsi="Arial" w:cs="Arial"/>
          <w:iCs/>
          <w:lang w:val="uk-UA"/>
        </w:rPr>
        <w:t xml:space="preserve"> </w:t>
      </w:r>
      <w:r w:rsidR="007B3B38" w:rsidRPr="004A726B">
        <w:rPr>
          <w:rFonts w:ascii="Arial" w:hAnsi="Arial" w:cs="Arial"/>
          <w:iCs/>
          <w:lang w:val="en-GB"/>
        </w:rPr>
        <w:t>numbers</w:t>
      </w:r>
      <w:r w:rsidR="007B3B38" w:rsidRPr="007B3B38">
        <w:rPr>
          <w:rFonts w:ascii="Arial" w:hAnsi="Arial" w:cs="Arial"/>
          <w:iCs/>
          <w:lang w:val="uk-UA"/>
        </w:rPr>
        <w:t xml:space="preserve"> </w:t>
      </w:r>
      <w:r w:rsidR="007B3B38" w:rsidRPr="004A726B">
        <w:rPr>
          <w:rFonts w:ascii="Arial" w:hAnsi="Arial" w:cs="Arial"/>
          <w:iCs/>
          <w:lang w:val="en-GB"/>
        </w:rPr>
        <w:t>and</w:t>
      </w:r>
      <w:r w:rsidR="007B3B38" w:rsidRPr="007B3B38">
        <w:rPr>
          <w:rFonts w:ascii="Arial" w:hAnsi="Arial" w:cs="Arial"/>
          <w:iCs/>
          <w:lang w:val="uk-UA"/>
        </w:rPr>
        <w:t xml:space="preserve"> </w:t>
      </w:r>
      <w:r w:rsidR="007B3B38" w:rsidRPr="004A726B">
        <w:rPr>
          <w:rFonts w:ascii="Arial" w:hAnsi="Arial" w:cs="Arial"/>
          <w:iCs/>
          <w:lang w:val="en-GB"/>
        </w:rPr>
        <w:t>model</w:t>
      </w:r>
      <w:r w:rsidR="007B3B38" w:rsidRPr="007B3B38">
        <w:rPr>
          <w:rFonts w:ascii="Arial" w:hAnsi="Arial" w:cs="Arial"/>
          <w:iCs/>
          <w:lang w:val="uk-UA"/>
        </w:rPr>
        <w:t xml:space="preserve"> </w:t>
      </w:r>
      <w:r w:rsidR="007B3B38" w:rsidRPr="004A726B">
        <w:rPr>
          <w:rFonts w:ascii="Arial" w:hAnsi="Arial" w:cs="Arial"/>
          <w:iCs/>
          <w:lang w:val="en-GB"/>
        </w:rPr>
        <w:t>designations</w:t>
      </w:r>
      <w:r w:rsidR="007B3B38" w:rsidRPr="007B3B38">
        <w:rPr>
          <w:rFonts w:ascii="Arial" w:hAnsi="Arial" w:cs="Arial"/>
          <w:iCs/>
          <w:lang w:val="uk-UA"/>
        </w:rPr>
        <w:t xml:space="preserve"> </w:t>
      </w:r>
      <w:r w:rsidR="007B3B38" w:rsidRPr="004A726B">
        <w:rPr>
          <w:rFonts w:ascii="Arial" w:hAnsi="Arial" w:cs="Arial"/>
          <w:iCs/>
          <w:lang w:val="en-GB"/>
        </w:rPr>
        <w:t>appearing</w:t>
      </w:r>
      <w:r w:rsidR="007B3B38" w:rsidRPr="007B3B38">
        <w:rPr>
          <w:rFonts w:ascii="Arial" w:hAnsi="Arial" w:cs="Arial"/>
          <w:iCs/>
          <w:lang w:val="uk-UA"/>
        </w:rPr>
        <w:t xml:space="preserve"> </w:t>
      </w:r>
      <w:r w:rsidR="007B3B38" w:rsidRPr="004A726B">
        <w:rPr>
          <w:rFonts w:ascii="Arial" w:hAnsi="Arial" w:cs="Arial"/>
          <w:iCs/>
          <w:lang w:val="en-GB"/>
        </w:rPr>
        <w:t>in</w:t>
      </w:r>
      <w:r w:rsidR="007B3B38" w:rsidRPr="007B3B38">
        <w:rPr>
          <w:rFonts w:ascii="Arial" w:hAnsi="Arial" w:cs="Arial"/>
          <w:iCs/>
          <w:lang w:val="uk-UA"/>
        </w:rPr>
        <w:t xml:space="preserve"> </w:t>
      </w:r>
      <w:r w:rsidR="007B3B38" w:rsidRPr="004A726B">
        <w:rPr>
          <w:rFonts w:ascii="Arial" w:hAnsi="Arial" w:cs="Arial"/>
          <w:iCs/>
          <w:lang w:val="en-GB"/>
        </w:rPr>
        <w:t>the</w:t>
      </w:r>
      <w:r w:rsidR="007B3B38" w:rsidRPr="007B3B38">
        <w:rPr>
          <w:rFonts w:ascii="Arial" w:hAnsi="Arial" w:cs="Arial"/>
          <w:iCs/>
          <w:lang w:val="uk-UA"/>
        </w:rPr>
        <w:t xml:space="preserve"> </w:t>
      </w:r>
      <w:r w:rsidR="007B3B38" w:rsidRPr="004A726B">
        <w:rPr>
          <w:rFonts w:ascii="Arial" w:hAnsi="Arial" w:cs="Arial"/>
          <w:iCs/>
          <w:lang w:val="en-GB"/>
        </w:rPr>
        <w:t>list</w:t>
      </w:r>
      <w:r w:rsidR="007B3B38" w:rsidRPr="007B3B38">
        <w:rPr>
          <w:rFonts w:ascii="Arial" w:hAnsi="Arial" w:cs="Arial"/>
          <w:iCs/>
          <w:lang w:val="uk-UA"/>
        </w:rPr>
        <w:t xml:space="preserve"> </w:t>
      </w:r>
      <w:r w:rsidR="007B3B38" w:rsidRPr="004A726B">
        <w:rPr>
          <w:rFonts w:ascii="Arial" w:hAnsi="Arial" w:cs="Arial"/>
          <w:iCs/>
          <w:lang w:val="en-GB"/>
        </w:rPr>
        <w:t>are</w:t>
      </w:r>
      <w:r w:rsidR="007B3B38" w:rsidRPr="007B3B38">
        <w:rPr>
          <w:rFonts w:ascii="Arial" w:hAnsi="Arial" w:cs="Arial"/>
          <w:iCs/>
          <w:lang w:val="uk-UA"/>
        </w:rPr>
        <w:t xml:space="preserve"> </w:t>
      </w:r>
      <w:r w:rsidR="007B3B38" w:rsidRPr="004A726B">
        <w:rPr>
          <w:rFonts w:ascii="Arial" w:hAnsi="Arial" w:cs="Arial"/>
          <w:iCs/>
          <w:lang w:val="en-GB"/>
        </w:rPr>
        <w:t>for</w:t>
      </w:r>
      <w:r w:rsidR="007B3B38" w:rsidRPr="007B3B38">
        <w:rPr>
          <w:rFonts w:ascii="Arial" w:hAnsi="Arial" w:cs="Arial"/>
          <w:iCs/>
          <w:lang w:val="uk-UA"/>
        </w:rPr>
        <w:t xml:space="preserve"> </w:t>
      </w:r>
      <w:r w:rsidR="007B3B38" w:rsidRPr="004A726B">
        <w:rPr>
          <w:rFonts w:ascii="Arial" w:hAnsi="Arial" w:cs="Arial"/>
          <w:iCs/>
          <w:lang w:val="en-GB"/>
        </w:rPr>
        <w:t>reference</w:t>
      </w:r>
      <w:r w:rsidR="007B3B38" w:rsidRPr="007B3B38">
        <w:rPr>
          <w:rFonts w:ascii="Arial" w:hAnsi="Arial" w:cs="Arial"/>
          <w:iCs/>
          <w:lang w:val="uk-UA"/>
        </w:rPr>
        <w:t xml:space="preserve"> </w:t>
      </w:r>
      <w:r w:rsidR="007B3B38" w:rsidRPr="004A726B">
        <w:rPr>
          <w:rFonts w:ascii="Arial" w:hAnsi="Arial" w:cs="Arial"/>
          <w:iCs/>
          <w:lang w:val="en-GB"/>
        </w:rPr>
        <w:t>only</w:t>
      </w:r>
      <w:r w:rsidR="007B3B38" w:rsidRPr="007B3B38">
        <w:rPr>
          <w:rFonts w:ascii="Arial" w:hAnsi="Arial" w:cs="Arial"/>
          <w:iCs/>
          <w:lang w:val="uk-UA"/>
        </w:rPr>
        <w:t xml:space="preserve">. </w:t>
      </w:r>
      <w:r w:rsidR="007B3B38">
        <w:rPr>
          <w:rFonts w:ascii="Arial" w:hAnsi="Arial" w:cs="Arial"/>
          <w:iCs/>
          <w:lang w:val="en-GB"/>
        </w:rPr>
        <w:t>Tenders</w:t>
      </w:r>
      <w:r w:rsidR="007B3B38" w:rsidRPr="004A726B">
        <w:rPr>
          <w:rFonts w:ascii="Arial" w:hAnsi="Arial" w:cs="Arial"/>
          <w:iCs/>
          <w:lang w:val="en-GB"/>
        </w:rPr>
        <w:t xml:space="preserve"> for other equipment that is equal in function, quality and performance to that listed will be given full consideration.</w:t>
      </w:r>
    </w:p>
    <w:p w14:paraId="23330889" w14:textId="77777777" w:rsidR="004B3568" w:rsidRPr="00517CFB" w:rsidRDefault="004B3568" w:rsidP="004B3568">
      <w:pPr>
        <w:jc w:val="both"/>
        <w:rPr>
          <w:rFonts w:ascii="Arial" w:hAnsi="Arial" w:cs="Arial"/>
          <w:sz w:val="20"/>
          <w:szCs w:val="20"/>
          <w:lang w:val="uk-UA" w:eastAsia="hr-HR"/>
        </w:rPr>
      </w:pPr>
    </w:p>
    <w:p w14:paraId="77DB4735" w14:textId="078170A3" w:rsidR="004B3568" w:rsidRPr="00EF5A53" w:rsidRDefault="004B3568" w:rsidP="004B3568">
      <w:pPr>
        <w:jc w:val="both"/>
        <w:rPr>
          <w:rFonts w:ascii="Arial" w:hAnsi="Arial" w:cs="Arial"/>
          <w:sz w:val="20"/>
          <w:szCs w:val="20"/>
          <w:lang w:val="uk-UA" w:eastAsia="hr-HR"/>
        </w:rPr>
      </w:pPr>
      <w:r w:rsidRPr="00517CFB">
        <w:rPr>
          <w:rFonts w:ascii="Arial" w:hAnsi="Arial" w:cs="Arial"/>
          <w:sz w:val="20"/>
          <w:szCs w:val="20"/>
          <w:lang w:val="uk-UA" w:eastAsia="hr-HR"/>
        </w:rPr>
        <w:t>З метою запобігання помилковому упущенню специфікацій із заявки, рекомендовано використовувати для цілей подання заявки такий перелік.</w:t>
      </w:r>
      <w:r w:rsidR="007B3B38" w:rsidRPr="00EF5A53">
        <w:rPr>
          <w:rFonts w:ascii="Arial" w:hAnsi="Arial" w:cs="Arial"/>
          <w:sz w:val="20"/>
          <w:szCs w:val="20"/>
          <w:lang w:val="uk-UA" w:eastAsia="hr-HR"/>
        </w:rPr>
        <w:t xml:space="preserve"> / </w:t>
      </w:r>
      <w:r w:rsidR="007B3B38" w:rsidRPr="00950D76">
        <w:rPr>
          <w:rFonts w:ascii="Arial" w:hAnsi="Arial" w:cs="Arial"/>
          <w:sz w:val="20"/>
          <w:szCs w:val="20"/>
          <w:lang w:val="en-GB" w:eastAsia="hr-HR"/>
        </w:rPr>
        <w:t>In</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order</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make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sure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that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no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single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specification</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is</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left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out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from</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the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tender</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by</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mistake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it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is</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recommended</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use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the</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checklist</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as</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a</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tool</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to</w:t>
      </w:r>
      <w:r w:rsidR="007B3B38" w:rsidRPr="00EF5A53">
        <w:rPr>
          <w:rFonts w:ascii="Arial" w:hAnsi="Arial" w:cs="Arial"/>
          <w:sz w:val="20"/>
          <w:szCs w:val="20"/>
          <w:lang w:val="uk-UA" w:eastAsia="hr-HR"/>
        </w:rPr>
        <w:t xml:space="preserve"> </w:t>
      </w:r>
      <w:r w:rsidR="007B3B38" w:rsidRPr="00950D76">
        <w:rPr>
          <w:rFonts w:ascii="Arial" w:hAnsi="Arial" w:cs="Arial"/>
          <w:sz w:val="20"/>
          <w:szCs w:val="20"/>
          <w:lang w:val="en-GB" w:eastAsia="hr-HR"/>
        </w:rPr>
        <w:t>present</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the</w:t>
      </w:r>
      <w:r w:rsidR="007B3B38" w:rsidRPr="00EF5A53">
        <w:rPr>
          <w:rFonts w:ascii="Arial" w:hAnsi="Arial" w:cs="Arial"/>
          <w:sz w:val="20"/>
          <w:szCs w:val="20"/>
          <w:lang w:val="uk-UA" w:eastAsia="hr-HR"/>
        </w:rPr>
        <w:t xml:space="preserve"> </w:t>
      </w:r>
      <w:r w:rsidR="007B3B38">
        <w:rPr>
          <w:rFonts w:ascii="Arial" w:hAnsi="Arial" w:cs="Arial"/>
          <w:sz w:val="20"/>
          <w:szCs w:val="20"/>
          <w:lang w:val="en-GB" w:eastAsia="hr-HR"/>
        </w:rPr>
        <w:t>tender</w:t>
      </w:r>
    </w:p>
    <w:p w14:paraId="3247BB7C" w14:textId="77777777" w:rsidR="004B3568" w:rsidRPr="00517CFB" w:rsidRDefault="004B3568" w:rsidP="004B3568">
      <w:pPr>
        <w:jc w:val="both"/>
        <w:rPr>
          <w:rFonts w:ascii="Arial" w:hAnsi="Arial" w:cs="Arial"/>
          <w:sz w:val="20"/>
          <w:szCs w:val="20"/>
          <w:lang w:val="uk-UA" w:eastAsia="hr-HR"/>
        </w:rPr>
      </w:pPr>
    </w:p>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985"/>
        <w:gridCol w:w="3685"/>
        <w:gridCol w:w="1276"/>
        <w:gridCol w:w="2835"/>
      </w:tblGrid>
      <w:tr w:rsidR="004B3568" w:rsidRPr="000D6637" w14:paraId="537B438D" w14:textId="77777777" w:rsidTr="00FE0453">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C0C0C0"/>
            <w:hideMark/>
          </w:tcPr>
          <w:p w14:paraId="04F04803" w14:textId="7C2A2ED4" w:rsidR="004B3568" w:rsidRPr="001C54E6" w:rsidRDefault="004B3568" w:rsidP="00FE0453">
            <w:pPr>
              <w:jc w:val="center"/>
              <w:rPr>
                <w:rFonts w:ascii="Arial" w:hAnsi="Arial"/>
                <w:b/>
                <w:bCs/>
                <w:sz w:val="20"/>
                <w:szCs w:val="20"/>
                <w:lang w:val="en-US"/>
              </w:rPr>
            </w:pPr>
            <w:r w:rsidRPr="001C54E6">
              <w:rPr>
                <w:rFonts w:ascii="Arial" w:hAnsi="Arial"/>
                <w:b/>
                <w:bCs/>
                <w:sz w:val="20"/>
                <w:szCs w:val="20"/>
                <w:lang w:val="uk-UA"/>
              </w:rPr>
              <w:t>№ п/п</w:t>
            </w:r>
            <w:r w:rsidR="007B3B38" w:rsidRPr="001C54E6">
              <w:rPr>
                <w:rFonts w:ascii="Arial" w:hAnsi="Arial"/>
                <w:b/>
                <w:bCs/>
                <w:sz w:val="20"/>
                <w:szCs w:val="20"/>
                <w:lang w:val="en-US"/>
              </w:rPr>
              <w:t xml:space="preserve"> /</w:t>
            </w:r>
            <w:r w:rsidR="007B3B38" w:rsidRPr="001C54E6">
              <w:rPr>
                <w:rFonts w:ascii="Arial" w:hAnsi="Arial"/>
                <w:b/>
                <w:bCs/>
                <w:sz w:val="20"/>
                <w:szCs w:val="20"/>
              </w:rPr>
              <w:t xml:space="preserve"> Item no.: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hideMark/>
          </w:tcPr>
          <w:p w14:paraId="110744E7" w14:textId="19F1674B" w:rsidR="004B3568" w:rsidRPr="001C54E6" w:rsidRDefault="004B3568" w:rsidP="00FE0453">
            <w:pPr>
              <w:jc w:val="center"/>
              <w:rPr>
                <w:rFonts w:ascii="Arial" w:hAnsi="Arial"/>
                <w:b/>
                <w:bCs/>
                <w:sz w:val="20"/>
                <w:szCs w:val="20"/>
                <w:lang w:val="en-US"/>
              </w:rPr>
            </w:pPr>
            <w:r w:rsidRPr="001C54E6">
              <w:rPr>
                <w:rFonts w:ascii="Arial" w:hAnsi="Arial"/>
                <w:b/>
                <w:bCs/>
                <w:sz w:val="20"/>
                <w:szCs w:val="20"/>
                <w:lang w:val="uk-UA"/>
              </w:rPr>
              <w:t>Параметр</w:t>
            </w:r>
            <w:r w:rsidR="007B3B38" w:rsidRPr="001C54E6">
              <w:rPr>
                <w:rFonts w:ascii="Arial" w:hAnsi="Arial"/>
                <w:b/>
                <w:bCs/>
                <w:sz w:val="20"/>
                <w:szCs w:val="20"/>
                <w:lang w:val="en-US"/>
              </w:rPr>
              <w:t xml:space="preserve"> / </w:t>
            </w:r>
            <w:r w:rsidR="007B3B38" w:rsidRPr="001C54E6">
              <w:rPr>
                <w:rFonts w:ascii="Arial" w:hAnsi="Arial"/>
                <w:b/>
                <w:bCs/>
                <w:sz w:val="20"/>
                <w:szCs w:val="20"/>
              </w:rPr>
              <w:t>Parameter</w:t>
            </w:r>
          </w:p>
        </w:tc>
        <w:tc>
          <w:tcPr>
            <w:tcW w:w="3685" w:type="dxa"/>
            <w:tcBorders>
              <w:top w:val="single" w:sz="6" w:space="0" w:color="000000"/>
              <w:left w:val="single" w:sz="6" w:space="0" w:color="000000"/>
              <w:bottom w:val="single" w:sz="6" w:space="0" w:color="000000"/>
              <w:right w:val="single" w:sz="6" w:space="0" w:color="000000"/>
            </w:tcBorders>
            <w:shd w:val="clear" w:color="auto" w:fill="C0C0C0"/>
            <w:hideMark/>
          </w:tcPr>
          <w:p w14:paraId="5EEB1307" w14:textId="5F29FBCC" w:rsidR="004B3568" w:rsidRPr="001C54E6" w:rsidRDefault="004B3568" w:rsidP="00FE0453">
            <w:pPr>
              <w:jc w:val="center"/>
              <w:rPr>
                <w:rFonts w:ascii="Arial" w:hAnsi="Arial"/>
                <w:b/>
                <w:bCs/>
                <w:sz w:val="20"/>
                <w:szCs w:val="20"/>
                <w:lang w:val="en-US"/>
              </w:rPr>
            </w:pPr>
            <w:r w:rsidRPr="001C54E6">
              <w:rPr>
                <w:rFonts w:ascii="Arial" w:hAnsi="Arial"/>
                <w:b/>
                <w:bCs/>
                <w:sz w:val="20"/>
                <w:szCs w:val="20"/>
                <w:lang w:val="uk-UA"/>
              </w:rPr>
              <w:t>Характеристики (мінімальні вимоги організації-замовника)</w:t>
            </w:r>
            <w:r w:rsidR="007B3B38" w:rsidRPr="001C54E6">
              <w:rPr>
                <w:rFonts w:ascii="Arial" w:hAnsi="Arial"/>
                <w:b/>
                <w:bCs/>
                <w:sz w:val="20"/>
                <w:szCs w:val="20"/>
                <w:lang w:val="en-US"/>
              </w:rPr>
              <w:t xml:space="preserve"> / </w:t>
            </w:r>
            <w:r w:rsidR="007B3B38" w:rsidRPr="001C54E6">
              <w:rPr>
                <w:rFonts w:ascii="Arial" w:hAnsi="Arial"/>
                <w:b/>
                <w:bCs/>
                <w:sz w:val="20"/>
                <w:szCs w:val="20"/>
                <w:lang w:val="en-GB"/>
              </w:rPr>
              <w:t>Characteristics (Contracting Authorities minimum requirement)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C0C0C0"/>
            <w:hideMark/>
          </w:tcPr>
          <w:p w14:paraId="7B45EDD3" w14:textId="43369854" w:rsidR="004B3568" w:rsidRPr="001C54E6" w:rsidRDefault="004B3568" w:rsidP="00FE0453">
            <w:pPr>
              <w:jc w:val="center"/>
              <w:rPr>
                <w:rFonts w:ascii="Arial" w:hAnsi="Arial"/>
                <w:b/>
                <w:bCs/>
                <w:sz w:val="20"/>
                <w:szCs w:val="20"/>
                <w:lang w:val="en-US"/>
              </w:rPr>
            </w:pPr>
            <w:r w:rsidRPr="001C54E6">
              <w:rPr>
                <w:rFonts w:ascii="Arial" w:hAnsi="Arial"/>
                <w:b/>
                <w:bCs/>
                <w:sz w:val="20"/>
                <w:szCs w:val="20"/>
                <w:lang w:val="uk-UA"/>
              </w:rPr>
              <w:t xml:space="preserve">Відповідність (так/ні) </w:t>
            </w:r>
            <w:r w:rsidR="007B3B38" w:rsidRPr="001C54E6">
              <w:rPr>
                <w:rFonts w:ascii="Arial" w:hAnsi="Arial"/>
                <w:b/>
                <w:bCs/>
                <w:sz w:val="20"/>
                <w:szCs w:val="20"/>
                <w:lang w:val="en-US"/>
              </w:rPr>
              <w:t xml:space="preserve">/ </w:t>
            </w:r>
            <w:r w:rsidR="007B3B38" w:rsidRPr="001C54E6">
              <w:rPr>
                <w:rFonts w:ascii="Arial" w:hAnsi="Arial"/>
                <w:b/>
                <w:bCs/>
                <w:sz w:val="20"/>
                <w:szCs w:val="20"/>
                <w:lang w:val="en-GB"/>
              </w:rPr>
              <w:t>Comply (Yes / No)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hideMark/>
          </w:tcPr>
          <w:p w14:paraId="44C1A246" w14:textId="5C137A87" w:rsidR="004B3568" w:rsidRPr="001C54E6" w:rsidRDefault="004B3568" w:rsidP="00FE0453">
            <w:pPr>
              <w:jc w:val="center"/>
              <w:rPr>
                <w:rFonts w:ascii="Arial" w:hAnsi="Arial"/>
                <w:b/>
                <w:bCs/>
                <w:sz w:val="20"/>
                <w:szCs w:val="20"/>
                <w:lang w:val="en-US"/>
              </w:rPr>
            </w:pPr>
            <w:r w:rsidRPr="001C54E6">
              <w:rPr>
                <w:rFonts w:ascii="Arial" w:hAnsi="Arial"/>
                <w:b/>
                <w:bCs/>
                <w:sz w:val="20"/>
                <w:szCs w:val="20"/>
                <w:lang w:val="uk-UA"/>
              </w:rPr>
              <w:t>Відхилення, за наявності, вказуються у цій колонці.</w:t>
            </w:r>
            <w:r w:rsidR="007B3B38" w:rsidRPr="001C54E6">
              <w:rPr>
                <w:rFonts w:ascii="Arial" w:hAnsi="Arial"/>
                <w:b/>
                <w:bCs/>
                <w:sz w:val="20"/>
                <w:szCs w:val="20"/>
                <w:lang w:val="en-US"/>
              </w:rPr>
              <w:t xml:space="preserve"> / </w:t>
            </w:r>
            <w:r w:rsidR="007B3B38" w:rsidRPr="001C54E6">
              <w:rPr>
                <w:rFonts w:ascii="Arial" w:hAnsi="Arial"/>
                <w:b/>
                <w:bCs/>
                <w:sz w:val="20"/>
                <w:szCs w:val="20"/>
                <w:lang w:val="en-GB"/>
              </w:rPr>
              <w:t>Deviations, if any, to be described in this column</w:t>
            </w:r>
          </w:p>
        </w:tc>
      </w:tr>
      <w:tr w:rsidR="004B3568" w:rsidRPr="000D6637" w14:paraId="4F830DD2" w14:textId="77777777" w:rsidTr="00FE0453">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3ADB562F" w14:textId="77777777" w:rsidR="004B3568" w:rsidRPr="001C54E6" w:rsidRDefault="004B3568">
            <w:pPr>
              <w:rPr>
                <w:rFonts w:ascii="Arial" w:hAnsi="Arial"/>
                <w:b/>
                <w:bCs/>
                <w:sz w:val="20"/>
                <w:szCs w:val="20"/>
                <w:lang w:val="uk-UA"/>
              </w:rPr>
            </w:pPr>
            <w:r w:rsidRPr="001C54E6">
              <w:rPr>
                <w:rFonts w:ascii="Arial" w:hAnsi="Arial"/>
                <w:b/>
                <w:bCs/>
                <w:sz w:val="20"/>
                <w:szCs w:val="20"/>
                <w:lang w:val="uk-UA"/>
              </w:rPr>
              <w:t>1</w:t>
            </w:r>
          </w:p>
        </w:tc>
        <w:tc>
          <w:tcPr>
            <w:tcW w:w="1985" w:type="dxa"/>
            <w:tcBorders>
              <w:top w:val="single" w:sz="6" w:space="0" w:color="000000"/>
              <w:left w:val="single" w:sz="6" w:space="0" w:color="000000"/>
              <w:bottom w:val="single" w:sz="6" w:space="0" w:color="000000"/>
              <w:right w:val="single" w:sz="6" w:space="0" w:color="000000"/>
            </w:tcBorders>
            <w:hideMark/>
          </w:tcPr>
          <w:p w14:paraId="0B861A60" w14:textId="73CBCBAD" w:rsidR="004B3568" w:rsidRPr="001C54E6" w:rsidRDefault="004B3568">
            <w:pPr>
              <w:rPr>
                <w:rFonts w:ascii="Arial" w:hAnsi="Arial"/>
                <w:b/>
                <w:bCs/>
                <w:sz w:val="20"/>
                <w:szCs w:val="20"/>
                <w:lang w:val="en-US"/>
              </w:rPr>
            </w:pPr>
            <w:r w:rsidRPr="001C54E6">
              <w:rPr>
                <w:rFonts w:ascii="Arial" w:hAnsi="Arial"/>
                <w:b/>
                <w:bCs/>
                <w:sz w:val="20"/>
                <w:szCs w:val="20"/>
                <w:lang w:val="uk-UA"/>
              </w:rPr>
              <w:t>Опис</w:t>
            </w:r>
            <w:r w:rsidR="007B3B38" w:rsidRPr="001C54E6">
              <w:rPr>
                <w:rFonts w:ascii="Arial" w:hAnsi="Arial"/>
                <w:b/>
                <w:bCs/>
                <w:sz w:val="20"/>
                <w:szCs w:val="20"/>
                <w:lang w:val="en-US"/>
              </w:rPr>
              <w:t xml:space="preserve"> / </w:t>
            </w:r>
            <w:r w:rsidR="007B3B38" w:rsidRPr="001C54E6">
              <w:rPr>
                <w:rFonts w:ascii="Arial" w:hAnsi="Arial"/>
                <w:b/>
                <w:bCs/>
                <w:sz w:val="20"/>
                <w:szCs w:val="20"/>
                <w:lang w:val="en-AU"/>
              </w:rPr>
              <w:t>Description</w:t>
            </w:r>
          </w:p>
        </w:tc>
        <w:tc>
          <w:tcPr>
            <w:tcW w:w="3685" w:type="dxa"/>
            <w:tcBorders>
              <w:top w:val="single" w:sz="6" w:space="0" w:color="000000"/>
              <w:left w:val="single" w:sz="6" w:space="0" w:color="000000"/>
              <w:bottom w:val="single" w:sz="6" w:space="0" w:color="000000"/>
              <w:right w:val="single" w:sz="6" w:space="0" w:color="000000"/>
            </w:tcBorders>
            <w:hideMark/>
          </w:tcPr>
          <w:p w14:paraId="436DDC07" w14:textId="01E2E9E5" w:rsidR="007B3B38" w:rsidRPr="001C54E6" w:rsidRDefault="00EC177B">
            <w:pPr>
              <w:rPr>
                <w:rFonts w:ascii="Arial" w:hAnsi="Arial"/>
                <w:sz w:val="20"/>
                <w:szCs w:val="20"/>
                <w:highlight w:val="yellow"/>
                <w:lang w:val="en-US"/>
              </w:rPr>
            </w:pPr>
            <w:r w:rsidRPr="00EC177B">
              <w:rPr>
                <w:rFonts w:ascii="Arial" w:hAnsi="Arial"/>
                <w:sz w:val="20"/>
                <w:szCs w:val="20"/>
                <w:lang w:val="uk-UA"/>
              </w:rPr>
              <w:t>Механічна машина для розмінування (вкажіть модель)</w:t>
            </w:r>
            <w:r>
              <w:rPr>
                <w:rFonts w:ascii="Arial" w:hAnsi="Arial"/>
                <w:sz w:val="20"/>
                <w:szCs w:val="20"/>
                <w:lang w:val="en-US"/>
              </w:rPr>
              <w:t xml:space="preserve"> /</w:t>
            </w:r>
            <w:r w:rsidR="007B3B38" w:rsidRPr="001C54E6">
              <w:rPr>
                <w:rFonts w:ascii="Arial" w:hAnsi="Arial"/>
                <w:sz w:val="20"/>
                <w:szCs w:val="20"/>
                <w:highlight w:val="yellow"/>
                <w:lang w:val="en-US"/>
              </w:rPr>
              <w:t xml:space="preserve"> </w:t>
            </w:r>
          </w:p>
          <w:p w14:paraId="32AE8B6D" w14:textId="0258D2C8" w:rsidR="004B3568" w:rsidRPr="001C54E6" w:rsidRDefault="00FB46FD">
            <w:pPr>
              <w:rPr>
                <w:rFonts w:ascii="Arial" w:hAnsi="Arial"/>
                <w:sz w:val="20"/>
                <w:szCs w:val="20"/>
                <w:highlight w:val="yellow"/>
                <w:lang w:val="en-US"/>
              </w:rPr>
            </w:pPr>
            <w:r w:rsidRPr="008B6DEE">
              <w:rPr>
                <w:rFonts w:ascii="Arial" w:hAnsi="Arial"/>
                <w:sz w:val="20"/>
                <w:szCs w:val="20"/>
                <w:lang w:val="en-US"/>
              </w:rPr>
              <w:t>Mechanical demining machine (please specify model)</w:t>
            </w:r>
          </w:p>
        </w:tc>
        <w:tc>
          <w:tcPr>
            <w:tcW w:w="1276" w:type="dxa"/>
            <w:tcBorders>
              <w:top w:val="single" w:sz="6" w:space="0" w:color="000000"/>
              <w:left w:val="single" w:sz="6" w:space="0" w:color="000000"/>
              <w:bottom w:val="single" w:sz="6" w:space="0" w:color="000000"/>
              <w:right w:val="single" w:sz="6" w:space="0" w:color="000000"/>
            </w:tcBorders>
          </w:tcPr>
          <w:p w14:paraId="6D279110" w14:textId="77777777" w:rsidR="004B3568" w:rsidRPr="001C54E6" w:rsidRDefault="004B3568">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21F5030F" w14:textId="77777777" w:rsidR="004B3568" w:rsidRPr="001C54E6" w:rsidRDefault="004B3568">
            <w:pPr>
              <w:rPr>
                <w:rFonts w:ascii="Arial" w:hAnsi="Arial"/>
                <w:sz w:val="20"/>
                <w:szCs w:val="20"/>
                <w:lang w:val="uk-UA"/>
              </w:rPr>
            </w:pPr>
          </w:p>
        </w:tc>
      </w:tr>
      <w:tr w:rsidR="004B3568" w:rsidRPr="000D6637" w14:paraId="5D9A5284"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1B6140B" w14:textId="77777777" w:rsidR="004B3568" w:rsidRPr="001C54E6" w:rsidRDefault="004B3568">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712BD345" w14:textId="77777777" w:rsidR="004B3568" w:rsidRPr="001C54E6" w:rsidRDefault="004B3568">
            <w:pPr>
              <w:rPr>
                <w:rFonts w:ascii="Arial" w:hAnsi="Arial"/>
                <w:b/>
                <w:bCs/>
                <w:sz w:val="20"/>
                <w:szCs w:val="20"/>
                <w:lang w:val="uk-UA"/>
              </w:rPr>
            </w:pPr>
          </w:p>
        </w:tc>
        <w:tc>
          <w:tcPr>
            <w:tcW w:w="3685" w:type="dxa"/>
            <w:tcBorders>
              <w:top w:val="single" w:sz="6" w:space="0" w:color="000000"/>
              <w:left w:val="single" w:sz="6" w:space="0" w:color="000000"/>
              <w:bottom w:val="single" w:sz="6" w:space="0" w:color="000000"/>
              <w:right w:val="single" w:sz="6" w:space="0" w:color="000000"/>
            </w:tcBorders>
          </w:tcPr>
          <w:p w14:paraId="3954DFD9" w14:textId="77777777" w:rsidR="004B3568" w:rsidRPr="001C54E6" w:rsidRDefault="004B3568">
            <w:pPr>
              <w:rPr>
                <w:rFonts w:ascii="Arial" w:hAnsi="Arial"/>
                <w:sz w:val="20"/>
                <w:szCs w:val="20"/>
                <w:highlight w:val="yellow"/>
                <w:lang w:val="uk-UA"/>
              </w:rPr>
            </w:pPr>
          </w:p>
        </w:tc>
        <w:tc>
          <w:tcPr>
            <w:tcW w:w="1276" w:type="dxa"/>
            <w:tcBorders>
              <w:top w:val="single" w:sz="6" w:space="0" w:color="000000"/>
              <w:left w:val="single" w:sz="6" w:space="0" w:color="000000"/>
              <w:bottom w:val="single" w:sz="6" w:space="0" w:color="000000"/>
              <w:right w:val="single" w:sz="6" w:space="0" w:color="000000"/>
            </w:tcBorders>
            <w:hideMark/>
          </w:tcPr>
          <w:p w14:paraId="081C6353" w14:textId="77777777" w:rsidR="004B3568" w:rsidRPr="001C54E6" w:rsidRDefault="004B3568">
            <w:pPr>
              <w:tabs>
                <w:tab w:val="left" w:pos="1470"/>
              </w:tabs>
              <w:rPr>
                <w:rFonts w:ascii="Arial" w:hAnsi="Arial"/>
                <w:sz w:val="20"/>
                <w:szCs w:val="20"/>
                <w:lang w:val="uk-UA"/>
              </w:rPr>
            </w:pPr>
            <w:r w:rsidRPr="001C54E6">
              <w:rPr>
                <w:rFonts w:ascii="Arial" w:hAnsi="Arial"/>
                <w:sz w:val="20"/>
                <w:szCs w:val="20"/>
                <w:lang w:val="uk-UA"/>
              </w:rPr>
              <w:tab/>
            </w:r>
          </w:p>
        </w:tc>
        <w:tc>
          <w:tcPr>
            <w:tcW w:w="2835" w:type="dxa"/>
            <w:tcBorders>
              <w:top w:val="single" w:sz="6" w:space="0" w:color="000000"/>
              <w:left w:val="single" w:sz="6" w:space="0" w:color="000000"/>
              <w:bottom w:val="single" w:sz="6" w:space="0" w:color="000000"/>
              <w:right w:val="single" w:sz="6" w:space="0" w:color="000000"/>
            </w:tcBorders>
          </w:tcPr>
          <w:p w14:paraId="441B1250" w14:textId="77777777" w:rsidR="004B3568" w:rsidRPr="001C54E6" w:rsidRDefault="004B3568">
            <w:pPr>
              <w:rPr>
                <w:rFonts w:ascii="Arial" w:hAnsi="Arial"/>
                <w:sz w:val="20"/>
                <w:szCs w:val="20"/>
                <w:lang w:val="uk-UA"/>
              </w:rPr>
            </w:pPr>
          </w:p>
        </w:tc>
      </w:tr>
      <w:tr w:rsidR="00585273" w:rsidRPr="001C54E6" w14:paraId="5B17F105"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045C686D" w14:textId="77777777" w:rsidR="00585273" w:rsidRPr="001C54E6" w:rsidRDefault="00585273"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hideMark/>
          </w:tcPr>
          <w:p w14:paraId="681EC23C" w14:textId="67909C28" w:rsidR="00585273" w:rsidRPr="001C54E6" w:rsidRDefault="00585273" w:rsidP="00585273">
            <w:pPr>
              <w:rPr>
                <w:rFonts w:ascii="Arial" w:hAnsi="Arial"/>
                <w:b/>
                <w:bCs/>
                <w:sz w:val="20"/>
                <w:szCs w:val="20"/>
                <w:lang w:val="en-US"/>
              </w:rPr>
            </w:pPr>
            <w:r w:rsidRPr="001C54E6">
              <w:rPr>
                <w:rFonts w:ascii="Arial" w:hAnsi="Arial"/>
                <w:b/>
                <w:bCs/>
                <w:sz w:val="20"/>
                <w:szCs w:val="20"/>
                <w:lang w:val="uk-UA"/>
              </w:rPr>
              <w:t>Технічні характеристики</w:t>
            </w:r>
            <w:r w:rsidRPr="001C54E6">
              <w:rPr>
                <w:rFonts w:ascii="Arial" w:hAnsi="Arial"/>
                <w:b/>
                <w:bCs/>
                <w:sz w:val="20"/>
                <w:szCs w:val="20"/>
                <w:lang w:val="en-US"/>
              </w:rPr>
              <w:t xml:space="preserve"> / Specifications</w:t>
            </w:r>
          </w:p>
        </w:tc>
        <w:tc>
          <w:tcPr>
            <w:tcW w:w="3685" w:type="dxa"/>
            <w:tcBorders>
              <w:top w:val="single" w:sz="6" w:space="0" w:color="000000"/>
              <w:left w:val="single" w:sz="6" w:space="0" w:color="000000"/>
              <w:bottom w:val="single" w:sz="6" w:space="0" w:color="000000"/>
              <w:right w:val="single" w:sz="6" w:space="0" w:color="000000"/>
            </w:tcBorders>
            <w:hideMark/>
          </w:tcPr>
          <w:p w14:paraId="7F0E712D" w14:textId="17030ECF" w:rsidR="00585273" w:rsidRPr="001C54E6" w:rsidRDefault="00DA54A4" w:rsidP="00585273">
            <w:pPr>
              <w:rPr>
                <w:rFonts w:ascii="Arial" w:hAnsi="Arial"/>
                <w:sz w:val="20"/>
                <w:szCs w:val="20"/>
                <w:highlight w:val="yellow"/>
                <w:lang w:val="en-US"/>
              </w:rPr>
            </w:pPr>
            <w:r>
              <w:rPr>
                <w:rFonts w:ascii="Arial" w:hAnsi="Arial"/>
                <w:sz w:val="20"/>
                <w:szCs w:val="20"/>
                <w:lang w:val="uk-UA"/>
              </w:rPr>
              <w:t xml:space="preserve">Дистанційне керування </w:t>
            </w:r>
            <w:r>
              <w:rPr>
                <w:rFonts w:ascii="Arial" w:hAnsi="Arial"/>
                <w:sz w:val="20"/>
                <w:szCs w:val="20"/>
                <w:lang w:val="en-US"/>
              </w:rPr>
              <w:t xml:space="preserve">/ </w:t>
            </w:r>
            <w:r w:rsidR="00585273" w:rsidRPr="002A49BB">
              <w:rPr>
                <w:rFonts w:ascii="Arial" w:hAnsi="Arial"/>
                <w:sz w:val="20"/>
                <w:szCs w:val="20"/>
                <w:lang w:val="en-GB"/>
              </w:rPr>
              <w:t>Remote control</w:t>
            </w:r>
          </w:p>
        </w:tc>
        <w:tc>
          <w:tcPr>
            <w:tcW w:w="1276" w:type="dxa"/>
            <w:tcBorders>
              <w:top w:val="single" w:sz="6" w:space="0" w:color="000000"/>
              <w:left w:val="single" w:sz="6" w:space="0" w:color="000000"/>
              <w:bottom w:val="single" w:sz="6" w:space="0" w:color="000000"/>
              <w:right w:val="single" w:sz="6" w:space="0" w:color="000000"/>
            </w:tcBorders>
          </w:tcPr>
          <w:p w14:paraId="6818D570" w14:textId="77777777" w:rsidR="00585273" w:rsidRPr="001C54E6" w:rsidRDefault="00585273"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1BC120E7" w14:textId="77777777" w:rsidR="00585273" w:rsidRPr="001C54E6" w:rsidRDefault="00585273" w:rsidP="00585273">
            <w:pPr>
              <w:rPr>
                <w:rFonts w:ascii="Arial" w:hAnsi="Arial"/>
                <w:sz w:val="20"/>
                <w:szCs w:val="20"/>
                <w:lang w:val="uk-UA"/>
              </w:rPr>
            </w:pPr>
          </w:p>
        </w:tc>
      </w:tr>
      <w:tr w:rsidR="00585273" w:rsidRPr="001C54E6" w14:paraId="71A63418"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40862203" w14:textId="77777777" w:rsidR="00585273" w:rsidRPr="001C54E6" w:rsidRDefault="00585273"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74D394B8" w14:textId="77777777" w:rsidR="00585273" w:rsidRPr="001C54E6" w:rsidRDefault="00585273" w:rsidP="00585273">
            <w:pPr>
              <w:rPr>
                <w:rFonts w:ascii="Arial" w:hAnsi="Arial"/>
                <w:b/>
                <w:bCs/>
                <w:color w:val="FF0000"/>
                <w:sz w:val="20"/>
                <w:szCs w:val="20"/>
                <w:lang w:val="uk-UA"/>
              </w:rPr>
            </w:pPr>
          </w:p>
        </w:tc>
        <w:tc>
          <w:tcPr>
            <w:tcW w:w="3685" w:type="dxa"/>
            <w:tcBorders>
              <w:top w:val="single" w:sz="6" w:space="0" w:color="000000"/>
              <w:left w:val="single" w:sz="6" w:space="0" w:color="000000"/>
              <w:bottom w:val="single" w:sz="6" w:space="0" w:color="000000"/>
              <w:right w:val="single" w:sz="6" w:space="0" w:color="000000"/>
            </w:tcBorders>
          </w:tcPr>
          <w:p w14:paraId="73FD498E" w14:textId="5216F09E" w:rsidR="00585273" w:rsidRPr="001C54E6" w:rsidRDefault="00176670" w:rsidP="00585273">
            <w:pPr>
              <w:rPr>
                <w:rFonts w:ascii="Arial" w:hAnsi="Arial"/>
                <w:sz w:val="20"/>
                <w:szCs w:val="20"/>
                <w:highlight w:val="yellow"/>
                <w:lang w:val="uk-UA"/>
              </w:rPr>
            </w:pPr>
            <w:r>
              <w:rPr>
                <w:rFonts w:ascii="Arial" w:hAnsi="Arial"/>
                <w:sz w:val="20"/>
                <w:szCs w:val="20"/>
                <w:lang w:val="uk-UA"/>
              </w:rPr>
              <w:t xml:space="preserve">Наявність </w:t>
            </w:r>
            <w:r w:rsidR="00C92574">
              <w:rPr>
                <w:rFonts w:ascii="Arial" w:hAnsi="Arial"/>
                <w:sz w:val="20"/>
                <w:szCs w:val="20"/>
                <w:lang w:val="uk-UA"/>
              </w:rPr>
              <w:t>відео</w:t>
            </w:r>
            <w:r>
              <w:rPr>
                <w:rFonts w:ascii="Arial" w:hAnsi="Arial"/>
                <w:sz w:val="20"/>
                <w:szCs w:val="20"/>
                <w:lang w:val="uk-UA"/>
              </w:rPr>
              <w:t xml:space="preserve">камер </w:t>
            </w:r>
            <w:r>
              <w:rPr>
                <w:rFonts w:ascii="Arial" w:hAnsi="Arial"/>
                <w:sz w:val="20"/>
                <w:szCs w:val="20"/>
                <w:lang w:val="en-US"/>
              </w:rPr>
              <w:t xml:space="preserve">/ </w:t>
            </w:r>
            <w:r w:rsidR="00585273" w:rsidRPr="002A49BB">
              <w:rPr>
                <w:rFonts w:ascii="Arial" w:hAnsi="Arial"/>
                <w:sz w:val="20"/>
                <w:szCs w:val="20"/>
                <w:lang w:val="en-GB"/>
              </w:rPr>
              <w:t>Cameras</w:t>
            </w:r>
          </w:p>
        </w:tc>
        <w:tc>
          <w:tcPr>
            <w:tcW w:w="1276" w:type="dxa"/>
            <w:tcBorders>
              <w:top w:val="single" w:sz="6" w:space="0" w:color="000000"/>
              <w:left w:val="single" w:sz="6" w:space="0" w:color="000000"/>
              <w:bottom w:val="single" w:sz="6" w:space="0" w:color="000000"/>
              <w:right w:val="single" w:sz="6" w:space="0" w:color="000000"/>
            </w:tcBorders>
          </w:tcPr>
          <w:p w14:paraId="56FBD062" w14:textId="77777777" w:rsidR="00585273" w:rsidRPr="001C54E6" w:rsidRDefault="00585273"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15762CED" w14:textId="77777777" w:rsidR="00585273" w:rsidRPr="001C54E6" w:rsidRDefault="00585273" w:rsidP="00585273">
            <w:pPr>
              <w:rPr>
                <w:rFonts w:ascii="Arial" w:hAnsi="Arial"/>
                <w:sz w:val="20"/>
                <w:szCs w:val="20"/>
                <w:lang w:val="uk-UA"/>
              </w:rPr>
            </w:pPr>
          </w:p>
        </w:tc>
      </w:tr>
      <w:tr w:rsidR="00585273" w:rsidRPr="00FB46FD" w14:paraId="22869A0E"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10297F2C" w14:textId="77777777" w:rsidR="00585273" w:rsidRPr="001C54E6" w:rsidRDefault="00585273"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2300779A" w14:textId="77777777" w:rsidR="00585273" w:rsidRPr="001C54E6" w:rsidRDefault="00585273" w:rsidP="00585273">
            <w:pPr>
              <w:rPr>
                <w:rFonts w:ascii="Arial" w:hAnsi="Arial"/>
                <w:b/>
                <w:bCs/>
                <w:color w:val="FF0000"/>
                <w:sz w:val="20"/>
                <w:szCs w:val="20"/>
                <w:lang w:val="uk-UA"/>
              </w:rPr>
            </w:pPr>
          </w:p>
        </w:tc>
        <w:tc>
          <w:tcPr>
            <w:tcW w:w="3685" w:type="dxa"/>
            <w:tcBorders>
              <w:top w:val="single" w:sz="6" w:space="0" w:color="000000"/>
              <w:left w:val="single" w:sz="6" w:space="0" w:color="000000"/>
              <w:bottom w:val="single" w:sz="6" w:space="0" w:color="000000"/>
              <w:right w:val="single" w:sz="6" w:space="0" w:color="000000"/>
            </w:tcBorders>
            <w:hideMark/>
          </w:tcPr>
          <w:p w14:paraId="63F926C2" w14:textId="342FB4B7" w:rsidR="00585273" w:rsidRPr="001C54E6" w:rsidRDefault="00585273" w:rsidP="00585273">
            <w:pPr>
              <w:rPr>
                <w:rFonts w:ascii="Arial" w:hAnsi="Arial"/>
                <w:sz w:val="20"/>
                <w:szCs w:val="20"/>
                <w:highlight w:val="yellow"/>
                <w:lang w:val="en-US"/>
              </w:rPr>
            </w:pPr>
            <w:r w:rsidRPr="003F6AB7">
              <w:rPr>
                <w:rFonts w:ascii="Arial" w:hAnsi="Arial"/>
                <w:sz w:val="20"/>
                <w:szCs w:val="20"/>
                <w:lang w:val="en-US"/>
              </w:rPr>
              <w:t xml:space="preserve">Tiller </w:t>
            </w:r>
          </w:p>
        </w:tc>
        <w:tc>
          <w:tcPr>
            <w:tcW w:w="1276" w:type="dxa"/>
            <w:tcBorders>
              <w:top w:val="single" w:sz="6" w:space="0" w:color="000000"/>
              <w:left w:val="single" w:sz="6" w:space="0" w:color="000000"/>
              <w:bottom w:val="single" w:sz="6" w:space="0" w:color="000000"/>
              <w:right w:val="single" w:sz="6" w:space="0" w:color="000000"/>
            </w:tcBorders>
          </w:tcPr>
          <w:p w14:paraId="6850DC2E" w14:textId="77777777" w:rsidR="00585273" w:rsidRPr="001C54E6" w:rsidRDefault="00585273"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011BCCA6" w14:textId="77777777" w:rsidR="00585273" w:rsidRPr="001C54E6" w:rsidRDefault="00585273" w:rsidP="00585273">
            <w:pPr>
              <w:rPr>
                <w:rFonts w:ascii="Arial" w:hAnsi="Arial"/>
                <w:sz w:val="20"/>
                <w:szCs w:val="20"/>
                <w:lang w:val="uk-UA"/>
              </w:rPr>
            </w:pPr>
          </w:p>
        </w:tc>
      </w:tr>
      <w:tr w:rsidR="0002635C" w:rsidRPr="00FB46FD" w14:paraId="2A7D11E9"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0B245FA1" w14:textId="77777777" w:rsidR="0002635C" w:rsidRPr="001C54E6" w:rsidRDefault="0002635C"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0D75620F" w14:textId="77777777" w:rsidR="0002635C" w:rsidRPr="001C54E6" w:rsidRDefault="0002635C" w:rsidP="00585273">
            <w:pPr>
              <w:rPr>
                <w:rFonts w:ascii="Arial" w:hAnsi="Arial"/>
                <w:b/>
                <w:bCs/>
                <w:color w:val="FF0000"/>
                <w:sz w:val="20"/>
                <w:szCs w:val="20"/>
                <w:lang w:val="uk-UA"/>
              </w:rPr>
            </w:pPr>
          </w:p>
        </w:tc>
        <w:tc>
          <w:tcPr>
            <w:tcW w:w="3685" w:type="dxa"/>
            <w:tcBorders>
              <w:top w:val="single" w:sz="6" w:space="0" w:color="000000"/>
              <w:left w:val="single" w:sz="6" w:space="0" w:color="000000"/>
              <w:bottom w:val="single" w:sz="6" w:space="0" w:color="000000"/>
              <w:right w:val="single" w:sz="6" w:space="0" w:color="000000"/>
            </w:tcBorders>
          </w:tcPr>
          <w:p w14:paraId="6B3F8043" w14:textId="1D78FA15" w:rsidR="0002635C" w:rsidRPr="003F6AB7" w:rsidRDefault="0002635C" w:rsidP="00585273">
            <w:pPr>
              <w:rPr>
                <w:rFonts w:ascii="Arial" w:hAnsi="Arial"/>
                <w:sz w:val="20"/>
                <w:szCs w:val="20"/>
                <w:lang w:val="en-US"/>
              </w:rPr>
            </w:pPr>
            <w:r>
              <w:rPr>
                <w:rFonts w:ascii="Arial" w:hAnsi="Arial"/>
                <w:sz w:val="20"/>
                <w:szCs w:val="20"/>
                <w:lang w:val="en-US"/>
              </w:rPr>
              <w:t>Flail</w:t>
            </w:r>
          </w:p>
        </w:tc>
        <w:tc>
          <w:tcPr>
            <w:tcW w:w="1276" w:type="dxa"/>
            <w:tcBorders>
              <w:top w:val="single" w:sz="6" w:space="0" w:color="000000"/>
              <w:left w:val="single" w:sz="6" w:space="0" w:color="000000"/>
              <w:bottom w:val="single" w:sz="6" w:space="0" w:color="000000"/>
              <w:right w:val="single" w:sz="6" w:space="0" w:color="000000"/>
            </w:tcBorders>
          </w:tcPr>
          <w:p w14:paraId="7E28679F" w14:textId="77777777" w:rsidR="0002635C" w:rsidRPr="001C54E6" w:rsidRDefault="0002635C"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6F1C4482" w14:textId="77777777" w:rsidR="0002635C" w:rsidRPr="001C54E6" w:rsidRDefault="0002635C" w:rsidP="00585273">
            <w:pPr>
              <w:rPr>
                <w:rFonts w:ascii="Arial" w:hAnsi="Arial"/>
                <w:sz w:val="20"/>
                <w:szCs w:val="20"/>
                <w:lang w:val="uk-UA"/>
              </w:rPr>
            </w:pPr>
          </w:p>
        </w:tc>
      </w:tr>
      <w:tr w:rsidR="00585273" w:rsidRPr="000D6637" w14:paraId="38A59910"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0D0C2D6" w14:textId="77777777" w:rsidR="00585273" w:rsidRPr="001C54E6" w:rsidRDefault="00585273"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03CF501E" w14:textId="0C5501FF" w:rsidR="00585273" w:rsidRPr="00EF5A53" w:rsidRDefault="00585273" w:rsidP="00585273">
            <w:pPr>
              <w:rPr>
                <w:rFonts w:ascii="Arial" w:hAnsi="Arial"/>
                <w:b/>
                <w:bCs/>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hideMark/>
          </w:tcPr>
          <w:p w14:paraId="43414BDA" w14:textId="65875C3F" w:rsidR="00585273" w:rsidRPr="001C54E6" w:rsidRDefault="00C05B1E" w:rsidP="00585273">
            <w:pPr>
              <w:rPr>
                <w:rFonts w:ascii="Arial" w:hAnsi="Arial"/>
                <w:sz w:val="20"/>
                <w:szCs w:val="20"/>
                <w:highlight w:val="yellow"/>
                <w:lang w:val="en-US"/>
              </w:rPr>
            </w:pPr>
            <w:r w:rsidRPr="00C05B1E">
              <w:rPr>
                <w:rFonts w:ascii="Arial" w:hAnsi="Arial"/>
                <w:sz w:val="20"/>
                <w:szCs w:val="20"/>
                <w:lang w:val="en-GB"/>
              </w:rPr>
              <w:t>Mid-engine would be preferred but not essential</w:t>
            </w:r>
          </w:p>
        </w:tc>
        <w:tc>
          <w:tcPr>
            <w:tcW w:w="1276" w:type="dxa"/>
            <w:tcBorders>
              <w:top w:val="single" w:sz="6" w:space="0" w:color="000000"/>
              <w:left w:val="single" w:sz="6" w:space="0" w:color="000000"/>
              <w:bottom w:val="single" w:sz="6" w:space="0" w:color="000000"/>
              <w:right w:val="single" w:sz="6" w:space="0" w:color="000000"/>
            </w:tcBorders>
          </w:tcPr>
          <w:p w14:paraId="3B07CE30" w14:textId="77777777" w:rsidR="00585273" w:rsidRPr="001C54E6" w:rsidRDefault="00585273"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357DDD75" w14:textId="77777777" w:rsidR="00585273" w:rsidRPr="001C54E6" w:rsidRDefault="00585273" w:rsidP="00585273">
            <w:pPr>
              <w:rPr>
                <w:rFonts w:ascii="Arial" w:hAnsi="Arial"/>
                <w:sz w:val="20"/>
                <w:szCs w:val="20"/>
                <w:lang w:val="uk-UA"/>
              </w:rPr>
            </w:pPr>
          </w:p>
        </w:tc>
      </w:tr>
      <w:tr w:rsidR="00585273" w:rsidRPr="000D6637" w14:paraId="24291E27"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43EDC032" w14:textId="77777777" w:rsidR="00585273" w:rsidRPr="001C54E6" w:rsidRDefault="00585273"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12F31FA6" w14:textId="343A39A0" w:rsidR="00585273" w:rsidRPr="00EF5A53" w:rsidRDefault="00585273" w:rsidP="00585273">
            <w:pPr>
              <w:rPr>
                <w:rFonts w:ascii="Arial" w:hAnsi="Arial"/>
                <w:b/>
                <w:bCs/>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1411E2D9" w14:textId="23D6EAF3" w:rsidR="00585273" w:rsidRPr="000259E6" w:rsidRDefault="0027339C" w:rsidP="00585273">
            <w:pPr>
              <w:rPr>
                <w:rFonts w:ascii="Arial" w:hAnsi="Arial"/>
                <w:sz w:val="20"/>
                <w:szCs w:val="20"/>
                <w:highlight w:val="yellow"/>
                <w:lang w:val="en-US"/>
              </w:rPr>
            </w:pPr>
            <w:proofErr w:type="spellStart"/>
            <w:r w:rsidRPr="0027339C">
              <w:rPr>
                <w:rFonts w:ascii="Arial" w:hAnsi="Arial"/>
                <w:sz w:val="20"/>
                <w:szCs w:val="20"/>
                <w:lang w:val="en-US"/>
              </w:rPr>
              <w:t>Підходить</w:t>
            </w:r>
            <w:proofErr w:type="spellEnd"/>
            <w:r w:rsidRPr="0027339C">
              <w:rPr>
                <w:rFonts w:ascii="Arial" w:hAnsi="Arial"/>
                <w:sz w:val="20"/>
                <w:szCs w:val="20"/>
                <w:lang w:val="en-US"/>
              </w:rPr>
              <w:t xml:space="preserve"> </w:t>
            </w:r>
            <w:proofErr w:type="spellStart"/>
            <w:r w:rsidRPr="0027339C">
              <w:rPr>
                <w:rFonts w:ascii="Arial" w:hAnsi="Arial"/>
                <w:sz w:val="20"/>
                <w:szCs w:val="20"/>
                <w:lang w:val="en-US"/>
              </w:rPr>
              <w:t>для</w:t>
            </w:r>
            <w:proofErr w:type="spellEnd"/>
            <w:r w:rsidRPr="0027339C">
              <w:rPr>
                <w:rFonts w:ascii="Arial" w:hAnsi="Arial"/>
                <w:sz w:val="20"/>
                <w:szCs w:val="20"/>
                <w:lang w:val="en-US"/>
              </w:rPr>
              <w:t xml:space="preserve"> </w:t>
            </w:r>
            <w:proofErr w:type="spellStart"/>
            <w:r w:rsidRPr="0027339C">
              <w:rPr>
                <w:rFonts w:ascii="Arial" w:hAnsi="Arial"/>
                <w:sz w:val="20"/>
                <w:szCs w:val="20"/>
                <w:lang w:val="en-US"/>
              </w:rPr>
              <w:t>різних</w:t>
            </w:r>
            <w:proofErr w:type="spellEnd"/>
            <w:r w:rsidRPr="0027339C">
              <w:rPr>
                <w:rFonts w:ascii="Arial" w:hAnsi="Arial"/>
                <w:sz w:val="20"/>
                <w:szCs w:val="20"/>
                <w:lang w:val="en-US"/>
              </w:rPr>
              <w:t xml:space="preserve"> </w:t>
            </w:r>
            <w:proofErr w:type="spellStart"/>
            <w:r w:rsidRPr="0027339C">
              <w:rPr>
                <w:rFonts w:ascii="Arial" w:hAnsi="Arial"/>
                <w:sz w:val="20"/>
                <w:szCs w:val="20"/>
                <w:lang w:val="en-US"/>
              </w:rPr>
              <w:t>місцевостей</w:t>
            </w:r>
            <w:proofErr w:type="spellEnd"/>
            <w:r w:rsidRPr="0027339C">
              <w:rPr>
                <w:rFonts w:ascii="Arial" w:hAnsi="Arial"/>
                <w:sz w:val="20"/>
                <w:szCs w:val="20"/>
                <w:lang w:val="en-US"/>
              </w:rPr>
              <w:t xml:space="preserve"> і </w:t>
            </w:r>
            <w:proofErr w:type="spellStart"/>
            <w:r w:rsidRPr="0027339C">
              <w:rPr>
                <w:rFonts w:ascii="Arial" w:hAnsi="Arial"/>
                <w:sz w:val="20"/>
                <w:szCs w:val="20"/>
                <w:lang w:val="en-US"/>
              </w:rPr>
              <w:t>погодних</w:t>
            </w:r>
            <w:proofErr w:type="spellEnd"/>
            <w:r w:rsidRPr="0027339C">
              <w:rPr>
                <w:rFonts w:ascii="Arial" w:hAnsi="Arial"/>
                <w:sz w:val="20"/>
                <w:szCs w:val="20"/>
                <w:lang w:val="en-US"/>
              </w:rPr>
              <w:t xml:space="preserve"> </w:t>
            </w:r>
            <w:proofErr w:type="spellStart"/>
            <w:r w:rsidR="00FE0453" w:rsidRPr="0027339C">
              <w:rPr>
                <w:rFonts w:ascii="Arial" w:hAnsi="Arial"/>
                <w:sz w:val="20"/>
                <w:szCs w:val="20"/>
                <w:lang w:val="en-US"/>
              </w:rPr>
              <w:t>умов</w:t>
            </w:r>
            <w:proofErr w:type="spellEnd"/>
            <w:r w:rsidR="00FE0453" w:rsidRPr="0027339C">
              <w:rPr>
                <w:rFonts w:ascii="Arial" w:hAnsi="Arial"/>
                <w:sz w:val="20"/>
                <w:szCs w:val="20"/>
                <w:lang w:val="en-US"/>
              </w:rPr>
              <w:t xml:space="preserve"> </w:t>
            </w:r>
            <w:r w:rsidR="00FE0453">
              <w:rPr>
                <w:rFonts w:ascii="Arial" w:hAnsi="Arial"/>
                <w:sz w:val="20"/>
                <w:szCs w:val="20"/>
                <w:lang w:val="en-US"/>
              </w:rPr>
              <w:t>/</w:t>
            </w:r>
            <w:r>
              <w:rPr>
                <w:rFonts w:ascii="Arial" w:hAnsi="Arial"/>
                <w:sz w:val="20"/>
                <w:szCs w:val="20"/>
                <w:lang w:val="en-US"/>
              </w:rPr>
              <w:t xml:space="preserve"> </w:t>
            </w:r>
            <w:r w:rsidR="000259E6">
              <w:rPr>
                <w:rFonts w:ascii="Arial" w:hAnsi="Arial"/>
                <w:sz w:val="20"/>
                <w:szCs w:val="20"/>
                <w:lang w:val="en-US"/>
              </w:rPr>
              <w:t>S</w:t>
            </w:r>
            <w:r w:rsidR="000259E6" w:rsidRPr="000259E6">
              <w:rPr>
                <w:rFonts w:ascii="Arial" w:hAnsi="Arial"/>
                <w:sz w:val="20"/>
                <w:szCs w:val="20"/>
                <w:lang w:val="en-US"/>
              </w:rPr>
              <w:t>uitable for a variety of terrains and weather conditions</w:t>
            </w:r>
          </w:p>
        </w:tc>
        <w:tc>
          <w:tcPr>
            <w:tcW w:w="1276" w:type="dxa"/>
            <w:tcBorders>
              <w:top w:val="single" w:sz="6" w:space="0" w:color="000000"/>
              <w:left w:val="single" w:sz="6" w:space="0" w:color="000000"/>
              <w:bottom w:val="single" w:sz="6" w:space="0" w:color="000000"/>
              <w:right w:val="single" w:sz="6" w:space="0" w:color="000000"/>
            </w:tcBorders>
          </w:tcPr>
          <w:p w14:paraId="0D385383" w14:textId="77777777" w:rsidR="00585273" w:rsidRPr="001C54E6" w:rsidRDefault="00585273"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44E8704D" w14:textId="77777777" w:rsidR="00585273" w:rsidRPr="001C54E6" w:rsidRDefault="00585273" w:rsidP="00585273">
            <w:pPr>
              <w:rPr>
                <w:rFonts w:ascii="Arial" w:hAnsi="Arial"/>
                <w:sz w:val="20"/>
                <w:szCs w:val="20"/>
                <w:lang w:val="uk-UA"/>
              </w:rPr>
            </w:pPr>
          </w:p>
        </w:tc>
      </w:tr>
      <w:tr w:rsidR="00585273" w:rsidRPr="000D6637" w14:paraId="78316CBE"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58769263" w14:textId="77777777" w:rsidR="00585273" w:rsidRPr="001C54E6" w:rsidRDefault="00585273"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57DAC019" w14:textId="77777777" w:rsidR="00585273" w:rsidRPr="001C54E6" w:rsidRDefault="00585273" w:rsidP="00585273">
            <w:pPr>
              <w:rPr>
                <w:rFonts w:ascii="Arial" w:hAnsi="Arial"/>
                <w:b/>
                <w:bCs/>
                <w:color w:val="FF0000"/>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7E085AA4" w14:textId="45FCBDB7" w:rsidR="00585273" w:rsidRPr="00BC5B26" w:rsidRDefault="008E425D" w:rsidP="008E425D">
            <w:pPr>
              <w:rPr>
                <w:rFonts w:ascii="Arial" w:hAnsi="Arial"/>
                <w:sz w:val="20"/>
                <w:szCs w:val="20"/>
                <w:highlight w:val="cyan"/>
                <w:lang w:val="uk-UA"/>
              </w:rPr>
            </w:pPr>
            <w:r w:rsidRPr="008E425D">
              <w:rPr>
                <w:rFonts w:ascii="Arial" w:hAnsi="Arial"/>
                <w:sz w:val="20"/>
                <w:szCs w:val="20"/>
                <w:lang w:val="uk-UA"/>
              </w:rPr>
              <w:t>Машина середнього розміру для розмінування з шириною розчищення щонайменше 2 метри та глибиною розчищення щонайменше 250 мм.</w:t>
            </w:r>
            <w:r w:rsidR="00C22C00">
              <w:rPr>
                <w:rFonts w:ascii="Arial" w:hAnsi="Arial"/>
                <w:sz w:val="20"/>
                <w:szCs w:val="20"/>
                <w:lang w:val="uk-UA"/>
              </w:rPr>
              <w:t xml:space="preserve"> / </w:t>
            </w:r>
            <w:r w:rsidR="00813FE9" w:rsidRPr="00813FE9">
              <w:rPr>
                <w:rFonts w:ascii="Arial" w:hAnsi="Arial"/>
                <w:sz w:val="20"/>
                <w:szCs w:val="20"/>
                <w:lang w:val="en-US"/>
              </w:rPr>
              <w:t>Medium</w:t>
            </w:r>
            <w:r w:rsidR="00813FE9" w:rsidRPr="00BC5B26">
              <w:rPr>
                <w:rFonts w:ascii="Arial" w:hAnsi="Arial"/>
                <w:sz w:val="20"/>
                <w:szCs w:val="20"/>
                <w:lang w:val="uk-UA"/>
              </w:rPr>
              <w:t xml:space="preserve"> </w:t>
            </w:r>
            <w:r w:rsidR="00813FE9" w:rsidRPr="00813FE9">
              <w:rPr>
                <w:rFonts w:ascii="Arial" w:hAnsi="Arial"/>
                <w:sz w:val="20"/>
                <w:szCs w:val="20"/>
                <w:lang w:val="en-US"/>
              </w:rPr>
              <w:t>size</w:t>
            </w:r>
            <w:r w:rsidR="00813FE9" w:rsidRPr="00BC5B26">
              <w:rPr>
                <w:rFonts w:ascii="Arial" w:hAnsi="Arial"/>
                <w:sz w:val="20"/>
                <w:szCs w:val="20"/>
                <w:lang w:val="uk-UA"/>
              </w:rPr>
              <w:t xml:space="preserve"> </w:t>
            </w:r>
            <w:r w:rsidR="00813FE9" w:rsidRPr="00813FE9">
              <w:rPr>
                <w:rFonts w:ascii="Arial" w:hAnsi="Arial"/>
                <w:sz w:val="20"/>
                <w:szCs w:val="20"/>
                <w:lang w:val="en-US"/>
              </w:rPr>
              <w:t>machine</w:t>
            </w:r>
            <w:r w:rsidR="00813FE9" w:rsidRPr="00BC5B26">
              <w:rPr>
                <w:rFonts w:ascii="Arial" w:hAnsi="Arial"/>
                <w:sz w:val="20"/>
                <w:szCs w:val="20"/>
                <w:lang w:val="uk-UA"/>
              </w:rPr>
              <w:t xml:space="preserve"> </w:t>
            </w:r>
            <w:r w:rsidR="00813FE9" w:rsidRPr="00813FE9">
              <w:rPr>
                <w:rFonts w:ascii="Arial" w:hAnsi="Arial"/>
                <w:sz w:val="20"/>
                <w:szCs w:val="20"/>
                <w:lang w:val="en-US"/>
              </w:rPr>
              <w:t>with</w:t>
            </w:r>
            <w:r w:rsidR="00813FE9" w:rsidRPr="00BC5B26">
              <w:rPr>
                <w:rFonts w:ascii="Arial" w:hAnsi="Arial"/>
                <w:sz w:val="20"/>
                <w:szCs w:val="20"/>
                <w:lang w:val="uk-UA"/>
              </w:rPr>
              <w:t xml:space="preserve"> </w:t>
            </w:r>
            <w:r w:rsidR="00813FE9" w:rsidRPr="00813FE9">
              <w:rPr>
                <w:rFonts w:ascii="Arial" w:hAnsi="Arial"/>
                <w:sz w:val="20"/>
                <w:szCs w:val="20"/>
                <w:lang w:val="en-US"/>
              </w:rPr>
              <w:t>clearance</w:t>
            </w:r>
            <w:r w:rsidR="00813FE9" w:rsidRPr="00BC5B26">
              <w:rPr>
                <w:rFonts w:ascii="Arial" w:hAnsi="Arial"/>
                <w:sz w:val="20"/>
                <w:szCs w:val="20"/>
                <w:lang w:val="uk-UA"/>
              </w:rPr>
              <w:t xml:space="preserve"> </w:t>
            </w:r>
            <w:r w:rsidR="00813FE9" w:rsidRPr="00813FE9">
              <w:rPr>
                <w:rFonts w:ascii="Arial" w:hAnsi="Arial"/>
                <w:sz w:val="20"/>
                <w:szCs w:val="20"/>
                <w:lang w:val="en-US"/>
              </w:rPr>
              <w:t>width</w:t>
            </w:r>
            <w:r w:rsidR="00813FE9" w:rsidRPr="00BC5B26">
              <w:rPr>
                <w:rFonts w:ascii="Arial" w:hAnsi="Arial"/>
                <w:sz w:val="20"/>
                <w:szCs w:val="20"/>
                <w:lang w:val="uk-UA"/>
              </w:rPr>
              <w:t xml:space="preserve"> </w:t>
            </w:r>
            <w:r w:rsidR="00813FE9" w:rsidRPr="00813FE9">
              <w:rPr>
                <w:rFonts w:ascii="Arial" w:hAnsi="Arial"/>
                <w:sz w:val="20"/>
                <w:szCs w:val="20"/>
                <w:lang w:val="en-US"/>
              </w:rPr>
              <w:t>of</w:t>
            </w:r>
            <w:r w:rsidR="00813FE9" w:rsidRPr="00BC5B26">
              <w:rPr>
                <w:rFonts w:ascii="Arial" w:hAnsi="Arial"/>
                <w:sz w:val="20"/>
                <w:szCs w:val="20"/>
                <w:lang w:val="uk-UA"/>
              </w:rPr>
              <w:t xml:space="preserve"> </w:t>
            </w:r>
            <w:r w:rsidR="00813FE9" w:rsidRPr="00813FE9">
              <w:rPr>
                <w:rFonts w:ascii="Arial" w:hAnsi="Arial"/>
                <w:sz w:val="20"/>
                <w:szCs w:val="20"/>
                <w:lang w:val="en-US"/>
              </w:rPr>
              <w:t>at</w:t>
            </w:r>
            <w:r w:rsidR="00813FE9" w:rsidRPr="00BC5B26">
              <w:rPr>
                <w:rFonts w:ascii="Arial" w:hAnsi="Arial"/>
                <w:sz w:val="20"/>
                <w:szCs w:val="20"/>
                <w:lang w:val="uk-UA"/>
              </w:rPr>
              <w:t xml:space="preserve"> </w:t>
            </w:r>
            <w:r w:rsidR="00813FE9" w:rsidRPr="00813FE9">
              <w:rPr>
                <w:rFonts w:ascii="Arial" w:hAnsi="Arial"/>
                <w:sz w:val="20"/>
                <w:szCs w:val="20"/>
                <w:lang w:val="en-US"/>
              </w:rPr>
              <w:t>least</w:t>
            </w:r>
            <w:r w:rsidR="00813FE9" w:rsidRPr="00BC5B26">
              <w:rPr>
                <w:rFonts w:ascii="Arial" w:hAnsi="Arial"/>
                <w:sz w:val="20"/>
                <w:szCs w:val="20"/>
                <w:lang w:val="uk-UA"/>
              </w:rPr>
              <w:t xml:space="preserve"> 2 </w:t>
            </w:r>
            <w:r w:rsidR="00813FE9" w:rsidRPr="00813FE9">
              <w:rPr>
                <w:rFonts w:ascii="Arial" w:hAnsi="Arial"/>
                <w:sz w:val="20"/>
                <w:szCs w:val="20"/>
                <w:lang w:val="en-US"/>
              </w:rPr>
              <w:t>meters</w:t>
            </w:r>
            <w:r w:rsidR="00813FE9" w:rsidRPr="00BC5B26">
              <w:rPr>
                <w:rFonts w:ascii="Arial" w:hAnsi="Arial"/>
                <w:sz w:val="20"/>
                <w:szCs w:val="20"/>
                <w:lang w:val="uk-UA"/>
              </w:rPr>
              <w:t xml:space="preserve"> </w:t>
            </w:r>
            <w:r w:rsidR="00813FE9" w:rsidRPr="00813FE9">
              <w:rPr>
                <w:rFonts w:ascii="Arial" w:hAnsi="Arial"/>
                <w:sz w:val="20"/>
                <w:szCs w:val="20"/>
                <w:lang w:val="en-US"/>
              </w:rPr>
              <w:t>and</w:t>
            </w:r>
            <w:r w:rsidR="00813FE9" w:rsidRPr="00BC5B26">
              <w:rPr>
                <w:rFonts w:ascii="Arial" w:hAnsi="Arial"/>
                <w:sz w:val="20"/>
                <w:szCs w:val="20"/>
                <w:lang w:val="uk-UA"/>
              </w:rPr>
              <w:t xml:space="preserve"> </w:t>
            </w:r>
            <w:r w:rsidR="00813FE9" w:rsidRPr="00813FE9">
              <w:rPr>
                <w:rFonts w:ascii="Arial" w:hAnsi="Arial"/>
                <w:sz w:val="20"/>
                <w:szCs w:val="20"/>
                <w:lang w:val="en-US"/>
              </w:rPr>
              <w:t>clearance</w:t>
            </w:r>
            <w:r w:rsidR="00813FE9" w:rsidRPr="00BC5B26">
              <w:rPr>
                <w:rFonts w:ascii="Arial" w:hAnsi="Arial"/>
                <w:sz w:val="20"/>
                <w:szCs w:val="20"/>
                <w:lang w:val="uk-UA"/>
              </w:rPr>
              <w:t xml:space="preserve"> </w:t>
            </w:r>
            <w:r w:rsidR="00813FE9" w:rsidRPr="00813FE9">
              <w:rPr>
                <w:rFonts w:ascii="Arial" w:hAnsi="Arial"/>
                <w:sz w:val="20"/>
                <w:szCs w:val="20"/>
                <w:lang w:val="en-US"/>
              </w:rPr>
              <w:t>depth</w:t>
            </w:r>
            <w:r w:rsidR="00813FE9" w:rsidRPr="00BC5B26">
              <w:rPr>
                <w:rFonts w:ascii="Arial" w:hAnsi="Arial"/>
                <w:sz w:val="20"/>
                <w:szCs w:val="20"/>
                <w:lang w:val="uk-UA"/>
              </w:rPr>
              <w:t xml:space="preserve"> </w:t>
            </w:r>
            <w:r w:rsidR="00813FE9" w:rsidRPr="00813FE9">
              <w:rPr>
                <w:rFonts w:ascii="Arial" w:hAnsi="Arial"/>
                <w:sz w:val="20"/>
                <w:szCs w:val="20"/>
                <w:lang w:val="en-US"/>
              </w:rPr>
              <w:t>of</w:t>
            </w:r>
            <w:r w:rsidR="00813FE9" w:rsidRPr="00BC5B26">
              <w:rPr>
                <w:rFonts w:ascii="Arial" w:hAnsi="Arial"/>
                <w:sz w:val="20"/>
                <w:szCs w:val="20"/>
                <w:lang w:val="uk-UA"/>
              </w:rPr>
              <w:t xml:space="preserve"> </w:t>
            </w:r>
            <w:r w:rsidR="00813FE9" w:rsidRPr="00813FE9">
              <w:rPr>
                <w:rFonts w:ascii="Arial" w:hAnsi="Arial"/>
                <w:sz w:val="20"/>
                <w:szCs w:val="20"/>
                <w:lang w:val="en-US"/>
              </w:rPr>
              <w:t>at</w:t>
            </w:r>
            <w:r w:rsidR="00813FE9" w:rsidRPr="00BC5B26">
              <w:rPr>
                <w:rFonts w:ascii="Arial" w:hAnsi="Arial"/>
                <w:sz w:val="20"/>
                <w:szCs w:val="20"/>
                <w:lang w:val="uk-UA"/>
              </w:rPr>
              <w:t xml:space="preserve"> </w:t>
            </w:r>
            <w:r w:rsidR="00813FE9" w:rsidRPr="00813FE9">
              <w:rPr>
                <w:rFonts w:ascii="Arial" w:hAnsi="Arial"/>
                <w:sz w:val="20"/>
                <w:szCs w:val="20"/>
                <w:lang w:val="en-US"/>
              </w:rPr>
              <w:t>least</w:t>
            </w:r>
            <w:r w:rsidR="00813FE9" w:rsidRPr="00BC5B26">
              <w:rPr>
                <w:rFonts w:ascii="Arial" w:hAnsi="Arial"/>
                <w:sz w:val="20"/>
                <w:szCs w:val="20"/>
                <w:lang w:val="uk-UA"/>
              </w:rPr>
              <w:t xml:space="preserve"> 250</w:t>
            </w:r>
            <w:r w:rsidR="00813FE9" w:rsidRPr="00813FE9">
              <w:rPr>
                <w:rFonts w:ascii="Arial" w:hAnsi="Arial"/>
                <w:sz w:val="20"/>
                <w:szCs w:val="20"/>
                <w:lang w:val="en-US"/>
              </w:rPr>
              <w:t>mm</w:t>
            </w:r>
            <w:r w:rsidR="00813FE9" w:rsidRPr="00BC5B26">
              <w:rPr>
                <w:rFonts w:ascii="Arial" w:hAnsi="Arial"/>
                <w:sz w:val="20"/>
                <w:szCs w:val="20"/>
                <w:lang w:val="uk-UA"/>
              </w:rPr>
              <w:t>.</w:t>
            </w:r>
          </w:p>
        </w:tc>
        <w:tc>
          <w:tcPr>
            <w:tcW w:w="1276" w:type="dxa"/>
            <w:tcBorders>
              <w:top w:val="single" w:sz="6" w:space="0" w:color="000000"/>
              <w:left w:val="single" w:sz="6" w:space="0" w:color="000000"/>
              <w:bottom w:val="single" w:sz="6" w:space="0" w:color="000000"/>
              <w:right w:val="single" w:sz="6" w:space="0" w:color="000000"/>
            </w:tcBorders>
          </w:tcPr>
          <w:p w14:paraId="218A446F" w14:textId="77777777" w:rsidR="00585273" w:rsidRPr="001C54E6" w:rsidRDefault="00585273"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50701DBB" w14:textId="77777777" w:rsidR="00585273" w:rsidRPr="001C54E6" w:rsidRDefault="00585273" w:rsidP="00585273">
            <w:pPr>
              <w:rPr>
                <w:rFonts w:ascii="Arial" w:hAnsi="Arial"/>
                <w:sz w:val="20"/>
                <w:szCs w:val="20"/>
                <w:lang w:val="uk-UA"/>
              </w:rPr>
            </w:pPr>
          </w:p>
        </w:tc>
      </w:tr>
      <w:tr w:rsidR="005C36D0" w:rsidRPr="000D6637" w14:paraId="54A3C47D"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48C66781" w14:textId="77777777" w:rsidR="005C36D0" w:rsidRPr="001C54E6" w:rsidRDefault="005C36D0"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7E7D925B" w14:textId="77777777" w:rsidR="005C36D0" w:rsidRPr="001C54E6" w:rsidRDefault="005C36D0" w:rsidP="00585273">
            <w:pPr>
              <w:rPr>
                <w:rFonts w:ascii="Arial" w:hAnsi="Arial"/>
                <w:b/>
                <w:bCs/>
                <w:color w:val="FF0000"/>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3264ACBD" w14:textId="6B72583E" w:rsidR="005C36D0" w:rsidRPr="00C22C00" w:rsidRDefault="00C22C00" w:rsidP="00585273">
            <w:pPr>
              <w:rPr>
                <w:rFonts w:ascii="Arial" w:hAnsi="Arial"/>
                <w:sz w:val="20"/>
                <w:szCs w:val="20"/>
                <w:highlight w:val="cyan"/>
                <w:lang w:val="uk-UA"/>
              </w:rPr>
            </w:pPr>
            <w:r w:rsidRPr="00C22C00">
              <w:rPr>
                <w:rFonts w:ascii="Arial" w:hAnsi="Arial"/>
                <w:sz w:val="20"/>
                <w:szCs w:val="20"/>
                <w:lang w:val="uk-UA"/>
              </w:rPr>
              <w:t xml:space="preserve">Швидкість очищення 1500 м2 на годину або більше за нормальних </w:t>
            </w:r>
            <w:r w:rsidRPr="00C22C00">
              <w:rPr>
                <w:rFonts w:ascii="Arial" w:hAnsi="Arial"/>
                <w:sz w:val="20"/>
                <w:szCs w:val="20"/>
                <w:lang w:val="uk-UA"/>
              </w:rPr>
              <w:lastRenderedPageBreak/>
              <w:t xml:space="preserve">умов / </w:t>
            </w:r>
            <w:r w:rsidR="00707228" w:rsidRPr="00707228">
              <w:rPr>
                <w:rFonts w:ascii="Arial" w:hAnsi="Arial"/>
                <w:sz w:val="20"/>
                <w:szCs w:val="20"/>
                <w:lang w:val="en-US"/>
              </w:rPr>
              <w:t>Clearance</w:t>
            </w:r>
            <w:r w:rsidR="00707228" w:rsidRPr="00C22C00">
              <w:rPr>
                <w:rFonts w:ascii="Arial" w:hAnsi="Arial"/>
                <w:sz w:val="20"/>
                <w:szCs w:val="20"/>
                <w:lang w:val="uk-UA"/>
              </w:rPr>
              <w:t xml:space="preserve"> </w:t>
            </w:r>
            <w:r w:rsidR="00707228" w:rsidRPr="00707228">
              <w:rPr>
                <w:rFonts w:ascii="Arial" w:hAnsi="Arial"/>
                <w:sz w:val="20"/>
                <w:szCs w:val="20"/>
                <w:lang w:val="en-US"/>
              </w:rPr>
              <w:t>rate</w:t>
            </w:r>
            <w:r w:rsidR="00707228" w:rsidRPr="00C22C00">
              <w:rPr>
                <w:rFonts w:ascii="Arial" w:hAnsi="Arial"/>
                <w:sz w:val="20"/>
                <w:szCs w:val="20"/>
                <w:lang w:val="uk-UA"/>
              </w:rPr>
              <w:t xml:space="preserve"> </w:t>
            </w:r>
            <w:r w:rsidR="00707228" w:rsidRPr="00707228">
              <w:rPr>
                <w:rFonts w:ascii="Arial" w:hAnsi="Arial"/>
                <w:sz w:val="20"/>
                <w:szCs w:val="20"/>
                <w:lang w:val="en-US"/>
              </w:rPr>
              <w:t>of</w:t>
            </w:r>
            <w:r w:rsidR="00707228" w:rsidRPr="00C22C00">
              <w:rPr>
                <w:rFonts w:ascii="Arial" w:hAnsi="Arial"/>
                <w:sz w:val="20"/>
                <w:szCs w:val="20"/>
                <w:lang w:val="uk-UA"/>
              </w:rPr>
              <w:t xml:space="preserve"> 1,500 </w:t>
            </w:r>
            <w:r w:rsidR="00707228" w:rsidRPr="00707228">
              <w:rPr>
                <w:rFonts w:ascii="Arial" w:hAnsi="Arial"/>
                <w:sz w:val="20"/>
                <w:szCs w:val="20"/>
                <w:lang w:val="en-US"/>
              </w:rPr>
              <w:t>m</w:t>
            </w:r>
            <w:r w:rsidR="00707228" w:rsidRPr="00C22C00">
              <w:rPr>
                <w:rFonts w:ascii="Arial" w:hAnsi="Arial"/>
                <w:sz w:val="20"/>
                <w:szCs w:val="20"/>
                <w:lang w:val="uk-UA"/>
              </w:rPr>
              <w:t xml:space="preserve">2 </w:t>
            </w:r>
            <w:r w:rsidR="00707228" w:rsidRPr="00707228">
              <w:rPr>
                <w:rFonts w:ascii="Arial" w:hAnsi="Arial"/>
                <w:sz w:val="20"/>
                <w:szCs w:val="20"/>
                <w:lang w:val="en-US"/>
              </w:rPr>
              <w:t>per</w:t>
            </w:r>
            <w:r w:rsidR="00707228" w:rsidRPr="00C22C00">
              <w:rPr>
                <w:rFonts w:ascii="Arial" w:hAnsi="Arial"/>
                <w:sz w:val="20"/>
                <w:szCs w:val="20"/>
                <w:lang w:val="uk-UA"/>
              </w:rPr>
              <w:t xml:space="preserve"> </w:t>
            </w:r>
            <w:r w:rsidR="00707228" w:rsidRPr="00707228">
              <w:rPr>
                <w:rFonts w:ascii="Arial" w:hAnsi="Arial"/>
                <w:sz w:val="20"/>
                <w:szCs w:val="20"/>
                <w:lang w:val="en-US"/>
              </w:rPr>
              <w:t>hour</w:t>
            </w:r>
            <w:r w:rsidR="00707228" w:rsidRPr="00C22C00">
              <w:rPr>
                <w:rFonts w:ascii="Arial" w:hAnsi="Arial"/>
                <w:sz w:val="20"/>
                <w:szCs w:val="20"/>
                <w:lang w:val="uk-UA"/>
              </w:rPr>
              <w:t xml:space="preserve"> </w:t>
            </w:r>
            <w:r w:rsidR="00707228" w:rsidRPr="00707228">
              <w:rPr>
                <w:rFonts w:ascii="Arial" w:hAnsi="Arial"/>
                <w:sz w:val="20"/>
                <w:szCs w:val="20"/>
                <w:lang w:val="en-US"/>
              </w:rPr>
              <w:t>or</w:t>
            </w:r>
            <w:r w:rsidR="00707228" w:rsidRPr="00C22C00">
              <w:rPr>
                <w:rFonts w:ascii="Arial" w:hAnsi="Arial"/>
                <w:sz w:val="20"/>
                <w:szCs w:val="20"/>
                <w:lang w:val="uk-UA"/>
              </w:rPr>
              <w:t xml:space="preserve"> </w:t>
            </w:r>
            <w:r w:rsidR="00707228" w:rsidRPr="00707228">
              <w:rPr>
                <w:rFonts w:ascii="Arial" w:hAnsi="Arial"/>
                <w:sz w:val="20"/>
                <w:szCs w:val="20"/>
                <w:lang w:val="en-US"/>
              </w:rPr>
              <w:t>above</w:t>
            </w:r>
            <w:r w:rsidR="00707228" w:rsidRPr="00C22C00">
              <w:rPr>
                <w:rFonts w:ascii="Arial" w:hAnsi="Arial"/>
                <w:sz w:val="20"/>
                <w:szCs w:val="20"/>
                <w:lang w:val="uk-UA"/>
              </w:rPr>
              <w:t xml:space="preserve">, </w:t>
            </w:r>
            <w:r w:rsidR="00707228" w:rsidRPr="00707228">
              <w:rPr>
                <w:rFonts w:ascii="Arial" w:hAnsi="Arial"/>
                <w:sz w:val="20"/>
                <w:szCs w:val="20"/>
                <w:lang w:val="en-US"/>
              </w:rPr>
              <w:t>in</w:t>
            </w:r>
            <w:r w:rsidR="00707228" w:rsidRPr="00C22C00">
              <w:rPr>
                <w:rFonts w:ascii="Arial" w:hAnsi="Arial"/>
                <w:sz w:val="20"/>
                <w:szCs w:val="20"/>
                <w:lang w:val="uk-UA"/>
              </w:rPr>
              <w:t xml:space="preserve"> </w:t>
            </w:r>
            <w:r w:rsidR="00707228" w:rsidRPr="00707228">
              <w:rPr>
                <w:rFonts w:ascii="Arial" w:hAnsi="Arial"/>
                <w:sz w:val="20"/>
                <w:szCs w:val="20"/>
                <w:lang w:val="en-US"/>
              </w:rPr>
              <w:t>normal</w:t>
            </w:r>
            <w:r w:rsidR="00707228" w:rsidRPr="00C22C00">
              <w:rPr>
                <w:rFonts w:ascii="Arial" w:hAnsi="Arial"/>
                <w:sz w:val="20"/>
                <w:szCs w:val="20"/>
                <w:lang w:val="uk-UA"/>
              </w:rPr>
              <w:t xml:space="preserve"> </w:t>
            </w:r>
            <w:r w:rsidR="00707228" w:rsidRPr="00707228">
              <w:rPr>
                <w:rFonts w:ascii="Arial" w:hAnsi="Arial"/>
                <w:sz w:val="20"/>
                <w:szCs w:val="20"/>
                <w:lang w:val="en-US"/>
              </w:rPr>
              <w:t>conditions</w:t>
            </w:r>
          </w:p>
        </w:tc>
        <w:tc>
          <w:tcPr>
            <w:tcW w:w="1276" w:type="dxa"/>
            <w:tcBorders>
              <w:top w:val="single" w:sz="6" w:space="0" w:color="000000"/>
              <w:left w:val="single" w:sz="6" w:space="0" w:color="000000"/>
              <w:bottom w:val="single" w:sz="6" w:space="0" w:color="000000"/>
              <w:right w:val="single" w:sz="6" w:space="0" w:color="000000"/>
            </w:tcBorders>
          </w:tcPr>
          <w:p w14:paraId="5B4395EA" w14:textId="77777777" w:rsidR="005C36D0" w:rsidRPr="001C54E6" w:rsidRDefault="005C36D0"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4ADB283F" w14:textId="77777777" w:rsidR="005C36D0" w:rsidRPr="001C54E6" w:rsidRDefault="005C36D0" w:rsidP="00585273">
            <w:pPr>
              <w:rPr>
                <w:rFonts w:ascii="Arial" w:hAnsi="Arial"/>
                <w:sz w:val="20"/>
                <w:szCs w:val="20"/>
                <w:lang w:val="uk-UA"/>
              </w:rPr>
            </w:pPr>
          </w:p>
        </w:tc>
      </w:tr>
      <w:tr w:rsidR="005C36D0" w:rsidRPr="000D6637" w14:paraId="6447FEEE"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29B5D3D1" w14:textId="77777777" w:rsidR="005C36D0" w:rsidRPr="001C54E6" w:rsidRDefault="005C36D0"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3F8BBBB0" w14:textId="77777777" w:rsidR="005C36D0" w:rsidRPr="001C54E6" w:rsidRDefault="005C36D0" w:rsidP="00585273">
            <w:pPr>
              <w:rPr>
                <w:rFonts w:ascii="Arial" w:hAnsi="Arial"/>
                <w:b/>
                <w:bCs/>
                <w:color w:val="FF0000"/>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6EAC22B4" w14:textId="4D22F8C9" w:rsidR="005C36D0" w:rsidRPr="001C54E6" w:rsidRDefault="00464803" w:rsidP="00585273">
            <w:pPr>
              <w:rPr>
                <w:rFonts w:ascii="Arial" w:hAnsi="Arial"/>
                <w:sz w:val="20"/>
                <w:szCs w:val="20"/>
                <w:highlight w:val="cyan"/>
                <w:lang w:val="uk-UA"/>
              </w:rPr>
            </w:pPr>
            <w:r>
              <w:rPr>
                <w:rFonts w:ascii="Arial" w:hAnsi="Arial"/>
                <w:sz w:val="20"/>
                <w:szCs w:val="20"/>
                <w:lang w:val="uk-UA"/>
              </w:rPr>
              <w:t>Д</w:t>
            </w:r>
            <w:r w:rsidRPr="00464803">
              <w:rPr>
                <w:rFonts w:ascii="Arial" w:hAnsi="Arial"/>
                <w:sz w:val="20"/>
                <w:szCs w:val="20"/>
                <w:lang w:val="uk-UA"/>
              </w:rPr>
              <w:t xml:space="preserve">етальні характеристики </w:t>
            </w:r>
            <w:r>
              <w:rPr>
                <w:rFonts w:ascii="Arial" w:hAnsi="Arial"/>
                <w:sz w:val="20"/>
                <w:szCs w:val="20"/>
                <w:lang w:val="uk-UA"/>
              </w:rPr>
              <w:t>додаються (додайте окремим файлом)</w:t>
            </w:r>
            <w:r w:rsidRPr="00464803">
              <w:rPr>
                <w:rFonts w:ascii="Arial" w:hAnsi="Arial"/>
                <w:sz w:val="20"/>
                <w:szCs w:val="20"/>
                <w:lang w:val="uk-UA"/>
              </w:rPr>
              <w:t xml:space="preserve"> / </w:t>
            </w:r>
            <w:r w:rsidR="008F1223" w:rsidRPr="008B6DEE">
              <w:rPr>
                <w:rFonts w:ascii="Arial" w:hAnsi="Arial"/>
                <w:sz w:val="20"/>
                <w:szCs w:val="20"/>
                <w:lang w:val="en-US"/>
              </w:rPr>
              <w:t>Detailed</w:t>
            </w:r>
            <w:r w:rsidR="008F1223" w:rsidRPr="00464803">
              <w:rPr>
                <w:rFonts w:ascii="Arial" w:hAnsi="Arial"/>
                <w:sz w:val="20"/>
                <w:szCs w:val="20"/>
                <w:lang w:val="uk-UA"/>
              </w:rPr>
              <w:t xml:space="preserve"> </w:t>
            </w:r>
            <w:r w:rsidR="008F1223" w:rsidRPr="008B6DEE">
              <w:rPr>
                <w:rFonts w:ascii="Arial" w:hAnsi="Arial"/>
                <w:sz w:val="20"/>
                <w:szCs w:val="20"/>
                <w:lang w:val="en-US"/>
              </w:rPr>
              <w:t>specifications</w:t>
            </w:r>
            <w:r w:rsidR="008F1223" w:rsidRPr="00464803">
              <w:rPr>
                <w:rFonts w:ascii="Arial" w:hAnsi="Arial"/>
                <w:sz w:val="20"/>
                <w:szCs w:val="20"/>
                <w:lang w:val="uk-UA"/>
              </w:rPr>
              <w:t xml:space="preserve"> </w:t>
            </w:r>
            <w:r w:rsidR="008F1223">
              <w:rPr>
                <w:rFonts w:ascii="Arial" w:hAnsi="Arial"/>
                <w:sz w:val="20"/>
                <w:szCs w:val="20"/>
                <w:lang w:val="en-US"/>
              </w:rPr>
              <w:t>provided</w:t>
            </w:r>
            <w:r w:rsidR="008F1223" w:rsidRPr="00464803">
              <w:rPr>
                <w:rFonts w:ascii="Arial" w:hAnsi="Arial"/>
                <w:sz w:val="20"/>
                <w:szCs w:val="20"/>
                <w:lang w:val="uk-UA"/>
              </w:rPr>
              <w:t xml:space="preserve"> (</w:t>
            </w:r>
            <w:r w:rsidR="008F1223">
              <w:rPr>
                <w:rFonts w:ascii="Arial" w:hAnsi="Arial"/>
                <w:sz w:val="20"/>
                <w:szCs w:val="20"/>
                <w:lang w:val="en-US"/>
              </w:rPr>
              <w:t>please</w:t>
            </w:r>
            <w:r w:rsidR="008F1223" w:rsidRPr="00464803">
              <w:rPr>
                <w:rFonts w:ascii="Arial" w:hAnsi="Arial"/>
                <w:sz w:val="20"/>
                <w:szCs w:val="20"/>
                <w:lang w:val="uk-UA"/>
              </w:rPr>
              <w:t xml:space="preserve"> </w:t>
            </w:r>
            <w:r w:rsidR="008F1223">
              <w:rPr>
                <w:rFonts w:ascii="Arial" w:hAnsi="Arial"/>
                <w:sz w:val="20"/>
                <w:szCs w:val="20"/>
                <w:lang w:val="en-US"/>
              </w:rPr>
              <w:t>attach</w:t>
            </w:r>
            <w:r w:rsidR="008F1223" w:rsidRPr="00464803">
              <w:rPr>
                <w:rFonts w:ascii="Arial" w:hAnsi="Arial"/>
                <w:sz w:val="20"/>
                <w:szCs w:val="20"/>
                <w:lang w:val="uk-UA"/>
              </w:rPr>
              <w:t>)</w:t>
            </w:r>
          </w:p>
        </w:tc>
        <w:tc>
          <w:tcPr>
            <w:tcW w:w="1276" w:type="dxa"/>
            <w:tcBorders>
              <w:top w:val="single" w:sz="6" w:space="0" w:color="000000"/>
              <w:left w:val="single" w:sz="6" w:space="0" w:color="000000"/>
              <w:bottom w:val="single" w:sz="6" w:space="0" w:color="000000"/>
              <w:right w:val="single" w:sz="6" w:space="0" w:color="000000"/>
            </w:tcBorders>
          </w:tcPr>
          <w:p w14:paraId="5CBC5670" w14:textId="77777777" w:rsidR="005C36D0" w:rsidRPr="001C54E6" w:rsidRDefault="005C36D0"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404CFB0D" w14:textId="77777777" w:rsidR="005C36D0" w:rsidRPr="001C54E6" w:rsidRDefault="005C36D0" w:rsidP="00585273">
            <w:pPr>
              <w:rPr>
                <w:rFonts w:ascii="Arial" w:hAnsi="Arial"/>
                <w:sz w:val="20"/>
                <w:szCs w:val="20"/>
                <w:lang w:val="uk-UA"/>
              </w:rPr>
            </w:pPr>
          </w:p>
        </w:tc>
      </w:tr>
      <w:tr w:rsidR="005C36D0" w:rsidRPr="000D6637" w14:paraId="07B56043"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390BEF2A" w14:textId="77777777" w:rsidR="005C36D0" w:rsidRPr="001C54E6" w:rsidRDefault="005C36D0"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19E2FE05" w14:textId="77777777" w:rsidR="005C36D0" w:rsidRPr="001C54E6" w:rsidRDefault="005C36D0" w:rsidP="00585273">
            <w:pPr>
              <w:rPr>
                <w:rFonts w:ascii="Arial" w:hAnsi="Arial"/>
                <w:b/>
                <w:bCs/>
                <w:color w:val="FF0000"/>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3437BE8A" w14:textId="77777777" w:rsidR="005C36D0" w:rsidRPr="001C54E6" w:rsidRDefault="005C36D0" w:rsidP="00585273">
            <w:pPr>
              <w:rPr>
                <w:rFonts w:ascii="Arial" w:hAnsi="Arial"/>
                <w:sz w:val="20"/>
                <w:szCs w:val="20"/>
                <w:highlight w:val="cyan"/>
                <w:lang w:val="uk-UA"/>
              </w:rPr>
            </w:pPr>
          </w:p>
        </w:tc>
        <w:tc>
          <w:tcPr>
            <w:tcW w:w="1276" w:type="dxa"/>
            <w:tcBorders>
              <w:top w:val="single" w:sz="6" w:space="0" w:color="000000"/>
              <w:left w:val="single" w:sz="6" w:space="0" w:color="000000"/>
              <w:bottom w:val="single" w:sz="6" w:space="0" w:color="000000"/>
              <w:right w:val="single" w:sz="6" w:space="0" w:color="000000"/>
            </w:tcBorders>
          </w:tcPr>
          <w:p w14:paraId="59957ADD" w14:textId="77777777" w:rsidR="005C36D0" w:rsidRPr="001C54E6" w:rsidRDefault="005C36D0"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56975C1B" w14:textId="77777777" w:rsidR="005C36D0" w:rsidRPr="001C54E6" w:rsidRDefault="005C36D0" w:rsidP="00585273">
            <w:pPr>
              <w:rPr>
                <w:rFonts w:ascii="Arial" w:hAnsi="Arial"/>
                <w:sz w:val="20"/>
                <w:szCs w:val="20"/>
                <w:lang w:val="uk-UA"/>
              </w:rPr>
            </w:pPr>
          </w:p>
        </w:tc>
      </w:tr>
      <w:tr w:rsidR="005C36D0" w:rsidRPr="000D6637" w14:paraId="32EB3F94"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543AA5C2" w14:textId="77777777" w:rsidR="005C36D0" w:rsidRPr="001C54E6" w:rsidRDefault="005C36D0"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68F5DEE3" w14:textId="5993C9EB" w:rsidR="005C36D0" w:rsidRPr="001C54E6" w:rsidRDefault="00074F58" w:rsidP="00585273">
            <w:pPr>
              <w:rPr>
                <w:rFonts w:ascii="Arial" w:hAnsi="Arial"/>
                <w:b/>
                <w:bCs/>
                <w:color w:val="FF0000"/>
                <w:sz w:val="20"/>
                <w:szCs w:val="20"/>
                <w:highlight w:val="cyan"/>
                <w:lang w:val="uk-UA"/>
              </w:rPr>
            </w:pPr>
            <w:r w:rsidRPr="00074F58">
              <w:rPr>
                <w:rFonts w:ascii="Arial" w:hAnsi="Arial"/>
                <w:b/>
                <w:bCs/>
                <w:sz w:val="20"/>
                <w:szCs w:val="20"/>
                <w:lang w:val="uk-UA"/>
              </w:rPr>
              <w:t>Свідоцтва</w:t>
            </w:r>
            <w:r w:rsidRPr="00074F58">
              <w:rPr>
                <w:rFonts w:ascii="Arial" w:hAnsi="Arial"/>
                <w:b/>
                <w:bCs/>
                <w:sz w:val="20"/>
                <w:szCs w:val="20"/>
                <w:lang w:val="en-US"/>
              </w:rPr>
              <w:t xml:space="preserve"> / </w:t>
            </w:r>
            <w:r w:rsidRPr="00074F58">
              <w:rPr>
                <w:rFonts w:ascii="Arial" w:hAnsi="Arial"/>
                <w:b/>
                <w:bCs/>
                <w:sz w:val="20"/>
                <w:szCs w:val="20"/>
                <w:lang w:val="en-AU"/>
              </w:rPr>
              <w:t>Certificates</w:t>
            </w:r>
          </w:p>
        </w:tc>
        <w:tc>
          <w:tcPr>
            <w:tcW w:w="3685" w:type="dxa"/>
            <w:tcBorders>
              <w:top w:val="single" w:sz="6" w:space="0" w:color="000000"/>
              <w:left w:val="single" w:sz="6" w:space="0" w:color="000000"/>
              <w:bottom w:val="single" w:sz="6" w:space="0" w:color="000000"/>
              <w:right w:val="single" w:sz="6" w:space="0" w:color="000000"/>
            </w:tcBorders>
          </w:tcPr>
          <w:p w14:paraId="6DDD2F21" w14:textId="42201250" w:rsidR="00AA6EC4" w:rsidRPr="005A5166" w:rsidRDefault="00AA6EC4" w:rsidP="00AA6EC4">
            <w:pPr>
              <w:rPr>
                <w:rFonts w:ascii="Arial" w:hAnsi="Arial" w:cs="Arial"/>
                <w:sz w:val="20"/>
                <w:szCs w:val="20"/>
                <w:lang w:val="en-US"/>
              </w:rPr>
            </w:pPr>
            <w:r w:rsidRPr="00807161">
              <w:rPr>
                <w:rFonts w:ascii="Arial" w:hAnsi="Arial" w:cs="Arial"/>
                <w:sz w:val="20"/>
                <w:szCs w:val="20"/>
                <w:lang w:val="uk-UA"/>
              </w:rPr>
              <w:t>Сертифікат відповідності</w:t>
            </w:r>
            <w:r w:rsidR="005A5166">
              <w:rPr>
                <w:rFonts w:ascii="Arial" w:hAnsi="Arial" w:cs="Arial"/>
                <w:sz w:val="20"/>
                <w:szCs w:val="20"/>
                <w:lang w:val="uk-UA"/>
              </w:rPr>
              <w:t xml:space="preserve"> </w:t>
            </w:r>
            <w:r w:rsidR="005A5166" w:rsidRPr="005A5166">
              <w:rPr>
                <w:rFonts w:ascii="Arial" w:hAnsi="Arial" w:cs="Arial"/>
                <w:sz w:val="20"/>
                <w:szCs w:val="20"/>
                <w:lang w:val="uk-UA"/>
              </w:rPr>
              <w:t>(</w:t>
            </w:r>
            <w:r w:rsidR="005A5166">
              <w:rPr>
                <w:rFonts w:ascii="Arial" w:hAnsi="Arial" w:cs="Arial"/>
                <w:sz w:val="20"/>
                <w:szCs w:val="20"/>
                <w:lang w:val="uk-UA"/>
              </w:rPr>
              <w:t>додайте</w:t>
            </w:r>
            <w:r w:rsidR="005A5166" w:rsidRPr="005A5166">
              <w:rPr>
                <w:rFonts w:ascii="Arial" w:hAnsi="Arial" w:cs="Arial"/>
                <w:sz w:val="20"/>
                <w:szCs w:val="20"/>
                <w:lang w:val="uk-UA"/>
              </w:rPr>
              <w:t>)</w:t>
            </w:r>
            <w:r w:rsidRPr="0004642B">
              <w:rPr>
                <w:rFonts w:ascii="Arial" w:hAnsi="Arial" w:cs="Arial"/>
                <w:sz w:val="20"/>
                <w:szCs w:val="20"/>
                <w:lang w:val="uk-UA"/>
              </w:rPr>
              <w:t xml:space="preserve"> / </w:t>
            </w:r>
            <w:r w:rsidRPr="00CA34FF">
              <w:rPr>
                <w:rFonts w:ascii="Arial" w:hAnsi="Arial" w:cs="Arial"/>
                <w:sz w:val="20"/>
                <w:szCs w:val="20"/>
                <w:lang w:val="en-US"/>
              </w:rPr>
              <w:t>Certificate</w:t>
            </w:r>
            <w:r w:rsidRPr="0004642B">
              <w:rPr>
                <w:rFonts w:ascii="Arial" w:hAnsi="Arial" w:cs="Arial"/>
                <w:sz w:val="20"/>
                <w:szCs w:val="20"/>
                <w:lang w:val="uk-UA"/>
              </w:rPr>
              <w:t xml:space="preserve"> </w:t>
            </w:r>
            <w:r w:rsidRPr="00CA34FF">
              <w:rPr>
                <w:rFonts w:ascii="Arial" w:hAnsi="Arial" w:cs="Arial"/>
                <w:sz w:val="20"/>
                <w:szCs w:val="20"/>
                <w:lang w:val="en-US"/>
              </w:rPr>
              <w:t>of</w:t>
            </w:r>
            <w:r w:rsidRPr="0004642B">
              <w:rPr>
                <w:rFonts w:ascii="Arial" w:hAnsi="Arial" w:cs="Arial"/>
                <w:sz w:val="20"/>
                <w:szCs w:val="20"/>
                <w:lang w:val="uk-UA"/>
              </w:rPr>
              <w:t xml:space="preserve"> </w:t>
            </w:r>
            <w:r w:rsidRPr="00CA34FF">
              <w:rPr>
                <w:rFonts w:ascii="Arial" w:hAnsi="Arial" w:cs="Arial"/>
                <w:sz w:val="20"/>
                <w:szCs w:val="20"/>
                <w:lang w:val="en-US"/>
              </w:rPr>
              <w:t>conformity</w:t>
            </w:r>
            <w:r w:rsidR="005A5166">
              <w:rPr>
                <w:rFonts w:ascii="Arial" w:hAnsi="Arial" w:cs="Arial"/>
                <w:sz w:val="20"/>
                <w:szCs w:val="20"/>
                <w:lang w:val="uk-UA"/>
              </w:rPr>
              <w:t xml:space="preserve"> (</w:t>
            </w:r>
            <w:r w:rsidR="005A5166">
              <w:rPr>
                <w:rFonts w:ascii="Arial" w:hAnsi="Arial" w:cs="Arial"/>
                <w:sz w:val="20"/>
                <w:szCs w:val="20"/>
                <w:lang w:val="en-US"/>
              </w:rPr>
              <w:t>attach)</w:t>
            </w:r>
          </w:p>
          <w:p w14:paraId="3B749B62" w14:textId="77777777" w:rsidR="005C36D0" w:rsidRPr="00AA6EC4" w:rsidRDefault="005C36D0" w:rsidP="008B465E">
            <w:pPr>
              <w:rPr>
                <w:rFonts w:ascii="Arial" w:hAnsi="Arial"/>
                <w:sz w:val="20"/>
                <w:szCs w:val="20"/>
                <w:highlight w:val="cyan"/>
                <w:lang w:val="uk-UA"/>
              </w:rPr>
            </w:pPr>
          </w:p>
        </w:tc>
        <w:tc>
          <w:tcPr>
            <w:tcW w:w="1276" w:type="dxa"/>
            <w:tcBorders>
              <w:top w:val="single" w:sz="6" w:space="0" w:color="000000"/>
              <w:left w:val="single" w:sz="6" w:space="0" w:color="000000"/>
              <w:bottom w:val="single" w:sz="6" w:space="0" w:color="000000"/>
              <w:right w:val="single" w:sz="6" w:space="0" w:color="000000"/>
            </w:tcBorders>
          </w:tcPr>
          <w:p w14:paraId="0379CE2E" w14:textId="77777777" w:rsidR="005C36D0" w:rsidRPr="001C54E6" w:rsidRDefault="005C36D0"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72E76A70" w14:textId="77777777" w:rsidR="005C36D0" w:rsidRPr="001C54E6" w:rsidRDefault="005C36D0" w:rsidP="00585273">
            <w:pPr>
              <w:rPr>
                <w:rFonts w:ascii="Arial" w:hAnsi="Arial"/>
                <w:sz w:val="20"/>
                <w:szCs w:val="20"/>
                <w:lang w:val="uk-UA"/>
              </w:rPr>
            </w:pPr>
          </w:p>
        </w:tc>
      </w:tr>
      <w:tr w:rsidR="008B465E" w:rsidRPr="000D6637" w14:paraId="702FE0CE"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05305027" w14:textId="77777777" w:rsidR="008B465E" w:rsidRPr="001C54E6" w:rsidRDefault="008B465E"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297FAE01" w14:textId="77777777" w:rsidR="008B465E" w:rsidRPr="00074F58" w:rsidRDefault="008B465E" w:rsidP="00585273">
            <w:pPr>
              <w:rPr>
                <w:rFonts w:ascii="Arial" w:hAnsi="Arial"/>
                <w:b/>
                <w:bCs/>
                <w:sz w:val="20"/>
                <w:szCs w:val="20"/>
                <w:lang w:val="uk-UA"/>
              </w:rPr>
            </w:pPr>
          </w:p>
        </w:tc>
        <w:tc>
          <w:tcPr>
            <w:tcW w:w="3685" w:type="dxa"/>
            <w:tcBorders>
              <w:top w:val="single" w:sz="6" w:space="0" w:color="000000"/>
              <w:left w:val="single" w:sz="6" w:space="0" w:color="000000"/>
              <w:bottom w:val="single" w:sz="6" w:space="0" w:color="000000"/>
              <w:right w:val="single" w:sz="6" w:space="0" w:color="000000"/>
            </w:tcBorders>
          </w:tcPr>
          <w:p w14:paraId="22431AEE" w14:textId="7997EB1B" w:rsidR="008B465E" w:rsidRPr="00EB1E11" w:rsidRDefault="008B465E" w:rsidP="008B465E">
            <w:pPr>
              <w:rPr>
                <w:rFonts w:ascii="Arial" w:hAnsi="Arial" w:cs="Arial"/>
                <w:sz w:val="20"/>
                <w:szCs w:val="20"/>
                <w:lang w:val="uk-UA"/>
              </w:rPr>
            </w:pPr>
            <w:r w:rsidRPr="000B1D04">
              <w:rPr>
                <w:rFonts w:ascii="Arial" w:hAnsi="Arial" w:cs="Arial"/>
                <w:sz w:val="20"/>
                <w:szCs w:val="20"/>
                <w:lang w:val="uk-UA"/>
              </w:rPr>
              <w:t xml:space="preserve">Сертифікат про проведення випробувань </w:t>
            </w:r>
            <w:r w:rsidR="00EB1E11" w:rsidRPr="00EB1E11">
              <w:rPr>
                <w:rFonts w:ascii="Arial" w:hAnsi="Arial" w:cs="Arial"/>
                <w:sz w:val="20"/>
                <w:szCs w:val="20"/>
                <w:lang w:val="uk-UA"/>
              </w:rPr>
              <w:t>(</w:t>
            </w:r>
            <w:r w:rsidR="00EB1E11">
              <w:rPr>
                <w:rFonts w:ascii="Arial" w:hAnsi="Arial" w:cs="Arial"/>
                <w:sz w:val="20"/>
                <w:szCs w:val="20"/>
                <w:lang w:val="uk-UA"/>
              </w:rPr>
              <w:t>додайте</w:t>
            </w:r>
            <w:r w:rsidR="00EB1E11" w:rsidRPr="00EB1E11">
              <w:rPr>
                <w:rFonts w:ascii="Arial" w:hAnsi="Arial" w:cs="Arial"/>
                <w:sz w:val="20"/>
                <w:szCs w:val="20"/>
                <w:lang w:val="uk-UA"/>
              </w:rPr>
              <w:t xml:space="preserve">) </w:t>
            </w:r>
            <w:r w:rsidRPr="000B1D04">
              <w:rPr>
                <w:rFonts w:ascii="Arial" w:hAnsi="Arial" w:cs="Arial"/>
                <w:sz w:val="20"/>
                <w:szCs w:val="20"/>
                <w:lang w:val="uk-UA"/>
              </w:rPr>
              <w:t xml:space="preserve">/ </w:t>
            </w:r>
            <w:r w:rsidRPr="000B1D04">
              <w:rPr>
                <w:rFonts w:ascii="Arial" w:hAnsi="Arial" w:cs="Arial"/>
                <w:sz w:val="20"/>
                <w:szCs w:val="20"/>
              </w:rPr>
              <w:t>Test</w:t>
            </w:r>
            <w:r w:rsidRPr="000B1D04">
              <w:rPr>
                <w:rFonts w:ascii="Arial" w:hAnsi="Arial" w:cs="Arial"/>
                <w:sz w:val="20"/>
                <w:szCs w:val="20"/>
                <w:lang w:val="uk-UA"/>
              </w:rPr>
              <w:t xml:space="preserve"> </w:t>
            </w:r>
            <w:proofErr w:type="spellStart"/>
            <w:r w:rsidRPr="000B1D04">
              <w:rPr>
                <w:rFonts w:ascii="Arial" w:hAnsi="Arial" w:cs="Arial"/>
                <w:sz w:val="20"/>
                <w:szCs w:val="20"/>
              </w:rPr>
              <w:t>certificate</w:t>
            </w:r>
            <w:proofErr w:type="spellEnd"/>
            <w:r w:rsidR="00EB1E11" w:rsidRPr="00EB1E11">
              <w:rPr>
                <w:rFonts w:ascii="Arial" w:hAnsi="Arial" w:cs="Arial"/>
                <w:sz w:val="20"/>
                <w:szCs w:val="20"/>
                <w:lang w:val="uk-UA"/>
              </w:rPr>
              <w:t xml:space="preserve"> (</w:t>
            </w:r>
            <w:proofErr w:type="spellStart"/>
            <w:r w:rsidR="00EB1E11">
              <w:rPr>
                <w:rFonts w:ascii="Arial" w:hAnsi="Arial" w:cs="Arial"/>
                <w:sz w:val="20"/>
                <w:szCs w:val="20"/>
                <w:lang w:val="uk-UA"/>
              </w:rPr>
              <w:t>феефср</w:t>
            </w:r>
            <w:proofErr w:type="spellEnd"/>
            <w:r w:rsidR="00EB1E11">
              <w:rPr>
                <w:rFonts w:ascii="Arial" w:hAnsi="Arial" w:cs="Arial"/>
                <w:sz w:val="20"/>
                <w:szCs w:val="20"/>
                <w:lang w:val="uk-UA"/>
              </w:rPr>
              <w:t>)</w:t>
            </w:r>
          </w:p>
        </w:tc>
        <w:tc>
          <w:tcPr>
            <w:tcW w:w="1276" w:type="dxa"/>
            <w:tcBorders>
              <w:top w:val="single" w:sz="6" w:space="0" w:color="000000"/>
              <w:left w:val="single" w:sz="6" w:space="0" w:color="000000"/>
              <w:bottom w:val="single" w:sz="6" w:space="0" w:color="000000"/>
              <w:right w:val="single" w:sz="6" w:space="0" w:color="000000"/>
            </w:tcBorders>
          </w:tcPr>
          <w:p w14:paraId="036CE9A4" w14:textId="77777777" w:rsidR="008B465E" w:rsidRPr="001C54E6" w:rsidRDefault="008B465E"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044BEF81" w14:textId="77777777" w:rsidR="008B465E" w:rsidRPr="001C54E6" w:rsidRDefault="008B465E" w:rsidP="00585273">
            <w:pPr>
              <w:rPr>
                <w:rFonts w:ascii="Arial" w:hAnsi="Arial"/>
                <w:sz w:val="20"/>
                <w:szCs w:val="20"/>
                <w:lang w:val="uk-UA"/>
              </w:rPr>
            </w:pPr>
          </w:p>
        </w:tc>
      </w:tr>
      <w:tr w:rsidR="005C36D0" w:rsidRPr="000D6637" w14:paraId="50DD4130"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05F2D208" w14:textId="77777777" w:rsidR="005C36D0" w:rsidRPr="001C54E6" w:rsidRDefault="005C36D0"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4F703866" w14:textId="77777777" w:rsidR="005C36D0" w:rsidRPr="001C54E6" w:rsidRDefault="005C36D0" w:rsidP="00585273">
            <w:pPr>
              <w:rPr>
                <w:rFonts w:ascii="Arial" w:hAnsi="Arial"/>
                <w:b/>
                <w:bCs/>
                <w:color w:val="FF0000"/>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1F308370" w14:textId="51AC4DFA" w:rsidR="005C36D0" w:rsidRPr="001C54E6" w:rsidRDefault="00C3343B" w:rsidP="00585273">
            <w:pPr>
              <w:rPr>
                <w:rFonts w:ascii="Arial" w:hAnsi="Arial"/>
                <w:sz w:val="20"/>
                <w:szCs w:val="20"/>
                <w:highlight w:val="cyan"/>
                <w:lang w:val="uk-UA"/>
              </w:rPr>
            </w:pPr>
            <w:r>
              <w:rPr>
                <w:rFonts w:ascii="Arial" w:hAnsi="Arial"/>
                <w:sz w:val="20"/>
                <w:szCs w:val="20"/>
                <w:lang w:val="uk-UA"/>
              </w:rPr>
              <w:t xml:space="preserve">Техніка акредитована для використання в Україні </w:t>
            </w:r>
            <w:r w:rsidRPr="00C3343B">
              <w:rPr>
                <w:rFonts w:ascii="Arial" w:hAnsi="Arial"/>
                <w:sz w:val="20"/>
                <w:szCs w:val="20"/>
                <w:lang w:val="uk-UA"/>
              </w:rPr>
              <w:t xml:space="preserve">/ </w:t>
            </w:r>
            <w:r w:rsidR="0004642B">
              <w:rPr>
                <w:rFonts w:ascii="Arial" w:hAnsi="Arial"/>
                <w:sz w:val="20"/>
                <w:szCs w:val="20"/>
                <w:lang w:val="en-US"/>
              </w:rPr>
              <w:t>A</w:t>
            </w:r>
            <w:r w:rsidR="0004642B" w:rsidRPr="00AA6EC4">
              <w:rPr>
                <w:rFonts w:ascii="Arial" w:hAnsi="Arial"/>
                <w:sz w:val="20"/>
                <w:szCs w:val="20"/>
                <w:lang w:val="en-US"/>
              </w:rPr>
              <w:t>ccredited</w:t>
            </w:r>
            <w:r w:rsidR="0004642B" w:rsidRPr="00C3343B">
              <w:rPr>
                <w:rFonts w:ascii="Arial" w:hAnsi="Arial"/>
                <w:sz w:val="20"/>
                <w:szCs w:val="20"/>
                <w:lang w:val="uk-UA"/>
              </w:rPr>
              <w:t xml:space="preserve"> </w:t>
            </w:r>
            <w:r w:rsidR="0004642B" w:rsidRPr="00AA6EC4">
              <w:rPr>
                <w:rFonts w:ascii="Arial" w:hAnsi="Arial"/>
                <w:sz w:val="20"/>
                <w:szCs w:val="20"/>
                <w:lang w:val="en-US"/>
              </w:rPr>
              <w:t>for</w:t>
            </w:r>
            <w:r w:rsidR="0004642B" w:rsidRPr="00C3343B">
              <w:rPr>
                <w:rFonts w:ascii="Arial" w:hAnsi="Arial"/>
                <w:sz w:val="20"/>
                <w:szCs w:val="20"/>
                <w:lang w:val="uk-UA"/>
              </w:rPr>
              <w:t xml:space="preserve"> </w:t>
            </w:r>
            <w:r w:rsidR="0004642B" w:rsidRPr="00AA6EC4">
              <w:rPr>
                <w:rFonts w:ascii="Arial" w:hAnsi="Arial"/>
                <w:sz w:val="20"/>
                <w:szCs w:val="20"/>
                <w:lang w:val="en-US"/>
              </w:rPr>
              <w:t>use</w:t>
            </w:r>
            <w:r w:rsidR="0004642B" w:rsidRPr="00C3343B">
              <w:rPr>
                <w:rFonts w:ascii="Arial" w:hAnsi="Arial"/>
                <w:sz w:val="20"/>
                <w:szCs w:val="20"/>
                <w:lang w:val="uk-UA"/>
              </w:rPr>
              <w:t xml:space="preserve"> </w:t>
            </w:r>
            <w:r w:rsidR="0004642B" w:rsidRPr="00AA6EC4">
              <w:rPr>
                <w:rFonts w:ascii="Arial" w:hAnsi="Arial"/>
                <w:sz w:val="20"/>
                <w:szCs w:val="20"/>
                <w:lang w:val="en-US"/>
              </w:rPr>
              <w:t>in</w:t>
            </w:r>
            <w:r w:rsidR="0004642B" w:rsidRPr="00C3343B">
              <w:rPr>
                <w:rFonts w:ascii="Arial" w:hAnsi="Arial"/>
                <w:sz w:val="20"/>
                <w:szCs w:val="20"/>
                <w:lang w:val="uk-UA"/>
              </w:rPr>
              <w:t xml:space="preserve"> </w:t>
            </w:r>
            <w:r w:rsidR="0004642B" w:rsidRPr="00AA6EC4">
              <w:rPr>
                <w:rFonts w:ascii="Arial" w:hAnsi="Arial"/>
                <w:sz w:val="20"/>
                <w:szCs w:val="20"/>
                <w:lang w:val="en-US"/>
              </w:rPr>
              <w:t>Ukraine</w:t>
            </w:r>
          </w:p>
        </w:tc>
        <w:tc>
          <w:tcPr>
            <w:tcW w:w="1276" w:type="dxa"/>
            <w:tcBorders>
              <w:top w:val="single" w:sz="6" w:space="0" w:color="000000"/>
              <w:left w:val="single" w:sz="6" w:space="0" w:color="000000"/>
              <w:bottom w:val="single" w:sz="6" w:space="0" w:color="000000"/>
              <w:right w:val="single" w:sz="6" w:space="0" w:color="000000"/>
            </w:tcBorders>
          </w:tcPr>
          <w:p w14:paraId="232F261F" w14:textId="77777777" w:rsidR="005C36D0" w:rsidRPr="001C54E6" w:rsidRDefault="005C36D0"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62D64335" w14:textId="77777777" w:rsidR="005C36D0" w:rsidRPr="001C54E6" w:rsidRDefault="005C36D0" w:rsidP="00585273">
            <w:pPr>
              <w:rPr>
                <w:rFonts w:ascii="Arial" w:hAnsi="Arial"/>
                <w:sz w:val="20"/>
                <w:szCs w:val="20"/>
                <w:lang w:val="uk-UA"/>
              </w:rPr>
            </w:pPr>
          </w:p>
        </w:tc>
      </w:tr>
      <w:tr w:rsidR="002C0445" w:rsidRPr="0092468A" w14:paraId="350B84FD"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2011ED20" w14:textId="77777777" w:rsidR="002C0445" w:rsidRPr="001C54E6" w:rsidRDefault="002C0445" w:rsidP="00585273">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6AC2A6EF" w14:textId="77777777" w:rsidR="002C0445" w:rsidRPr="001C54E6" w:rsidRDefault="002C0445" w:rsidP="00585273">
            <w:pPr>
              <w:rPr>
                <w:rFonts w:ascii="Arial" w:hAnsi="Arial"/>
                <w:b/>
                <w:bCs/>
                <w:color w:val="FF0000"/>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488B1583" w14:textId="33A05C71" w:rsidR="002C0445" w:rsidRDefault="002C0445" w:rsidP="00585273">
            <w:pPr>
              <w:rPr>
                <w:rFonts w:ascii="Arial" w:hAnsi="Arial"/>
                <w:sz w:val="20"/>
                <w:szCs w:val="20"/>
                <w:lang w:val="uk-UA"/>
              </w:rPr>
            </w:pPr>
            <w:r>
              <w:rPr>
                <w:rFonts w:ascii="Arial" w:hAnsi="Arial"/>
                <w:sz w:val="20"/>
                <w:szCs w:val="20"/>
                <w:lang w:val="uk-UA"/>
              </w:rPr>
              <w:t>Техніка зареєстрована в Україні</w:t>
            </w:r>
            <w:r w:rsidRPr="002C0445">
              <w:rPr>
                <w:rFonts w:ascii="Arial" w:hAnsi="Arial"/>
                <w:sz w:val="20"/>
                <w:szCs w:val="20"/>
                <w:lang w:val="uk-UA"/>
              </w:rPr>
              <w:t xml:space="preserve"> </w:t>
            </w:r>
            <w:r>
              <w:rPr>
                <w:rFonts w:ascii="Arial" w:hAnsi="Arial"/>
                <w:sz w:val="20"/>
                <w:szCs w:val="20"/>
                <w:lang w:val="uk-UA"/>
              </w:rPr>
              <w:t xml:space="preserve">на компанію Учасника тендера. Додайте сертифікат про реєстрацію в Україні </w:t>
            </w:r>
            <w:r w:rsidRPr="005D2A37">
              <w:rPr>
                <w:rFonts w:ascii="Arial" w:hAnsi="Arial"/>
                <w:sz w:val="20"/>
                <w:szCs w:val="20"/>
                <w:lang w:val="uk-UA"/>
              </w:rPr>
              <w:t xml:space="preserve">/ </w:t>
            </w:r>
            <w:r>
              <w:rPr>
                <w:rFonts w:ascii="Arial" w:hAnsi="Arial"/>
                <w:sz w:val="20"/>
                <w:szCs w:val="20"/>
                <w:lang w:val="en-US"/>
              </w:rPr>
              <w:t>Registered</w:t>
            </w:r>
            <w:r w:rsidRPr="005D2A37">
              <w:rPr>
                <w:rFonts w:ascii="Arial" w:hAnsi="Arial"/>
                <w:sz w:val="20"/>
                <w:szCs w:val="20"/>
                <w:lang w:val="uk-UA"/>
              </w:rPr>
              <w:t xml:space="preserve"> </w:t>
            </w:r>
            <w:r>
              <w:rPr>
                <w:rFonts w:ascii="Arial" w:hAnsi="Arial"/>
                <w:sz w:val="20"/>
                <w:szCs w:val="20"/>
                <w:lang w:val="en-US"/>
              </w:rPr>
              <w:t>in</w:t>
            </w:r>
            <w:r w:rsidRPr="005D2A37">
              <w:rPr>
                <w:rFonts w:ascii="Arial" w:hAnsi="Arial"/>
                <w:sz w:val="20"/>
                <w:szCs w:val="20"/>
                <w:lang w:val="uk-UA"/>
              </w:rPr>
              <w:t xml:space="preserve"> </w:t>
            </w:r>
            <w:r>
              <w:rPr>
                <w:rFonts w:ascii="Arial" w:hAnsi="Arial"/>
                <w:sz w:val="20"/>
                <w:szCs w:val="20"/>
                <w:lang w:val="en-US"/>
              </w:rPr>
              <w:t>Ukraine</w:t>
            </w:r>
            <w:r>
              <w:rPr>
                <w:rFonts w:ascii="Arial" w:hAnsi="Arial"/>
                <w:sz w:val="20"/>
                <w:szCs w:val="20"/>
                <w:lang w:val="uk-UA"/>
              </w:rPr>
              <w:t xml:space="preserve"> </w:t>
            </w:r>
            <w:r>
              <w:rPr>
                <w:rFonts w:ascii="Arial" w:hAnsi="Arial"/>
                <w:sz w:val="20"/>
                <w:szCs w:val="20"/>
                <w:lang w:val="en-US"/>
              </w:rPr>
              <w:t>on</w:t>
            </w:r>
            <w:r w:rsidRPr="002C0445">
              <w:rPr>
                <w:rFonts w:ascii="Arial" w:hAnsi="Arial"/>
                <w:sz w:val="20"/>
                <w:szCs w:val="20"/>
                <w:lang w:val="uk-UA"/>
              </w:rPr>
              <w:t xml:space="preserve"> </w:t>
            </w:r>
            <w:r>
              <w:rPr>
                <w:rFonts w:ascii="Arial" w:hAnsi="Arial"/>
                <w:sz w:val="20"/>
                <w:szCs w:val="20"/>
                <w:lang w:val="en-US"/>
              </w:rPr>
              <w:t>Tenderer</w:t>
            </w:r>
            <w:r w:rsidRPr="002C0445">
              <w:rPr>
                <w:rFonts w:ascii="Arial" w:hAnsi="Arial"/>
                <w:sz w:val="20"/>
                <w:szCs w:val="20"/>
                <w:lang w:val="uk-UA"/>
              </w:rPr>
              <w:t>’</w:t>
            </w:r>
            <w:r>
              <w:rPr>
                <w:rFonts w:ascii="Arial" w:hAnsi="Arial"/>
                <w:sz w:val="20"/>
                <w:szCs w:val="20"/>
                <w:lang w:val="en-US"/>
              </w:rPr>
              <w:t>s</w:t>
            </w:r>
            <w:r w:rsidRPr="002C0445">
              <w:rPr>
                <w:rFonts w:ascii="Arial" w:hAnsi="Arial"/>
                <w:sz w:val="20"/>
                <w:szCs w:val="20"/>
                <w:lang w:val="uk-UA"/>
              </w:rPr>
              <w:t xml:space="preserve"> </w:t>
            </w:r>
            <w:r>
              <w:rPr>
                <w:rFonts w:ascii="Arial" w:hAnsi="Arial"/>
                <w:sz w:val="20"/>
                <w:szCs w:val="20"/>
                <w:lang w:val="en-US"/>
              </w:rPr>
              <w:t>company</w:t>
            </w:r>
            <w:r w:rsidRPr="005D2A37">
              <w:rPr>
                <w:rFonts w:ascii="Arial" w:hAnsi="Arial"/>
                <w:sz w:val="20"/>
                <w:szCs w:val="20"/>
                <w:lang w:val="uk-UA"/>
              </w:rPr>
              <w:t xml:space="preserve">. </w:t>
            </w:r>
            <w:r>
              <w:rPr>
                <w:rFonts w:ascii="Arial" w:hAnsi="Arial"/>
                <w:sz w:val="20"/>
                <w:szCs w:val="20"/>
                <w:lang w:val="en-US"/>
              </w:rPr>
              <w:t>Please</w:t>
            </w:r>
            <w:r w:rsidRPr="002C0445">
              <w:rPr>
                <w:rFonts w:ascii="Arial" w:hAnsi="Arial"/>
                <w:sz w:val="20"/>
                <w:szCs w:val="20"/>
                <w:lang w:val="uk-UA"/>
              </w:rPr>
              <w:t xml:space="preserve"> </w:t>
            </w:r>
            <w:r>
              <w:rPr>
                <w:rFonts w:ascii="Arial" w:hAnsi="Arial"/>
                <w:sz w:val="20"/>
                <w:szCs w:val="20"/>
                <w:lang w:val="en-US"/>
              </w:rPr>
              <w:t>add</w:t>
            </w:r>
            <w:r w:rsidRPr="002C0445">
              <w:rPr>
                <w:rFonts w:ascii="Arial" w:hAnsi="Arial"/>
                <w:sz w:val="20"/>
                <w:szCs w:val="20"/>
                <w:lang w:val="uk-UA"/>
              </w:rPr>
              <w:t xml:space="preserve"> </w:t>
            </w:r>
            <w:r>
              <w:rPr>
                <w:rFonts w:ascii="Arial" w:hAnsi="Arial"/>
                <w:sz w:val="20"/>
                <w:szCs w:val="20"/>
                <w:lang w:val="en-US"/>
              </w:rPr>
              <w:t>the</w:t>
            </w:r>
            <w:r w:rsidRPr="002C0445">
              <w:rPr>
                <w:rFonts w:ascii="Arial" w:hAnsi="Arial"/>
                <w:sz w:val="20"/>
                <w:szCs w:val="20"/>
                <w:lang w:val="uk-UA"/>
              </w:rPr>
              <w:t xml:space="preserve"> </w:t>
            </w:r>
            <w:r>
              <w:rPr>
                <w:rFonts w:ascii="Arial" w:hAnsi="Arial"/>
                <w:sz w:val="20"/>
                <w:szCs w:val="20"/>
                <w:lang w:val="en-US"/>
              </w:rPr>
              <w:t>Registration</w:t>
            </w:r>
            <w:r w:rsidRPr="002C0445">
              <w:rPr>
                <w:rFonts w:ascii="Arial" w:hAnsi="Arial"/>
                <w:sz w:val="20"/>
                <w:szCs w:val="20"/>
                <w:lang w:val="uk-UA"/>
              </w:rPr>
              <w:t xml:space="preserve"> </w:t>
            </w:r>
            <w:r>
              <w:rPr>
                <w:rFonts w:ascii="Arial" w:hAnsi="Arial"/>
                <w:sz w:val="20"/>
                <w:szCs w:val="20"/>
                <w:lang w:val="en-US"/>
              </w:rPr>
              <w:t>Certificate</w:t>
            </w:r>
            <w:r w:rsidRPr="002C0445">
              <w:rPr>
                <w:rFonts w:ascii="Arial" w:hAnsi="Arial"/>
                <w:sz w:val="20"/>
                <w:szCs w:val="20"/>
                <w:lang w:val="uk-UA"/>
              </w:rPr>
              <w:t>.</w:t>
            </w:r>
          </w:p>
        </w:tc>
        <w:tc>
          <w:tcPr>
            <w:tcW w:w="1276" w:type="dxa"/>
            <w:tcBorders>
              <w:top w:val="single" w:sz="6" w:space="0" w:color="000000"/>
              <w:left w:val="single" w:sz="6" w:space="0" w:color="000000"/>
              <w:bottom w:val="single" w:sz="6" w:space="0" w:color="000000"/>
              <w:right w:val="single" w:sz="6" w:space="0" w:color="000000"/>
            </w:tcBorders>
          </w:tcPr>
          <w:p w14:paraId="1AC511A4" w14:textId="77777777" w:rsidR="002C0445" w:rsidRPr="001C54E6" w:rsidRDefault="002C0445" w:rsidP="00585273">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15428C42" w14:textId="77777777" w:rsidR="002C0445" w:rsidRPr="001C54E6" w:rsidRDefault="002C0445" w:rsidP="00585273">
            <w:pPr>
              <w:rPr>
                <w:rFonts w:ascii="Arial" w:hAnsi="Arial"/>
                <w:sz w:val="20"/>
                <w:szCs w:val="20"/>
                <w:lang w:val="uk-UA"/>
              </w:rPr>
            </w:pPr>
          </w:p>
        </w:tc>
      </w:tr>
      <w:tr w:rsidR="005C36D0" w:rsidRPr="000D6637" w14:paraId="1A3A5CC4" w14:textId="77777777" w:rsidTr="00FE0453">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531AAEB8" w14:textId="77777777" w:rsidR="005C36D0" w:rsidRPr="001C54E6" w:rsidRDefault="005C36D0" w:rsidP="005C36D0">
            <w:pPr>
              <w:rPr>
                <w:rFonts w:ascii="Arial" w:hAnsi="Arial"/>
                <w:b/>
                <w:bCs/>
                <w:sz w:val="20"/>
                <w:szCs w:val="20"/>
                <w:lang w:val="uk-UA"/>
              </w:rPr>
            </w:pPr>
          </w:p>
        </w:tc>
        <w:tc>
          <w:tcPr>
            <w:tcW w:w="1985" w:type="dxa"/>
            <w:tcBorders>
              <w:top w:val="single" w:sz="6" w:space="0" w:color="000000"/>
              <w:left w:val="single" w:sz="6" w:space="0" w:color="000000"/>
              <w:bottom w:val="single" w:sz="6" w:space="0" w:color="000000"/>
              <w:right w:val="single" w:sz="6" w:space="0" w:color="000000"/>
            </w:tcBorders>
          </w:tcPr>
          <w:p w14:paraId="41ADB258" w14:textId="77777777" w:rsidR="005C36D0" w:rsidRPr="001C54E6" w:rsidRDefault="005C36D0" w:rsidP="005C36D0">
            <w:pPr>
              <w:rPr>
                <w:rFonts w:ascii="Arial" w:hAnsi="Arial"/>
                <w:b/>
                <w:bCs/>
                <w:color w:val="FF0000"/>
                <w:sz w:val="20"/>
                <w:szCs w:val="20"/>
                <w:highlight w:val="cyan"/>
                <w:lang w:val="uk-UA"/>
              </w:rPr>
            </w:pPr>
          </w:p>
        </w:tc>
        <w:tc>
          <w:tcPr>
            <w:tcW w:w="3685" w:type="dxa"/>
            <w:tcBorders>
              <w:top w:val="single" w:sz="6" w:space="0" w:color="000000"/>
              <w:left w:val="single" w:sz="6" w:space="0" w:color="000000"/>
              <w:bottom w:val="single" w:sz="6" w:space="0" w:color="000000"/>
              <w:right w:val="single" w:sz="6" w:space="0" w:color="000000"/>
            </w:tcBorders>
          </w:tcPr>
          <w:p w14:paraId="3F9FAA38" w14:textId="5645D14C" w:rsidR="005C36D0" w:rsidRPr="009467BC" w:rsidRDefault="009467BC" w:rsidP="005C36D0">
            <w:pPr>
              <w:rPr>
                <w:rFonts w:ascii="Arial" w:hAnsi="Arial"/>
                <w:sz w:val="20"/>
                <w:szCs w:val="20"/>
                <w:highlight w:val="cyan"/>
                <w:lang w:val="uk-UA"/>
              </w:rPr>
            </w:pPr>
            <w:r w:rsidRPr="009467BC">
              <w:rPr>
                <w:rFonts w:ascii="Arial" w:hAnsi="Arial" w:cs="Arial"/>
                <w:snapToGrid w:val="0"/>
                <w:sz w:val="20"/>
                <w:szCs w:val="20"/>
                <w:lang w:val="uk-UA"/>
              </w:rPr>
              <w:t xml:space="preserve">Уточніть та додайте наявні сертифікати якості </w:t>
            </w:r>
            <w:r w:rsidR="00AB0E22">
              <w:rPr>
                <w:rFonts w:ascii="Arial" w:hAnsi="Arial" w:cs="Arial"/>
                <w:snapToGrid w:val="0"/>
                <w:sz w:val="20"/>
                <w:szCs w:val="20"/>
                <w:lang w:val="uk-UA"/>
              </w:rPr>
              <w:t>–</w:t>
            </w:r>
            <w:r w:rsidRPr="009467BC">
              <w:rPr>
                <w:rFonts w:ascii="Arial" w:hAnsi="Arial" w:cs="Arial"/>
                <w:snapToGrid w:val="0"/>
                <w:sz w:val="20"/>
                <w:szCs w:val="20"/>
                <w:lang w:val="uk-UA"/>
              </w:rPr>
              <w:t xml:space="preserve"> </w:t>
            </w:r>
            <w:r w:rsidR="00AB0E22">
              <w:rPr>
                <w:rFonts w:ascii="Arial" w:hAnsi="Arial" w:cs="Arial"/>
                <w:snapToGrid w:val="0"/>
                <w:sz w:val="20"/>
                <w:szCs w:val="20"/>
                <w:lang w:val="en-US"/>
              </w:rPr>
              <w:t>IMAS</w:t>
            </w:r>
            <w:r w:rsidR="00AB0E22" w:rsidRPr="00AB0E22">
              <w:rPr>
                <w:rFonts w:ascii="Arial" w:hAnsi="Arial" w:cs="Arial"/>
                <w:snapToGrid w:val="0"/>
                <w:sz w:val="20"/>
                <w:szCs w:val="20"/>
                <w:lang w:val="uk-UA"/>
              </w:rPr>
              <w:t xml:space="preserve">, </w:t>
            </w:r>
            <w:r w:rsidRPr="009467BC">
              <w:rPr>
                <w:rFonts w:ascii="Arial" w:hAnsi="Arial" w:cs="Arial"/>
                <w:snapToGrid w:val="0"/>
                <w:sz w:val="20"/>
                <w:szCs w:val="20"/>
                <w:lang w:val="uk-UA"/>
              </w:rPr>
              <w:t xml:space="preserve">ІSO 9000 2000 чи рівноцінні йому, які має виробник запропонованих товарів / </w:t>
            </w:r>
            <w:r w:rsidRPr="009467BC">
              <w:rPr>
                <w:rFonts w:ascii="Arial" w:hAnsi="Arial" w:cs="Arial"/>
                <w:snapToGrid w:val="0"/>
                <w:sz w:val="20"/>
                <w:szCs w:val="20"/>
                <w:lang w:val="en-GB"/>
              </w:rPr>
              <w:t>Please</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specify</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and</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enclose</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any</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quality</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accreditation</w:t>
            </w:r>
            <w:r w:rsidRPr="009467BC">
              <w:rPr>
                <w:rFonts w:ascii="Arial" w:hAnsi="Arial" w:cs="Arial"/>
                <w:snapToGrid w:val="0"/>
                <w:sz w:val="20"/>
                <w:szCs w:val="20"/>
                <w:lang w:val="uk-UA"/>
              </w:rPr>
              <w:t xml:space="preserve"> – </w:t>
            </w:r>
            <w:r w:rsidR="00AB0E22">
              <w:rPr>
                <w:rFonts w:ascii="Arial" w:hAnsi="Arial" w:cs="Arial"/>
                <w:snapToGrid w:val="0"/>
                <w:sz w:val="20"/>
                <w:szCs w:val="20"/>
                <w:lang w:val="en-US"/>
              </w:rPr>
              <w:t>IMAS</w:t>
            </w:r>
            <w:r w:rsidR="00AB0E22" w:rsidRPr="00AB0E22">
              <w:rPr>
                <w:rFonts w:ascii="Arial" w:hAnsi="Arial" w:cs="Arial"/>
                <w:snapToGrid w:val="0"/>
                <w:sz w:val="20"/>
                <w:szCs w:val="20"/>
                <w:lang w:val="uk-UA"/>
              </w:rPr>
              <w:t xml:space="preserve">, </w:t>
            </w:r>
            <w:r w:rsidRPr="009467BC">
              <w:rPr>
                <w:rFonts w:ascii="Arial" w:hAnsi="Arial" w:cs="Arial"/>
                <w:snapToGrid w:val="0"/>
                <w:sz w:val="20"/>
                <w:szCs w:val="20"/>
                <w:lang w:val="en-GB"/>
              </w:rPr>
              <w:t>ISO</w:t>
            </w:r>
            <w:r w:rsidRPr="009467BC">
              <w:rPr>
                <w:rFonts w:ascii="Arial" w:hAnsi="Arial" w:cs="Arial"/>
                <w:snapToGrid w:val="0"/>
                <w:sz w:val="20"/>
                <w:szCs w:val="20"/>
                <w:lang w:val="uk-UA"/>
              </w:rPr>
              <w:t xml:space="preserve"> 9000 2000 </w:t>
            </w:r>
            <w:r w:rsidRPr="009467BC">
              <w:rPr>
                <w:rFonts w:ascii="Arial" w:hAnsi="Arial" w:cs="Arial"/>
                <w:snapToGrid w:val="0"/>
                <w:sz w:val="20"/>
                <w:szCs w:val="20"/>
                <w:lang w:val="en-GB"/>
              </w:rPr>
              <w:t>or</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equivalent</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held</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by</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the</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manufacturer</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of</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the</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offered</w:t>
            </w:r>
            <w:r w:rsidRPr="009467BC">
              <w:rPr>
                <w:rFonts w:ascii="Arial" w:hAnsi="Arial" w:cs="Arial"/>
                <w:snapToGrid w:val="0"/>
                <w:sz w:val="20"/>
                <w:szCs w:val="20"/>
                <w:lang w:val="uk-UA"/>
              </w:rPr>
              <w:t xml:space="preserve"> </w:t>
            </w:r>
            <w:r w:rsidRPr="009467BC">
              <w:rPr>
                <w:rFonts w:ascii="Arial" w:hAnsi="Arial" w:cs="Arial"/>
                <w:snapToGrid w:val="0"/>
                <w:sz w:val="20"/>
                <w:szCs w:val="20"/>
                <w:lang w:val="en-GB"/>
              </w:rPr>
              <w:t>products</w:t>
            </w:r>
          </w:p>
        </w:tc>
        <w:tc>
          <w:tcPr>
            <w:tcW w:w="1276" w:type="dxa"/>
            <w:tcBorders>
              <w:top w:val="single" w:sz="6" w:space="0" w:color="000000"/>
              <w:left w:val="single" w:sz="6" w:space="0" w:color="000000"/>
              <w:bottom w:val="single" w:sz="6" w:space="0" w:color="000000"/>
              <w:right w:val="single" w:sz="6" w:space="0" w:color="000000"/>
            </w:tcBorders>
          </w:tcPr>
          <w:p w14:paraId="6B51EE6C" w14:textId="77777777" w:rsidR="005C36D0" w:rsidRPr="001C54E6" w:rsidRDefault="005C36D0" w:rsidP="005C36D0">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41349B66" w14:textId="77777777" w:rsidR="005C36D0" w:rsidRPr="001C54E6" w:rsidRDefault="005C36D0" w:rsidP="005C36D0">
            <w:pPr>
              <w:rPr>
                <w:rFonts w:ascii="Arial" w:hAnsi="Arial"/>
                <w:sz w:val="20"/>
                <w:szCs w:val="20"/>
                <w:lang w:val="uk-UA"/>
              </w:rPr>
            </w:pPr>
          </w:p>
        </w:tc>
      </w:tr>
      <w:tr w:rsidR="005C36D0" w:rsidRPr="000D6637" w14:paraId="4EEEC08F" w14:textId="77777777" w:rsidTr="00FE0453">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60F7EF7A" w14:textId="77777777" w:rsidR="005C36D0" w:rsidRPr="001C54E6" w:rsidRDefault="005C36D0" w:rsidP="005C36D0">
            <w:pPr>
              <w:rPr>
                <w:rFonts w:ascii="Arial" w:hAnsi="Arial"/>
                <w:b/>
                <w:bCs/>
                <w:sz w:val="20"/>
                <w:szCs w:val="20"/>
                <w:lang w:val="uk-UA"/>
              </w:rPr>
            </w:pPr>
            <w:r w:rsidRPr="001C54E6">
              <w:rPr>
                <w:rFonts w:ascii="Arial" w:hAnsi="Arial"/>
                <w:b/>
                <w:bCs/>
                <w:sz w:val="20"/>
                <w:szCs w:val="20"/>
                <w:lang w:val="uk-UA"/>
              </w:rPr>
              <w:t>2</w:t>
            </w:r>
          </w:p>
        </w:tc>
        <w:tc>
          <w:tcPr>
            <w:tcW w:w="1985" w:type="dxa"/>
            <w:tcBorders>
              <w:top w:val="single" w:sz="6" w:space="0" w:color="000000"/>
              <w:left w:val="single" w:sz="6" w:space="0" w:color="000000"/>
              <w:bottom w:val="single" w:sz="6" w:space="0" w:color="000000"/>
              <w:right w:val="single" w:sz="6" w:space="0" w:color="000000"/>
            </w:tcBorders>
            <w:hideMark/>
          </w:tcPr>
          <w:p w14:paraId="22AB0C64" w14:textId="5500D33F" w:rsidR="005C36D0" w:rsidRPr="001C54E6" w:rsidRDefault="005C36D0" w:rsidP="005C36D0">
            <w:pPr>
              <w:rPr>
                <w:rFonts w:ascii="Arial" w:hAnsi="Arial"/>
                <w:b/>
                <w:bCs/>
                <w:sz w:val="20"/>
                <w:szCs w:val="20"/>
                <w:lang w:val="en-US"/>
              </w:rPr>
            </w:pPr>
            <w:r w:rsidRPr="001C54E6">
              <w:rPr>
                <w:rFonts w:ascii="Arial" w:hAnsi="Arial"/>
                <w:b/>
                <w:bCs/>
                <w:sz w:val="20"/>
                <w:szCs w:val="20"/>
                <w:lang w:val="uk-UA"/>
              </w:rPr>
              <w:t>Опис</w:t>
            </w:r>
            <w:r w:rsidRPr="001C54E6">
              <w:rPr>
                <w:rFonts w:ascii="Arial" w:hAnsi="Arial"/>
                <w:b/>
                <w:bCs/>
                <w:sz w:val="20"/>
                <w:szCs w:val="20"/>
                <w:lang w:val="en-US"/>
              </w:rPr>
              <w:t xml:space="preserve"> / </w:t>
            </w:r>
            <w:r w:rsidRPr="001C54E6">
              <w:rPr>
                <w:rFonts w:ascii="Arial" w:hAnsi="Arial"/>
                <w:b/>
                <w:bCs/>
                <w:sz w:val="20"/>
                <w:szCs w:val="20"/>
                <w:lang w:val="en-AU"/>
              </w:rPr>
              <w:t>Description</w:t>
            </w:r>
          </w:p>
        </w:tc>
        <w:tc>
          <w:tcPr>
            <w:tcW w:w="3685" w:type="dxa"/>
            <w:tcBorders>
              <w:top w:val="single" w:sz="6" w:space="0" w:color="000000"/>
              <w:left w:val="single" w:sz="6" w:space="0" w:color="000000"/>
              <w:bottom w:val="single" w:sz="6" w:space="0" w:color="000000"/>
              <w:right w:val="single" w:sz="6" w:space="0" w:color="000000"/>
            </w:tcBorders>
          </w:tcPr>
          <w:p w14:paraId="17070F7A" w14:textId="7CEBC046" w:rsidR="005C36D0" w:rsidRPr="008F3C1F" w:rsidRDefault="008F3C1F" w:rsidP="005C36D0">
            <w:pPr>
              <w:rPr>
                <w:rFonts w:ascii="Arial" w:hAnsi="Arial"/>
                <w:sz w:val="20"/>
                <w:szCs w:val="20"/>
                <w:highlight w:val="yellow"/>
                <w:lang w:val="en-US"/>
              </w:rPr>
            </w:pPr>
            <w:r>
              <w:rPr>
                <w:rFonts w:ascii="Arial" w:hAnsi="Arial" w:cs="Arial"/>
                <w:sz w:val="20"/>
                <w:szCs w:val="20"/>
                <w:lang w:val="uk-UA"/>
              </w:rPr>
              <w:t xml:space="preserve">Запасні частини та витратні матеріали для обслуговування </w:t>
            </w:r>
            <w:proofErr w:type="spellStart"/>
            <w:r>
              <w:rPr>
                <w:rFonts w:ascii="Arial" w:hAnsi="Arial" w:cs="Arial"/>
                <w:sz w:val="20"/>
                <w:szCs w:val="20"/>
                <w:lang w:val="uk-UA"/>
              </w:rPr>
              <w:t>розмінувальної</w:t>
            </w:r>
            <w:proofErr w:type="spellEnd"/>
            <w:r>
              <w:rPr>
                <w:rFonts w:ascii="Arial" w:hAnsi="Arial" w:cs="Arial"/>
                <w:sz w:val="20"/>
                <w:szCs w:val="20"/>
                <w:lang w:val="uk-UA"/>
              </w:rPr>
              <w:t xml:space="preserve"> машини (будь ласка додайте детальний список з цінами</w:t>
            </w:r>
            <w:r w:rsidR="00487FA5">
              <w:rPr>
                <w:rFonts w:ascii="Arial" w:hAnsi="Arial" w:cs="Arial"/>
                <w:sz w:val="20"/>
                <w:szCs w:val="20"/>
                <w:lang w:val="uk-UA"/>
              </w:rPr>
              <w:t xml:space="preserve"> відповідно до розділу </w:t>
            </w:r>
            <w:r w:rsidR="00487FA5">
              <w:rPr>
                <w:rFonts w:ascii="Arial" w:hAnsi="Arial" w:cs="Arial"/>
                <w:sz w:val="20"/>
                <w:szCs w:val="20"/>
                <w:lang w:val="en-US"/>
              </w:rPr>
              <w:t xml:space="preserve">A1, “c” </w:t>
            </w:r>
            <w:r w:rsidR="00487FA5">
              <w:rPr>
                <w:rFonts w:ascii="Arial" w:hAnsi="Arial" w:cs="Arial"/>
                <w:sz w:val="20"/>
                <w:szCs w:val="20"/>
                <w:lang w:val="uk-UA"/>
              </w:rPr>
              <w:t>цього Тендерного Досьє</w:t>
            </w:r>
            <w:r>
              <w:rPr>
                <w:rFonts w:ascii="Arial" w:hAnsi="Arial" w:cs="Arial"/>
                <w:sz w:val="20"/>
                <w:szCs w:val="20"/>
                <w:lang w:val="uk-UA"/>
              </w:rPr>
              <w:t xml:space="preserve">) / </w:t>
            </w:r>
            <w:r w:rsidRPr="008F3C1F">
              <w:rPr>
                <w:rFonts w:ascii="Arial" w:hAnsi="Arial" w:cs="Arial"/>
                <w:sz w:val="20"/>
                <w:szCs w:val="20"/>
                <w:lang w:val="en-US"/>
              </w:rPr>
              <w:t xml:space="preserve">Spare parts for demining machine maintenance for at least </w:t>
            </w:r>
            <w:r w:rsidR="0092468A">
              <w:rPr>
                <w:rFonts w:ascii="Arial" w:hAnsi="Arial" w:cs="Arial"/>
                <w:sz w:val="20"/>
                <w:szCs w:val="20"/>
                <w:lang w:val="uk-UA"/>
              </w:rPr>
              <w:t xml:space="preserve">6 </w:t>
            </w:r>
            <w:proofErr w:type="spellStart"/>
            <w:r w:rsidR="0092468A">
              <w:rPr>
                <w:rFonts w:ascii="Arial" w:hAnsi="Arial" w:cs="Arial"/>
                <w:sz w:val="20"/>
                <w:szCs w:val="20"/>
                <w:lang w:val="uk-UA"/>
              </w:rPr>
              <w:t>months</w:t>
            </w:r>
            <w:proofErr w:type="spellEnd"/>
            <w:r w:rsidRPr="008F3C1F">
              <w:rPr>
                <w:rFonts w:ascii="Arial" w:hAnsi="Arial" w:cs="Arial"/>
                <w:sz w:val="20"/>
                <w:szCs w:val="20"/>
                <w:lang w:val="en-US"/>
              </w:rPr>
              <w:t xml:space="preserve"> of operation (Please attach detailed list with prices</w:t>
            </w:r>
            <w:r w:rsidR="00487FA5">
              <w:rPr>
                <w:rFonts w:ascii="Arial" w:hAnsi="Arial" w:cs="Arial"/>
                <w:sz w:val="20"/>
                <w:szCs w:val="20"/>
                <w:lang w:val="uk-UA"/>
              </w:rPr>
              <w:t xml:space="preserve"> </w:t>
            </w:r>
            <w:r w:rsidR="00487FA5">
              <w:rPr>
                <w:rFonts w:ascii="Arial" w:hAnsi="Arial" w:cs="Arial"/>
                <w:sz w:val="20"/>
                <w:szCs w:val="20"/>
                <w:lang w:val="en-US"/>
              </w:rPr>
              <w:t>according to section A1, “c” of this Tender Dossier</w:t>
            </w:r>
            <w:r w:rsidRPr="008F3C1F">
              <w:rPr>
                <w:rFonts w:ascii="Arial" w:hAnsi="Arial" w:cs="Arial"/>
                <w:sz w:val="20"/>
                <w:szCs w:val="20"/>
                <w:lang w:val="en-US"/>
              </w:rPr>
              <w:t>)</w:t>
            </w:r>
          </w:p>
        </w:tc>
        <w:tc>
          <w:tcPr>
            <w:tcW w:w="1276" w:type="dxa"/>
            <w:tcBorders>
              <w:top w:val="single" w:sz="6" w:space="0" w:color="000000"/>
              <w:left w:val="single" w:sz="6" w:space="0" w:color="000000"/>
              <w:bottom w:val="single" w:sz="6" w:space="0" w:color="000000"/>
              <w:right w:val="single" w:sz="6" w:space="0" w:color="000000"/>
            </w:tcBorders>
          </w:tcPr>
          <w:p w14:paraId="04E9892D" w14:textId="77777777" w:rsidR="005C36D0" w:rsidRPr="001C54E6" w:rsidRDefault="005C36D0" w:rsidP="005C36D0">
            <w:pPr>
              <w:rPr>
                <w:rFonts w:ascii="Arial" w:hAnsi="Arial"/>
                <w:sz w:val="20"/>
                <w:szCs w:val="20"/>
                <w:lang w:val="uk-UA"/>
              </w:rPr>
            </w:pPr>
          </w:p>
        </w:tc>
        <w:tc>
          <w:tcPr>
            <w:tcW w:w="2835" w:type="dxa"/>
            <w:tcBorders>
              <w:top w:val="single" w:sz="6" w:space="0" w:color="000000"/>
              <w:left w:val="single" w:sz="6" w:space="0" w:color="000000"/>
              <w:bottom w:val="single" w:sz="6" w:space="0" w:color="000000"/>
              <w:right w:val="single" w:sz="6" w:space="0" w:color="000000"/>
            </w:tcBorders>
          </w:tcPr>
          <w:p w14:paraId="0E402C43" w14:textId="77777777" w:rsidR="005C36D0" w:rsidRPr="001C54E6" w:rsidRDefault="005C36D0" w:rsidP="005C36D0">
            <w:pPr>
              <w:rPr>
                <w:rFonts w:ascii="Arial" w:hAnsi="Arial"/>
                <w:sz w:val="20"/>
                <w:szCs w:val="20"/>
                <w:lang w:val="uk-UA"/>
              </w:rPr>
            </w:pPr>
          </w:p>
        </w:tc>
      </w:tr>
    </w:tbl>
    <w:p w14:paraId="0F9CB58A" w14:textId="77777777" w:rsidR="001C54E6" w:rsidRDefault="004B3568" w:rsidP="004B3568">
      <w:pPr>
        <w:pStyle w:val="Heading3"/>
        <w:rPr>
          <w:sz w:val="28"/>
          <w:szCs w:val="28"/>
          <w:lang w:val="en-US"/>
        </w:rPr>
      </w:pPr>
      <w:r w:rsidRPr="00517CFB">
        <w:rPr>
          <w:b w:val="0"/>
          <w:caps w:val="0"/>
          <w:sz w:val="28"/>
          <w:szCs w:val="28"/>
          <w:lang w:val="uk-UA"/>
        </w:rPr>
        <w:br w:type="page"/>
      </w:r>
      <w:r w:rsidRPr="00517CFB">
        <w:rPr>
          <w:sz w:val="28"/>
          <w:szCs w:val="28"/>
          <w:lang w:val="uk-UA"/>
        </w:rPr>
        <w:lastRenderedPageBreak/>
        <w:t>Додаток 2: Бланк тендерної пропозиції</w:t>
      </w:r>
      <w:r w:rsidR="001C54E6">
        <w:rPr>
          <w:sz w:val="28"/>
          <w:szCs w:val="28"/>
          <w:lang w:val="en-US"/>
        </w:rPr>
        <w:t xml:space="preserve"> /</w:t>
      </w:r>
    </w:p>
    <w:p w14:paraId="6212B4E7" w14:textId="5A83DC06" w:rsidR="004B3568" w:rsidRPr="001C54E6" w:rsidRDefault="001C54E6" w:rsidP="004B3568">
      <w:pPr>
        <w:pStyle w:val="Heading3"/>
        <w:rPr>
          <w:sz w:val="28"/>
          <w:szCs w:val="28"/>
          <w:lang w:val="en-US"/>
        </w:rPr>
      </w:pPr>
      <w:r>
        <w:rPr>
          <w:sz w:val="28"/>
          <w:szCs w:val="28"/>
        </w:rPr>
        <w:t xml:space="preserve">Annex 2: </w:t>
      </w:r>
      <w:r w:rsidRPr="00FE4602">
        <w:rPr>
          <w:sz w:val="28"/>
          <w:szCs w:val="28"/>
        </w:rPr>
        <w:t>Tender submission form</w:t>
      </w:r>
    </w:p>
    <w:p w14:paraId="02B2DBFC" w14:textId="77777777" w:rsidR="004B3568" w:rsidRPr="00517CFB" w:rsidRDefault="004B3568" w:rsidP="004B3568">
      <w:pPr>
        <w:rPr>
          <w:lang w:val="uk-UA"/>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5670"/>
      </w:tblGrid>
      <w:tr w:rsidR="004B3568" w:rsidRPr="000D6637" w14:paraId="62261E00" w14:textId="77777777" w:rsidTr="004B3568">
        <w:trPr>
          <w:trHeight w:val="101"/>
        </w:trPr>
        <w:tc>
          <w:tcPr>
            <w:tcW w:w="4361" w:type="dxa"/>
            <w:tcBorders>
              <w:top w:val="single" w:sz="6" w:space="0" w:color="000000"/>
              <w:left w:val="single" w:sz="6" w:space="0" w:color="000000"/>
              <w:bottom w:val="single" w:sz="6" w:space="0" w:color="000000"/>
              <w:right w:val="single" w:sz="6" w:space="0" w:color="000000"/>
            </w:tcBorders>
            <w:shd w:val="pct10" w:color="auto" w:fill="auto"/>
            <w:hideMark/>
          </w:tcPr>
          <w:p w14:paraId="22AE12C3" w14:textId="67C83859" w:rsidR="004B3568" w:rsidRPr="001C54E6" w:rsidRDefault="004B3568">
            <w:pPr>
              <w:autoSpaceDE w:val="0"/>
              <w:autoSpaceDN w:val="0"/>
              <w:adjustRightInd w:val="0"/>
              <w:rPr>
                <w:rFonts w:ascii="Arial" w:hAnsi="Arial" w:cs="Arial"/>
                <w:sz w:val="20"/>
                <w:szCs w:val="20"/>
                <w:lang w:val="en-US"/>
              </w:rPr>
            </w:pPr>
            <w:r w:rsidRPr="00517CFB">
              <w:rPr>
                <w:rFonts w:ascii="Arial" w:hAnsi="Arial" w:cs="Arial"/>
                <w:sz w:val="20"/>
                <w:szCs w:val="20"/>
                <w:lang w:val="uk-UA"/>
              </w:rPr>
              <w:t>Подано (найменування компанії):</w:t>
            </w:r>
            <w:r w:rsidR="001C54E6">
              <w:rPr>
                <w:rFonts w:ascii="Arial" w:hAnsi="Arial" w:cs="Arial"/>
                <w:sz w:val="20"/>
                <w:szCs w:val="20"/>
                <w:lang w:val="en-US"/>
              </w:rPr>
              <w:t xml:space="preserve"> / </w:t>
            </w:r>
            <w:r w:rsidR="001C54E6" w:rsidRPr="00D45693">
              <w:rPr>
                <w:rFonts w:ascii="Arial" w:hAnsi="Arial" w:cs="Arial"/>
                <w:sz w:val="20"/>
                <w:szCs w:val="20"/>
                <w:lang w:val="en-GB"/>
              </w:rPr>
              <w:t>Submitted by (name of company):</w:t>
            </w:r>
          </w:p>
        </w:tc>
        <w:tc>
          <w:tcPr>
            <w:tcW w:w="5670" w:type="dxa"/>
            <w:tcBorders>
              <w:top w:val="single" w:sz="6" w:space="0" w:color="000000"/>
              <w:left w:val="single" w:sz="6" w:space="0" w:color="000000"/>
              <w:bottom w:val="single" w:sz="6" w:space="0" w:color="000000"/>
              <w:right w:val="single" w:sz="6" w:space="0" w:color="000000"/>
            </w:tcBorders>
          </w:tcPr>
          <w:p w14:paraId="0B128FDF" w14:textId="77777777" w:rsidR="004B3568" w:rsidRPr="00517CFB" w:rsidRDefault="004B3568">
            <w:pPr>
              <w:autoSpaceDE w:val="0"/>
              <w:autoSpaceDN w:val="0"/>
              <w:adjustRightInd w:val="0"/>
              <w:rPr>
                <w:rFonts w:ascii="Arial" w:hAnsi="Arial" w:cs="Arial"/>
                <w:i/>
                <w:iCs/>
                <w:sz w:val="20"/>
                <w:szCs w:val="20"/>
                <w:lang w:val="uk-UA"/>
              </w:rPr>
            </w:pPr>
          </w:p>
        </w:tc>
      </w:tr>
      <w:tr w:rsidR="004B3568" w:rsidRPr="00517CFB" w14:paraId="6B648CE7" w14:textId="77777777" w:rsidTr="004B3568">
        <w:tc>
          <w:tcPr>
            <w:tcW w:w="4361" w:type="dxa"/>
            <w:tcBorders>
              <w:top w:val="single" w:sz="6" w:space="0" w:color="000000"/>
              <w:left w:val="single" w:sz="6" w:space="0" w:color="000000"/>
              <w:bottom w:val="single" w:sz="6" w:space="0" w:color="000000"/>
              <w:right w:val="single" w:sz="6" w:space="0" w:color="000000"/>
            </w:tcBorders>
            <w:shd w:val="pct10" w:color="auto" w:fill="auto"/>
            <w:hideMark/>
          </w:tcPr>
          <w:p w14:paraId="6B59C47B" w14:textId="2E741B9A" w:rsidR="004B3568" w:rsidRPr="001C54E6" w:rsidRDefault="004B3568">
            <w:pPr>
              <w:autoSpaceDE w:val="0"/>
              <w:autoSpaceDN w:val="0"/>
              <w:adjustRightInd w:val="0"/>
              <w:rPr>
                <w:rFonts w:ascii="Arial" w:hAnsi="Arial" w:cs="Arial"/>
                <w:iCs/>
                <w:sz w:val="20"/>
                <w:szCs w:val="20"/>
                <w:lang w:val="en-US"/>
              </w:rPr>
            </w:pPr>
            <w:r w:rsidRPr="00517CFB">
              <w:rPr>
                <w:rFonts w:ascii="Arial" w:hAnsi="Arial" w:cs="Arial"/>
                <w:iCs/>
                <w:sz w:val="20"/>
                <w:szCs w:val="20"/>
                <w:lang w:val="uk-UA"/>
              </w:rPr>
              <w:t>Контактна особа</w:t>
            </w:r>
            <w:r w:rsidR="001C54E6">
              <w:rPr>
                <w:rFonts w:ascii="Arial" w:hAnsi="Arial" w:cs="Arial"/>
                <w:iCs/>
                <w:sz w:val="20"/>
                <w:szCs w:val="20"/>
                <w:lang w:val="en-US"/>
              </w:rPr>
              <w:t xml:space="preserve">: / </w:t>
            </w:r>
            <w:r w:rsidR="001C54E6" w:rsidRPr="002902C0">
              <w:rPr>
                <w:rFonts w:ascii="Arial" w:hAnsi="Arial" w:cs="Arial"/>
                <w:iCs/>
                <w:sz w:val="20"/>
                <w:szCs w:val="20"/>
                <w:lang w:val="en-GB"/>
              </w:rPr>
              <w:t>Contact Person:</w:t>
            </w:r>
          </w:p>
        </w:tc>
        <w:tc>
          <w:tcPr>
            <w:tcW w:w="5670" w:type="dxa"/>
            <w:tcBorders>
              <w:top w:val="single" w:sz="6" w:space="0" w:color="000000"/>
              <w:left w:val="single" w:sz="6" w:space="0" w:color="000000"/>
              <w:bottom w:val="single" w:sz="6" w:space="0" w:color="000000"/>
              <w:right w:val="single" w:sz="6" w:space="0" w:color="000000"/>
            </w:tcBorders>
          </w:tcPr>
          <w:p w14:paraId="6DD3A4C2" w14:textId="77777777" w:rsidR="004B3568" w:rsidRPr="00517CFB" w:rsidRDefault="004B3568">
            <w:pPr>
              <w:autoSpaceDE w:val="0"/>
              <w:autoSpaceDN w:val="0"/>
              <w:adjustRightInd w:val="0"/>
              <w:rPr>
                <w:rFonts w:ascii="Arial" w:hAnsi="Arial" w:cs="Arial"/>
                <w:i/>
                <w:iCs/>
                <w:sz w:val="20"/>
                <w:szCs w:val="20"/>
                <w:lang w:val="uk-UA"/>
              </w:rPr>
            </w:pPr>
          </w:p>
        </w:tc>
      </w:tr>
    </w:tbl>
    <w:p w14:paraId="0B7E5F73" w14:textId="77777777" w:rsidR="004B3568" w:rsidRPr="00517CFB" w:rsidRDefault="004B3568" w:rsidP="004B3568">
      <w:pPr>
        <w:autoSpaceDE w:val="0"/>
        <w:autoSpaceDN w:val="0"/>
        <w:adjustRightInd w:val="0"/>
        <w:rPr>
          <w:rFonts w:ascii="Arial" w:hAnsi="Arial" w:cs="Arial"/>
          <w:sz w:val="20"/>
          <w:szCs w:val="20"/>
          <w:lang w:val="uk-UA"/>
        </w:rPr>
      </w:pPr>
    </w:p>
    <w:p w14:paraId="0A20770D" w14:textId="77777777" w:rsidR="004B3568" w:rsidRPr="00517CFB" w:rsidRDefault="004B3568" w:rsidP="004B3568">
      <w:pPr>
        <w:autoSpaceDE w:val="0"/>
        <w:autoSpaceDN w:val="0"/>
        <w:adjustRightInd w:val="0"/>
        <w:rPr>
          <w:rFonts w:ascii="Arial" w:hAnsi="Arial" w:cs="Arial"/>
          <w:sz w:val="20"/>
          <w:szCs w:val="20"/>
          <w:lang w:val="uk-UA"/>
        </w:rPr>
      </w:pPr>
    </w:p>
    <w:p w14:paraId="3C9C1FEB" w14:textId="77777777" w:rsidR="001C54E6" w:rsidRPr="00EF5A53" w:rsidRDefault="004B3568" w:rsidP="004B3568">
      <w:pPr>
        <w:autoSpaceDE w:val="0"/>
        <w:autoSpaceDN w:val="0"/>
        <w:adjustRightInd w:val="0"/>
        <w:rPr>
          <w:rFonts w:ascii="Arial" w:hAnsi="Arial" w:cs="Arial"/>
          <w:b/>
          <w:sz w:val="20"/>
          <w:szCs w:val="20"/>
          <w:lang w:val="ru-RU"/>
        </w:rPr>
      </w:pPr>
      <w:r w:rsidRPr="00517CFB">
        <w:rPr>
          <w:rFonts w:ascii="Arial" w:hAnsi="Arial" w:cs="Arial"/>
          <w:b/>
          <w:caps/>
          <w:sz w:val="20"/>
          <w:szCs w:val="20"/>
          <w:lang w:val="uk-UA"/>
        </w:rPr>
        <w:t>Прайс-лист</w:t>
      </w:r>
      <w:r w:rsidRPr="00517CFB">
        <w:rPr>
          <w:rFonts w:ascii="Arial" w:hAnsi="Arial" w:cs="Arial"/>
          <w:b/>
          <w:sz w:val="20"/>
          <w:szCs w:val="20"/>
          <w:lang w:val="uk-UA"/>
        </w:rPr>
        <w:t xml:space="preserve"> (Ціна та валюта вказується учасником тендера) </w:t>
      </w:r>
      <w:r w:rsidR="001C54E6" w:rsidRPr="00EF5A53">
        <w:rPr>
          <w:rFonts w:ascii="Arial" w:hAnsi="Arial" w:cs="Arial"/>
          <w:b/>
          <w:sz w:val="20"/>
          <w:szCs w:val="20"/>
          <w:lang w:val="ru-RU"/>
        </w:rPr>
        <w:t xml:space="preserve">/ </w:t>
      </w:r>
    </w:p>
    <w:p w14:paraId="1A83F103" w14:textId="273F25DC" w:rsidR="004B3568" w:rsidRPr="001C54E6" w:rsidRDefault="001C54E6" w:rsidP="004B3568">
      <w:pPr>
        <w:autoSpaceDE w:val="0"/>
        <w:autoSpaceDN w:val="0"/>
        <w:adjustRightInd w:val="0"/>
        <w:rPr>
          <w:rFonts w:ascii="Arial" w:hAnsi="Arial" w:cs="Arial"/>
          <w:b/>
          <w:sz w:val="20"/>
          <w:szCs w:val="20"/>
          <w:lang w:val="en-US"/>
        </w:rPr>
      </w:pPr>
      <w:r>
        <w:rPr>
          <w:rFonts w:ascii="Arial" w:hAnsi="Arial" w:cs="Arial"/>
          <w:b/>
          <w:caps/>
          <w:sz w:val="20"/>
          <w:szCs w:val="20"/>
          <w:lang w:val="en-GB"/>
        </w:rPr>
        <w:t>Price schedule</w:t>
      </w:r>
      <w:r>
        <w:rPr>
          <w:rFonts w:ascii="Arial" w:hAnsi="Arial" w:cs="Arial"/>
          <w:b/>
          <w:sz w:val="20"/>
          <w:szCs w:val="20"/>
          <w:lang w:val="en-GB"/>
        </w:rPr>
        <w:t xml:space="preserve"> (Price and currency to be inserted by tenderer)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536"/>
        <w:gridCol w:w="708"/>
        <w:gridCol w:w="993"/>
        <w:gridCol w:w="1134"/>
        <w:gridCol w:w="1559"/>
      </w:tblGrid>
      <w:tr w:rsidR="00D65400" w:rsidRPr="00517CFB" w14:paraId="72CAEA59" w14:textId="0530C5B8" w:rsidTr="00D65400">
        <w:trPr>
          <w:cantSplit/>
        </w:trPr>
        <w:tc>
          <w:tcPr>
            <w:tcW w:w="988"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52C1B7E9" w14:textId="31C6A801" w:rsidR="00D65400" w:rsidRPr="001C54E6" w:rsidRDefault="00D65400">
            <w:pPr>
              <w:autoSpaceDE w:val="0"/>
              <w:autoSpaceDN w:val="0"/>
              <w:adjustRightInd w:val="0"/>
              <w:rPr>
                <w:rFonts w:ascii="Arial" w:hAnsi="Arial" w:cs="Arial"/>
                <w:b/>
                <w:sz w:val="20"/>
                <w:szCs w:val="20"/>
                <w:lang w:val="en-US"/>
              </w:rPr>
            </w:pPr>
            <w:r w:rsidRPr="00517CFB">
              <w:rPr>
                <w:rFonts w:ascii="Arial" w:hAnsi="Arial" w:cs="Arial"/>
                <w:b/>
                <w:sz w:val="20"/>
                <w:szCs w:val="20"/>
                <w:lang w:val="uk-UA"/>
              </w:rPr>
              <w:t>Товар</w:t>
            </w:r>
            <w:r>
              <w:rPr>
                <w:rFonts w:ascii="Arial" w:hAnsi="Arial" w:cs="Arial"/>
                <w:b/>
                <w:sz w:val="20"/>
                <w:szCs w:val="20"/>
                <w:lang w:val="en-US"/>
              </w:rPr>
              <w:t xml:space="preserve"> / </w:t>
            </w:r>
            <w:r w:rsidRPr="0036178D">
              <w:rPr>
                <w:rFonts w:ascii="Arial" w:hAnsi="Arial" w:cs="Arial"/>
                <w:b/>
                <w:sz w:val="20"/>
                <w:szCs w:val="20"/>
                <w:lang w:val="en-GB"/>
              </w:rPr>
              <w:t>Item</w:t>
            </w:r>
          </w:p>
        </w:tc>
        <w:tc>
          <w:tcPr>
            <w:tcW w:w="4536"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6CB94BD8" w14:textId="3AAFAB0A" w:rsidR="00D65400" w:rsidRPr="001C54E6" w:rsidRDefault="00D65400">
            <w:pPr>
              <w:autoSpaceDE w:val="0"/>
              <w:autoSpaceDN w:val="0"/>
              <w:adjustRightInd w:val="0"/>
              <w:rPr>
                <w:rFonts w:ascii="Arial" w:hAnsi="Arial" w:cs="Arial"/>
                <w:b/>
                <w:sz w:val="20"/>
                <w:szCs w:val="20"/>
                <w:lang w:val="en-US"/>
              </w:rPr>
            </w:pPr>
            <w:r w:rsidRPr="00517CFB">
              <w:rPr>
                <w:rFonts w:ascii="Arial" w:hAnsi="Arial" w:cs="Arial"/>
                <w:b/>
                <w:sz w:val="20"/>
                <w:szCs w:val="20"/>
                <w:lang w:val="uk-UA"/>
              </w:rPr>
              <w:t xml:space="preserve">Опис товарів </w:t>
            </w:r>
            <w:r>
              <w:rPr>
                <w:rFonts w:ascii="Arial" w:hAnsi="Arial" w:cs="Arial"/>
                <w:b/>
                <w:sz w:val="20"/>
                <w:szCs w:val="20"/>
                <w:lang w:val="en-US"/>
              </w:rPr>
              <w:t xml:space="preserve">/ </w:t>
            </w:r>
            <w:r>
              <w:rPr>
                <w:rFonts w:ascii="Arial" w:hAnsi="Arial" w:cs="Arial"/>
                <w:b/>
                <w:sz w:val="20"/>
                <w:szCs w:val="20"/>
                <w:lang w:val="en-GB"/>
              </w:rPr>
              <w:t>Description of supplies</w:t>
            </w:r>
          </w:p>
        </w:tc>
        <w:tc>
          <w:tcPr>
            <w:tcW w:w="708"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1B9F9462" w14:textId="122250B0" w:rsidR="00D65400" w:rsidRPr="001C54E6" w:rsidRDefault="00D65400" w:rsidP="00253536">
            <w:pPr>
              <w:autoSpaceDE w:val="0"/>
              <w:autoSpaceDN w:val="0"/>
              <w:adjustRightInd w:val="0"/>
              <w:jc w:val="center"/>
              <w:rPr>
                <w:rFonts w:ascii="Arial" w:hAnsi="Arial" w:cs="Arial"/>
                <w:b/>
                <w:sz w:val="20"/>
                <w:szCs w:val="20"/>
                <w:lang w:val="en-US"/>
              </w:rPr>
            </w:pPr>
            <w:r w:rsidRPr="00517CFB">
              <w:rPr>
                <w:rFonts w:ascii="Arial" w:hAnsi="Arial" w:cs="Arial"/>
                <w:b/>
                <w:sz w:val="20"/>
                <w:szCs w:val="20"/>
                <w:lang w:val="uk-UA"/>
              </w:rPr>
              <w:t>Кіл</w:t>
            </w:r>
            <w:r>
              <w:rPr>
                <w:rFonts w:ascii="Arial" w:hAnsi="Arial" w:cs="Arial"/>
                <w:b/>
                <w:sz w:val="20"/>
                <w:szCs w:val="20"/>
                <w:lang w:val="uk-UA"/>
              </w:rPr>
              <w:t>ь</w:t>
            </w:r>
            <w:r w:rsidRPr="00517CFB">
              <w:rPr>
                <w:rFonts w:ascii="Arial" w:hAnsi="Arial" w:cs="Arial"/>
                <w:b/>
                <w:sz w:val="20"/>
                <w:szCs w:val="20"/>
                <w:lang w:val="uk-UA"/>
              </w:rPr>
              <w:t>кість</w:t>
            </w:r>
            <w:r>
              <w:rPr>
                <w:rFonts w:ascii="Arial" w:hAnsi="Arial" w:cs="Arial"/>
                <w:b/>
                <w:sz w:val="20"/>
                <w:szCs w:val="20"/>
                <w:lang w:val="en-US"/>
              </w:rPr>
              <w:t xml:space="preserve"> / </w:t>
            </w:r>
            <w:r>
              <w:rPr>
                <w:rFonts w:ascii="Arial" w:hAnsi="Arial" w:cs="Arial"/>
                <w:b/>
                <w:sz w:val="20"/>
                <w:szCs w:val="20"/>
                <w:lang w:val="en-GB"/>
              </w:rPr>
              <w:t>Qty</w:t>
            </w:r>
          </w:p>
        </w:tc>
        <w:tc>
          <w:tcPr>
            <w:tcW w:w="3686" w:type="dxa"/>
            <w:gridSpan w:val="3"/>
            <w:tcBorders>
              <w:top w:val="single" w:sz="4" w:space="0" w:color="auto"/>
              <w:left w:val="single" w:sz="4" w:space="0" w:color="auto"/>
              <w:bottom w:val="single" w:sz="4" w:space="0" w:color="auto"/>
              <w:right w:val="single" w:sz="4" w:space="0" w:color="auto"/>
            </w:tcBorders>
            <w:hideMark/>
          </w:tcPr>
          <w:p w14:paraId="34258506" w14:textId="77777777" w:rsidR="00D65400" w:rsidRDefault="00D65400" w:rsidP="00C92678">
            <w:pPr>
              <w:autoSpaceDE w:val="0"/>
              <w:autoSpaceDN w:val="0"/>
              <w:adjustRightInd w:val="0"/>
              <w:jc w:val="center"/>
              <w:rPr>
                <w:rFonts w:ascii="Arial" w:hAnsi="Arial" w:cs="Arial"/>
                <w:sz w:val="20"/>
                <w:szCs w:val="20"/>
                <w:lang w:val="en-US"/>
              </w:rPr>
            </w:pPr>
            <w:r w:rsidRPr="00517CFB">
              <w:rPr>
                <w:rFonts w:ascii="Arial" w:hAnsi="Arial" w:cs="Arial"/>
                <w:b/>
                <w:sz w:val="20"/>
                <w:szCs w:val="20"/>
                <w:lang w:val="uk-UA"/>
              </w:rPr>
              <w:t xml:space="preserve">Валюта: </w:t>
            </w:r>
            <w:r w:rsidRPr="00517CFB">
              <w:rPr>
                <w:rFonts w:ascii="Arial" w:hAnsi="Arial" w:cs="Arial"/>
                <w:sz w:val="20"/>
                <w:szCs w:val="20"/>
                <w:highlight w:val="yellow"/>
                <w:lang w:val="uk-UA"/>
              </w:rPr>
              <w:t>[валюта]</w:t>
            </w:r>
            <w:r>
              <w:rPr>
                <w:rFonts w:ascii="Arial" w:hAnsi="Arial" w:cs="Arial"/>
                <w:sz w:val="20"/>
                <w:szCs w:val="20"/>
                <w:lang w:val="en-US"/>
              </w:rPr>
              <w:t>/</w:t>
            </w:r>
          </w:p>
          <w:p w14:paraId="3B1DCB42" w14:textId="1D17C272" w:rsidR="00D65400" w:rsidRPr="00517CFB" w:rsidRDefault="00D65400" w:rsidP="00C92678">
            <w:pPr>
              <w:autoSpaceDE w:val="0"/>
              <w:autoSpaceDN w:val="0"/>
              <w:adjustRightInd w:val="0"/>
              <w:jc w:val="center"/>
              <w:rPr>
                <w:rFonts w:ascii="Arial" w:hAnsi="Arial" w:cs="Arial"/>
                <w:b/>
                <w:sz w:val="20"/>
                <w:szCs w:val="20"/>
                <w:lang w:val="uk-UA"/>
              </w:rPr>
            </w:pPr>
            <w:r>
              <w:rPr>
                <w:rFonts w:ascii="Arial" w:hAnsi="Arial" w:cs="Arial"/>
                <w:b/>
                <w:sz w:val="20"/>
                <w:szCs w:val="20"/>
                <w:lang w:val="en-GB"/>
              </w:rPr>
              <w:t>Currency:</w:t>
            </w:r>
            <w:r w:rsidRPr="00F9721E">
              <w:rPr>
                <w:rFonts w:ascii="Arial" w:hAnsi="Arial" w:cs="Arial"/>
                <w:sz w:val="20"/>
                <w:szCs w:val="20"/>
                <w:highlight w:val="yellow"/>
                <w:lang w:val="en-GB"/>
              </w:rPr>
              <w:t xml:space="preserve"> [currency]</w:t>
            </w:r>
          </w:p>
        </w:tc>
      </w:tr>
      <w:tr w:rsidR="00D65400" w:rsidRPr="00090073" w14:paraId="305CED29" w14:textId="7D6BAFBC" w:rsidTr="001F6FB0">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D8D40B4" w14:textId="77777777" w:rsidR="00D65400" w:rsidRPr="00517CFB" w:rsidRDefault="00D65400">
            <w:pPr>
              <w:rPr>
                <w:rFonts w:ascii="Arial" w:hAnsi="Arial" w:cs="Arial"/>
                <w:b/>
                <w:sz w:val="20"/>
                <w:szCs w:val="20"/>
                <w:lang w:val="uk-UA"/>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EF83AA4" w14:textId="77777777" w:rsidR="00D65400" w:rsidRPr="00517CFB" w:rsidRDefault="00D65400">
            <w:pPr>
              <w:rPr>
                <w:rFonts w:ascii="Arial" w:hAnsi="Arial" w:cs="Arial"/>
                <w:b/>
                <w:sz w:val="20"/>
                <w:szCs w:val="20"/>
                <w:lang w:val="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3EE8C27" w14:textId="77777777" w:rsidR="00D65400" w:rsidRPr="00517CFB" w:rsidRDefault="00D65400">
            <w:pPr>
              <w:rPr>
                <w:rFonts w:ascii="Arial" w:hAnsi="Arial" w:cs="Arial"/>
                <w:b/>
                <w:sz w:val="20"/>
                <w:szCs w:val="20"/>
                <w:lang w:val="uk-UA"/>
              </w:rPr>
            </w:pPr>
          </w:p>
        </w:tc>
        <w:tc>
          <w:tcPr>
            <w:tcW w:w="993" w:type="dxa"/>
            <w:tcBorders>
              <w:top w:val="single" w:sz="4" w:space="0" w:color="auto"/>
              <w:left w:val="single" w:sz="4" w:space="0" w:color="auto"/>
              <w:bottom w:val="single" w:sz="4" w:space="0" w:color="auto"/>
              <w:right w:val="single" w:sz="4" w:space="0" w:color="auto"/>
            </w:tcBorders>
            <w:shd w:val="pct10" w:color="auto" w:fill="auto"/>
            <w:hideMark/>
          </w:tcPr>
          <w:p w14:paraId="67307359" w14:textId="27A2EFEA" w:rsidR="00D65400" w:rsidRPr="00C92678" w:rsidRDefault="00D65400" w:rsidP="0079268C">
            <w:pPr>
              <w:autoSpaceDE w:val="0"/>
              <w:autoSpaceDN w:val="0"/>
              <w:adjustRightInd w:val="0"/>
              <w:jc w:val="center"/>
              <w:rPr>
                <w:rFonts w:ascii="Arial" w:hAnsi="Arial" w:cs="Arial"/>
                <w:b/>
                <w:sz w:val="16"/>
                <w:szCs w:val="16"/>
                <w:lang w:val="uk-UA"/>
              </w:rPr>
            </w:pPr>
            <w:r w:rsidRPr="00C92678">
              <w:rPr>
                <w:rFonts w:ascii="Arial" w:hAnsi="Arial" w:cs="Arial"/>
                <w:b/>
                <w:sz w:val="16"/>
                <w:szCs w:val="16"/>
                <w:lang w:val="uk-UA"/>
              </w:rPr>
              <w:t>Ціна за одиницю без ПДВ /</w:t>
            </w:r>
          </w:p>
          <w:p w14:paraId="4CFD66C8" w14:textId="7EBF58A0" w:rsidR="00D65400" w:rsidRPr="00312A8D" w:rsidRDefault="00D65400" w:rsidP="0041740B">
            <w:pPr>
              <w:autoSpaceDE w:val="0"/>
              <w:autoSpaceDN w:val="0"/>
              <w:adjustRightInd w:val="0"/>
              <w:jc w:val="center"/>
              <w:rPr>
                <w:rFonts w:ascii="Arial" w:hAnsi="Arial" w:cs="Arial"/>
                <w:b/>
                <w:color w:val="FF0000"/>
                <w:sz w:val="20"/>
                <w:szCs w:val="20"/>
                <w:lang w:val="en-US"/>
              </w:rPr>
            </w:pPr>
            <w:r w:rsidRPr="00C92678">
              <w:rPr>
                <w:rFonts w:ascii="Arial" w:hAnsi="Arial" w:cs="Arial"/>
                <w:b/>
                <w:sz w:val="16"/>
                <w:szCs w:val="16"/>
                <w:lang w:val="en-GB"/>
              </w:rPr>
              <w:t xml:space="preserve">Unit Price </w:t>
            </w:r>
            <w:r w:rsidRPr="00C92678">
              <w:rPr>
                <w:rFonts w:ascii="Arial" w:hAnsi="Arial" w:cs="Arial"/>
                <w:b/>
                <w:sz w:val="16"/>
                <w:szCs w:val="16"/>
                <w:lang w:val="en-US"/>
              </w:rPr>
              <w:t>excl</w:t>
            </w:r>
            <w:r w:rsidRPr="00C92678">
              <w:rPr>
                <w:rFonts w:ascii="Arial" w:hAnsi="Arial" w:cs="Arial"/>
                <w:b/>
                <w:sz w:val="16"/>
                <w:szCs w:val="16"/>
                <w:lang w:val="en-GB"/>
              </w:rPr>
              <w:t>. VAT</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6891A92F" w14:textId="77777777" w:rsidR="00D65400" w:rsidRPr="001F6FB0" w:rsidRDefault="00D65400" w:rsidP="001F6FB0">
            <w:pPr>
              <w:autoSpaceDE w:val="0"/>
              <w:autoSpaceDN w:val="0"/>
              <w:adjustRightInd w:val="0"/>
              <w:jc w:val="center"/>
              <w:rPr>
                <w:rFonts w:ascii="Arial" w:hAnsi="Arial" w:cs="Arial"/>
                <w:b/>
                <w:sz w:val="16"/>
                <w:szCs w:val="16"/>
                <w:lang w:val="uk-UA"/>
              </w:rPr>
            </w:pPr>
            <w:r w:rsidRPr="001F6FB0">
              <w:rPr>
                <w:rFonts w:ascii="Arial" w:hAnsi="Arial" w:cs="Arial"/>
                <w:b/>
                <w:sz w:val="16"/>
                <w:szCs w:val="16"/>
                <w:lang w:val="uk-UA"/>
              </w:rPr>
              <w:t>ПДВ</w:t>
            </w:r>
          </w:p>
          <w:p w14:paraId="26BDE30B" w14:textId="79566A1D" w:rsidR="00D65400" w:rsidRPr="001F6FB0" w:rsidRDefault="00D65400" w:rsidP="001F6FB0">
            <w:pPr>
              <w:autoSpaceDE w:val="0"/>
              <w:autoSpaceDN w:val="0"/>
              <w:adjustRightInd w:val="0"/>
              <w:jc w:val="center"/>
              <w:rPr>
                <w:rFonts w:ascii="Arial" w:hAnsi="Arial" w:cs="Arial"/>
                <w:b/>
                <w:sz w:val="16"/>
                <w:szCs w:val="16"/>
                <w:lang w:val="uk-UA"/>
              </w:rPr>
            </w:pPr>
            <w:r w:rsidRPr="001F6FB0">
              <w:rPr>
                <w:rFonts w:ascii="Arial" w:hAnsi="Arial" w:cs="Arial"/>
                <w:b/>
                <w:sz w:val="16"/>
                <w:szCs w:val="16"/>
                <w:lang w:val="uk-UA"/>
              </w:rPr>
              <w:t>VAT</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03CE23EB" w14:textId="77777777" w:rsidR="00D65400" w:rsidRPr="001F6FB0" w:rsidRDefault="00D65400" w:rsidP="001F6FB0">
            <w:pPr>
              <w:autoSpaceDE w:val="0"/>
              <w:autoSpaceDN w:val="0"/>
              <w:adjustRightInd w:val="0"/>
              <w:jc w:val="center"/>
              <w:rPr>
                <w:rFonts w:ascii="Arial" w:hAnsi="Arial" w:cs="Arial"/>
                <w:b/>
                <w:sz w:val="16"/>
                <w:szCs w:val="16"/>
                <w:lang w:val="uk-UA"/>
              </w:rPr>
            </w:pPr>
            <w:r w:rsidRPr="001F6FB0">
              <w:rPr>
                <w:rFonts w:ascii="Arial" w:hAnsi="Arial" w:cs="Arial"/>
                <w:b/>
                <w:sz w:val="16"/>
                <w:szCs w:val="16"/>
                <w:lang w:val="uk-UA"/>
              </w:rPr>
              <w:t>Ціна з ПДВ</w:t>
            </w:r>
          </w:p>
          <w:p w14:paraId="2741AC22" w14:textId="1DE598A2" w:rsidR="00D65400" w:rsidRPr="001F6FB0" w:rsidRDefault="00D65400" w:rsidP="001F6FB0">
            <w:pPr>
              <w:autoSpaceDE w:val="0"/>
              <w:autoSpaceDN w:val="0"/>
              <w:adjustRightInd w:val="0"/>
              <w:jc w:val="center"/>
              <w:rPr>
                <w:rFonts w:ascii="Arial" w:hAnsi="Arial" w:cs="Arial"/>
                <w:b/>
                <w:sz w:val="16"/>
                <w:szCs w:val="16"/>
                <w:lang w:val="uk-UA"/>
              </w:rPr>
            </w:pPr>
            <w:r w:rsidRPr="001F6FB0">
              <w:rPr>
                <w:rFonts w:ascii="Arial" w:hAnsi="Arial" w:cs="Arial"/>
                <w:b/>
                <w:sz w:val="16"/>
                <w:szCs w:val="16"/>
                <w:lang w:val="uk-UA"/>
              </w:rPr>
              <w:t xml:space="preserve">Unit Price </w:t>
            </w:r>
            <w:r w:rsidRPr="001F6FB0">
              <w:rPr>
                <w:rFonts w:ascii="Arial" w:hAnsi="Arial" w:cs="Arial"/>
                <w:b/>
                <w:sz w:val="16"/>
                <w:szCs w:val="16"/>
                <w:lang w:val="uk-UA"/>
              </w:rPr>
              <w:t>incl</w:t>
            </w:r>
            <w:r w:rsidRPr="001F6FB0">
              <w:rPr>
                <w:rFonts w:ascii="Arial" w:hAnsi="Arial" w:cs="Arial"/>
                <w:b/>
                <w:sz w:val="16"/>
                <w:szCs w:val="16"/>
                <w:lang w:val="uk-UA"/>
              </w:rPr>
              <w:t>. VAT</w:t>
            </w:r>
          </w:p>
        </w:tc>
      </w:tr>
      <w:tr w:rsidR="00D65400" w:rsidRPr="000D6637" w14:paraId="7892AAA8" w14:textId="6497259D" w:rsidTr="00D65400">
        <w:tc>
          <w:tcPr>
            <w:tcW w:w="988" w:type="dxa"/>
            <w:tcBorders>
              <w:top w:val="single" w:sz="4" w:space="0" w:color="auto"/>
              <w:left w:val="single" w:sz="4" w:space="0" w:color="auto"/>
              <w:bottom w:val="single" w:sz="4" w:space="0" w:color="auto"/>
              <w:right w:val="single" w:sz="4" w:space="0" w:color="auto"/>
            </w:tcBorders>
            <w:hideMark/>
          </w:tcPr>
          <w:p w14:paraId="780303F3" w14:textId="77777777" w:rsidR="00D65400" w:rsidRPr="00517CFB" w:rsidRDefault="00D65400">
            <w:pPr>
              <w:jc w:val="center"/>
              <w:rPr>
                <w:rFonts w:ascii="Arial" w:hAnsi="Arial" w:cs="Arial"/>
                <w:sz w:val="20"/>
                <w:szCs w:val="20"/>
                <w:lang w:val="uk-UA"/>
              </w:rPr>
            </w:pPr>
            <w:r w:rsidRPr="00517CFB">
              <w:rPr>
                <w:rFonts w:ascii="Arial" w:hAnsi="Arial" w:cs="Arial"/>
                <w:sz w:val="20"/>
                <w:szCs w:val="20"/>
                <w:lang w:val="uk-UA"/>
              </w:rPr>
              <w:t>1</w:t>
            </w:r>
          </w:p>
        </w:tc>
        <w:tc>
          <w:tcPr>
            <w:tcW w:w="4536" w:type="dxa"/>
            <w:tcBorders>
              <w:top w:val="single" w:sz="4" w:space="0" w:color="auto"/>
              <w:left w:val="single" w:sz="4" w:space="0" w:color="auto"/>
              <w:bottom w:val="single" w:sz="4" w:space="0" w:color="auto"/>
              <w:right w:val="single" w:sz="4" w:space="0" w:color="auto"/>
            </w:tcBorders>
            <w:hideMark/>
          </w:tcPr>
          <w:p w14:paraId="693A0D8A" w14:textId="1C30D0C6" w:rsidR="00D65400" w:rsidRPr="00CD1721" w:rsidRDefault="00D65400" w:rsidP="00CD1721">
            <w:pPr>
              <w:rPr>
                <w:rFonts w:ascii="Arial" w:hAnsi="Arial"/>
                <w:sz w:val="20"/>
                <w:szCs w:val="20"/>
                <w:highlight w:val="yellow"/>
                <w:lang w:val="uk-UA"/>
              </w:rPr>
            </w:pPr>
            <w:r w:rsidRPr="00EC177B">
              <w:rPr>
                <w:rFonts w:ascii="Arial" w:hAnsi="Arial"/>
                <w:sz w:val="20"/>
                <w:szCs w:val="20"/>
                <w:lang w:val="uk-UA"/>
              </w:rPr>
              <w:t xml:space="preserve">Механічна машина для розмінування </w:t>
            </w:r>
            <w:r w:rsidRPr="004B7F3C">
              <w:rPr>
                <w:rFonts w:ascii="Arial" w:hAnsi="Arial"/>
                <w:sz w:val="20"/>
                <w:szCs w:val="20"/>
                <w:lang w:val="uk-UA"/>
              </w:rPr>
              <w:t>&lt;</w:t>
            </w:r>
            <w:r w:rsidRPr="006C71DA">
              <w:rPr>
                <w:rFonts w:ascii="Arial" w:hAnsi="Arial"/>
                <w:sz w:val="20"/>
                <w:szCs w:val="20"/>
                <w:highlight w:val="yellow"/>
                <w:lang w:val="uk-UA"/>
              </w:rPr>
              <w:t>вкажіть модель</w:t>
            </w:r>
            <w:r w:rsidRPr="004B7F3C">
              <w:rPr>
                <w:rFonts w:ascii="Arial" w:hAnsi="Arial"/>
                <w:sz w:val="20"/>
                <w:szCs w:val="20"/>
                <w:lang w:val="uk-UA"/>
              </w:rPr>
              <w:t>&gt;</w:t>
            </w:r>
            <w:r w:rsidRPr="00E03AAD">
              <w:rPr>
                <w:rFonts w:ascii="Arial" w:hAnsi="Arial"/>
                <w:sz w:val="20"/>
                <w:szCs w:val="20"/>
                <w:lang w:val="uk-UA"/>
              </w:rPr>
              <w:t xml:space="preserve">, </w:t>
            </w:r>
            <w:r>
              <w:rPr>
                <w:rFonts w:ascii="Arial" w:hAnsi="Arial"/>
                <w:sz w:val="20"/>
                <w:szCs w:val="20"/>
                <w:lang w:val="uk-UA"/>
              </w:rPr>
              <w:t>вартість оренди в місяць</w:t>
            </w:r>
            <w:r w:rsidRPr="00CD1721">
              <w:rPr>
                <w:rFonts w:ascii="Arial" w:hAnsi="Arial"/>
                <w:sz w:val="20"/>
                <w:szCs w:val="20"/>
                <w:lang w:val="uk-UA"/>
              </w:rPr>
              <w:t xml:space="preserve"> /</w:t>
            </w:r>
            <w:r w:rsidRPr="00CD1721">
              <w:rPr>
                <w:rFonts w:ascii="Arial" w:hAnsi="Arial"/>
                <w:sz w:val="20"/>
                <w:szCs w:val="20"/>
                <w:highlight w:val="yellow"/>
                <w:lang w:val="uk-UA"/>
              </w:rPr>
              <w:t xml:space="preserve"> </w:t>
            </w:r>
          </w:p>
          <w:p w14:paraId="26BB7B1D" w14:textId="394BF52F" w:rsidR="00D65400" w:rsidRPr="00F67AD5" w:rsidRDefault="00D65400" w:rsidP="00F67AD5">
            <w:pPr>
              <w:rPr>
                <w:rFonts w:ascii="Arial" w:hAnsi="Arial"/>
                <w:sz w:val="20"/>
                <w:szCs w:val="20"/>
                <w:lang w:val="uk-UA"/>
              </w:rPr>
            </w:pPr>
            <w:r w:rsidRPr="008B6DEE">
              <w:rPr>
                <w:rFonts w:ascii="Arial" w:hAnsi="Arial"/>
                <w:sz w:val="20"/>
                <w:szCs w:val="20"/>
                <w:lang w:val="en-US"/>
              </w:rPr>
              <w:t xml:space="preserve">Mechanical demining machine </w:t>
            </w:r>
            <w:r>
              <w:rPr>
                <w:rFonts w:ascii="Arial" w:hAnsi="Arial"/>
                <w:sz w:val="20"/>
                <w:szCs w:val="20"/>
                <w:lang w:val="en-US"/>
              </w:rPr>
              <w:t>&lt;</w:t>
            </w:r>
            <w:r w:rsidRPr="006C71DA">
              <w:rPr>
                <w:rFonts w:ascii="Arial" w:hAnsi="Arial"/>
                <w:sz w:val="20"/>
                <w:szCs w:val="20"/>
                <w:highlight w:val="yellow"/>
                <w:lang w:val="en-US"/>
              </w:rPr>
              <w:t>insert model</w:t>
            </w:r>
            <w:r>
              <w:rPr>
                <w:rFonts w:ascii="Arial" w:hAnsi="Arial"/>
                <w:sz w:val="20"/>
                <w:szCs w:val="20"/>
                <w:lang w:val="en-US"/>
              </w:rPr>
              <w:t>&gt;</w:t>
            </w:r>
            <w:r w:rsidRPr="008B6DEE">
              <w:rPr>
                <w:rFonts w:ascii="Arial" w:hAnsi="Arial"/>
                <w:sz w:val="20"/>
                <w:szCs w:val="20"/>
                <w:lang w:val="en-US"/>
              </w:rPr>
              <w:t>)</w:t>
            </w:r>
            <w:r>
              <w:rPr>
                <w:rFonts w:ascii="Arial" w:hAnsi="Arial"/>
                <w:sz w:val="20"/>
                <w:szCs w:val="20"/>
                <w:lang w:val="uk-UA"/>
              </w:rPr>
              <w:t xml:space="preserve"> </w:t>
            </w:r>
            <w:r>
              <w:rPr>
                <w:rFonts w:ascii="Arial" w:hAnsi="Arial"/>
                <w:sz w:val="20"/>
                <w:szCs w:val="20"/>
                <w:lang w:val="en-US"/>
              </w:rPr>
              <w:t>monthly rental cost</w:t>
            </w:r>
          </w:p>
        </w:tc>
        <w:tc>
          <w:tcPr>
            <w:tcW w:w="708" w:type="dxa"/>
            <w:tcBorders>
              <w:top w:val="single" w:sz="4" w:space="0" w:color="auto"/>
              <w:left w:val="single" w:sz="4" w:space="0" w:color="auto"/>
              <w:bottom w:val="single" w:sz="4" w:space="0" w:color="auto"/>
              <w:right w:val="single" w:sz="4" w:space="0" w:color="auto"/>
            </w:tcBorders>
          </w:tcPr>
          <w:p w14:paraId="016EC881" w14:textId="77777777" w:rsidR="00D65400" w:rsidRPr="00517CFB" w:rsidRDefault="00D65400">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55960D8D" w14:textId="77777777" w:rsidR="00D65400" w:rsidRPr="00517CFB" w:rsidRDefault="00D65400">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326241C8" w14:textId="77777777" w:rsidR="00D65400" w:rsidRPr="00517CFB" w:rsidRDefault="00D65400">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158AF23F" w14:textId="77777777" w:rsidR="00D65400" w:rsidRPr="00517CFB" w:rsidRDefault="00D65400">
            <w:pPr>
              <w:autoSpaceDE w:val="0"/>
              <w:autoSpaceDN w:val="0"/>
              <w:adjustRightInd w:val="0"/>
              <w:rPr>
                <w:rFonts w:ascii="Arial" w:hAnsi="Arial" w:cs="Arial"/>
                <w:b/>
                <w:sz w:val="20"/>
                <w:szCs w:val="20"/>
                <w:lang w:val="uk-UA"/>
              </w:rPr>
            </w:pPr>
          </w:p>
        </w:tc>
      </w:tr>
      <w:tr w:rsidR="00D65400" w:rsidRPr="000D6637" w14:paraId="748FE3D2" w14:textId="6C8635FA" w:rsidTr="00D65400">
        <w:tc>
          <w:tcPr>
            <w:tcW w:w="988" w:type="dxa"/>
            <w:tcBorders>
              <w:top w:val="single" w:sz="4" w:space="0" w:color="auto"/>
              <w:left w:val="single" w:sz="4" w:space="0" w:color="auto"/>
              <w:bottom w:val="single" w:sz="4" w:space="0" w:color="auto"/>
              <w:right w:val="single" w:sz="4" w:space="0" w:color="auto"/>
            </w:tcBorders>
          </w:tcPr>
          <w:p w14:paraId="1E6DC68D" w14:textId="77777777" w:rsidR="00D65400" w:rsidRPr="00517CFB" w:rsidRDefault="00D65400">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7466C9AA" w14:textId="5D9E30E6" w:rsidR="00D65400" w:rsidRPr="009F5AC5" w:rsidRDefault="00D65400" w:rsidP="00CD1721">
            <w:pPr>
              <w:rPr>
                <w:rFonts w:ascii="Arial" w:hAnsi="Arial"/>
                <w:sz w:val="20"/>
                <w:szCs w:val="20"/>
                <w:lang w:val="en-US"/>
              </w:rPr>
            </w:pPr>
            <w:r>
              <w:rPr>
                <w:rFonts w:ascii="Arial" w:hAnsi="Arial"/>
                <w:sz w:val="20"/>
                <w:szCs w:val="20"/>
                <w:lang w:val="en-US"/>
              </w:rPr>
              <w:t>Tiller unit monthly rental cost</w:t>
            </w:r>
          </w:p>
        </w:tc>
        <w:tc>
          <w:tcPr>
            <w:tcW w:w="708" w:type="dxa"/>
            <w:tcBorders>
              <w:top w:val="single" w:sz="4" w:space="0" w:color="auto"/>
              <w:left w:val="single" w:sz="4" w:space="0" w:color="auto"/>
              <w:bottom w:val="single" w:sz="4" w:space="0" w:color="auto"/>
              <w:right w:val="single" w:sz="4" w:space="0" w:color="auto"/>
            </w:tcBorders>
          </w:tcPr>
          <w:p w14:paraId="265372AC" w14:textId="77777777" w:rsidR="00D65400" w:rsidRPr="00517CFB" w:rsidRDefault="00D65400">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6A630A52" w14:textId="77777777" w:rsidR="00D65400" w:rsidRPr="00517CFB" w:rsidRDefault="00D65400">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C40C285" w14:textId="77777777" w:rsidR="00D65400" w:rsidRPr="00517CFB" w:rsidRDefault="00D65400">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73D1A8F6" w14:textId="77777777" w:rsidR="00D65400" w:rsidRPr="00517CFB" w:rsidRDefault="00D65400">
            <w:pPr>
              <w:autoSpaceDE w:val="0"/>
              <w:autoSpaceDN w:val="0"/>
              <w:adjustRightInd w:val="0"/>
              <w:rPr>
                <w:rFonts w:ascii="Arial" w:hAnsi="Arial" w:cs="Arial"/>
                <w:b/>
                <w:sz w:val="20"/>
                <w:szCs w:val="20"/>
                <w:lang w:val="uk-UA"/>
              </w:rPr>
            </w:pPr>
          </w:p>
        </w:tc>
      </w:tr>
      <w:tr w:rsidR="00D65400" w:rsidRPr="000D6637" w14:paraId="4366FCCD" w14:textId="63EBE6DF" w:rsidTr="00D65400">
        <w:tc>
          <w:tcPr>
            <w:tcW w:w="988" w:type="dxa"/>
            <w:tcBorders>
              <w:top w:val="single" w:sz="4" w:space="0" w:color="auto"/>
              <w:left w:val="single" w:sz="4" w:space="0" w:color="auto"/>
              <w:bottom w:val="single" w:sz="4" w:space="0" w:color="auto"/>
              <w:right w:val="single" w:sz="4" w:space="0" w:color="auto"/>
            </w:tcBorders>
          </w:tcPr>
          <w:p w14:paraId="0C4DCA8F" w14:textId="77777777" w:rsidR="00D65400" w:rsidRPr="00517CFB" w:rsidRDefault="00D65400">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1F607A96" w14:textId="36AD09E5" w:rsidR="00D65400" w:rsidRPr="00EC177B" w:rsidRDefault="00D65400" w:rsidP="00CD1721">
            <w:pPr>
              <w:rPr>
                <w:rFonts w:ascii="Arial" w:hAnsi="Arial"/>
                <w:sz w:val="20"/>
                <w:szCs w:val="20"/>
                <w:lang w:val="uk-UA"/>
              </w:rPr>
            </w:pPr>
            <w:r>
              <w:rPr>
                <w:rFonts w:ascii="Arial" w:hAnsi="Arial"/>
                <w:sz w:val="20"/>
                <w:szCs w:val="20"/>
                <w:lang w:val="en-US"/>
              </w:rPr>
              <w:t>Flail unit monthly rental cost</w:t>
            </w:r>
          </w:p>
        </w:tc>
        <w:tc>
          <w:tcPr>
            <w:tcW w:w="708" w:type="dxa"/>
            <w:tcBorders>
              <w:top w:val="single" w:sz="4" w:space="0" w:color="auto"/>
              <w:left w:val="single" w:sz="4" w:space="0" w:color="auto"/>
              <w:bottom w:val="single" w:sz="4" w:space="0" w:color="auto"/>
              <w:right w:val="single" w:sz="4" w:space="0" w:color="auto"/>
            </w:tcBorders>
          </w:tcPr>
          <w:p w14:paraId="534B8D87" w14:textId="77777777" w:rsidR="00D65400" w:rsidRPr="00517CFB" w:rsidRDefault="00D65400">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1481675C" w14:textId="77777777" w:rsidR="00D65400" w:rsidRPr="00517CFB" w:rsidRDefault="00D65400">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34F1D715" w14:textId="77777777" w:rsidR="00D65400" w:rsidRPr="00517CFB" w:rsidRDefault="00D65400">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6C04F10B" w14:textId="77777777" w:rsidR="00D65400" w:rsidRPr="00517CFB" w:rsidRDefault="00D65400">
            <w:pPr>
              <w:autoSpaceDE w:val="0"/>
              <w:autoSpaceDN w:val="0"/>
              <w:adjustRightInd w:val="0"/>
              <w:rPr>
                <w:rFonts w:ascii="Arial" w:hAnsi="Arial" w:cs="Arial"/>
                <w:b/>
                <w:sz w:val="20"/>
                <w:szCs w:val="20"/>
                <w:lang w:val="uk-UA"/>
              </w:rPr>
            </w:pPr>
          </w:p>
        </w:tc>
      </w:tr>
      <w:tr w:rsidR="00D65400" w:rsidRPr="00FB46FD" w14:paraId="0325F7B6" w14:textId="56D39C45" w:rsidTr="00D65400">
        <w:tc>
          <w:tcPr>
            <w:tcW w:w="988" w:type="dxa"/>
            <w:tcBorders>
              <w:top w:val="single" w:sz="4" w:space="0" w:color="auto"/>
              <w:left w:val="single" w:sz="4" w:space="0" w:color="auto"/>
              <w:bottom w:val="single" w:sz="4" w:space="0" w:color="auto"/>
              <w:right w:val="single" w:sz="4" w:space="0" w:color="auto"/>
            </w:tcBorders>
            <w:hideMark/>
          </w:tcPr>
          <w:p w14:paraId="2DA9DBAE" w14:textId="77777777" w:rsidR="00D65400" w:rsidRPr="00517CFB" w:rsidRDefault="00D65400">
            <w:pPr>
              <w:jc w:val="center"/>
              <w:rPr>
                <w:rFonts w:ascii="Arial" w:hAnsi="Arial" w:cs="Arial"/>
                <w:sz w:val="20"/>
                <w:szCs w:val="20"/>
                <w:lang w:val="uk-UA"/>
              </w:rPr>
            </w:pPr>
            <w:r w:rsidRPr="00517CFB">
              <w:rPr>
                <w:rFonts w:ascii="Arial" w:hAnsi="Arial" w:cs="Arial"/>
                <w:sz w:val="20"/>
                <w:szCs w:val="20"/>
                <w:lang w:val="uk-UA"/>
              </w:rPr>
              <w:t>2</w:t>
            </w:r>
          </w:p>
        </w:tc>
        <w:tc>
          <w:tcPr>
            <w:tcW w:w="4536" w:type="dxa"/>
            <w:tcBorders>
              <w:top w:val="single" w:sz="4" w:space="0" w:color="auto"/>
              <w:left w:val="single" w:sz="4" w:space="0" w:color="auto"/>
              <w:bottom w:val="single" w:sz="4" w:space="0" w:color="auto"/>
              <w:right w:val="single" w:sz="4" w:space="0" w:color="auto"/>
            </w:tcBorders>
            <w:hideMark/>
          </w:tcPr>
          <w:p w14:paraId="685D645F" w14:textId="39ED26A7" w:rsidR="00D65400" w:rsidRPr="00312A8D" w:rsidRDefault="00D65400">
            <w:pPr>
              <w:rPr>
                <w:rFonts w:ascii="Arial" w:hAnsi="Arial" w:cs="Arial"/>
                <w:sz w:val="20"/>
                <w:szCs w:val="20"/>
                <w:highlight w:val="lightGray"/>
                <w:lang w:val="en-US"/>
              </w:rPr>
            </w:pPr>
            <w:r w:rsidRPr="007A254F">
              <w:rPr>
                <w:rFonts w:ascii="Arial" w:hAnsi="Arial" w:cs="Arial"/>
                <w:iCs/>
                <w:sz w:val="20"/>
                <w:lang w:val="uk-UA"/>
              </w:rPr>
              <w:t>Запасні частини</w:t>
            </w:r>
            <w:r w:rsidRPr="007A254F">
              <w:rPr>
                <w:rFonts w:ascii="Arial" w:hAnsi="Arial" w:cs="Arial"/>
                <w:iCs/>
                <w:sz w:val="20"/>
                <w:lang w:val="en-US"/>
              </w:rPr>
              <w:t>:</w:t>
            </w:r>
            <w:r w:rsidRPr="007A254F">
              <w:rPr>
                <w:rFonts w:ascii="Arial" w:hAnsi="Arial" w:cs="Arial"/>
                <w:iCs/>
                <w:sz w:val="20"/>
                <w:lang w:val="uk-UA"/>
              </w:rPr>
              <w:t xml:space="preserve"> </w:t>
            </w:r>
            <w:r w:rsidRPr="007A254F">
              <w:rPr>
                <w:rFonts w:ascii="Arial" w:hAnsi="Arial" w:cs="Arial"/>
                <w:iCs/>
                <w:sz w:val="20"/>
                <w:lang w:val="en-US"/>
              </w:rPr>
              <w:t xml:space="preserve">/ Spare parts: </w:t>
            </w:r>
          </w:p>
        </w:tc>
        <w:tc>
          <w:tcPr>
            <w:tcW w:w="708" w:type="dxa"/>
            <w:tcBorders>
              <w:top w:val="single" w:sz="4" w:space="0" w:color="auto"/>
              <w:left w:val="single" w:sz="4" w:space="0" w:color="auto"/>
              <w:bottom w:val="single" w:sz="4" w:space="0" w:color="auto"/>
              <w:right w:val="single" w:sz="4" w:space="0" w:color="auto"/>
            </w:tcBorders>
          </w:tcPr>
          <w:p w14:paraId="61E07942" w14:textId="77777777" w:rsidR="00D65400" w:rsidRPr="00517CFB" w:rsidRDefault="00D65400">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316ECFC8" w14:textId="77777777" w:rsidR="00D65400" w:rsidRPr="00517CFB" w:rsidRDefault="00D65400">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266C258" w14:textId="77777777" w:rsidR="00D65400" w:rsidRPr="00517CFB" w:rsidRDefault="00D65400">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0F1EE454" w14:textId="77777777" w:rsidR="00D65400" w:rsidRPr="00517CFB" w:rsidRDefault="00D65400">
            <w:pPr>
              <w:autoSpaceDE w:val="0"/>
              <w:autoSpaceDN w:val="0"/>
              <w:adjustRightInd w:val="0"/>
              <w:rPr>
                <w:rFonts w:ascii="Arial" w:hAnsi="Arial" w:cs="Arial"/>
                <w:b/>
                <w:sz w:val="20"/>
                <w:szCs w:val="20"/>
                <w:lang w:val="uk-UA"/>
              </w:rPr>
            </w:pPr>
          </w:p>
        </w:tc>
      </w:tr>
      <w:tr w:rsidR="00D65400" w:rsidRPr="00517CFB" w14:paraId="6B95D37A" w14:textId="449B49B6" w:rsidTr="00D65400">
        <w:tc>
          <w:tcPr>
            <w:tcW w:w="988" w:type="dxa"/>
            <w:tcBorders>
              <w:top w:val="single" w:sz="4" w:space="0" w:color="auto"/>
              <w:left w:val="single" w:sz="4" w:space="0" w:color="auto"/>
              <w:bottom w:val="single" w:sz="4" w:space="0" w:color="auto"/>
              <w:right w:val="single" w:sz="4" w:space="0" w:color="auto"/>
            </w:tcBorders>
          </w:tcPr>
          <w:p w14:paraId="629CC29A" w14:textId="59F094F5"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32E284B6" w14:textId="48305865"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370A00C7"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63DB353A"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3FA5C27A"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14679779"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184B392D" w14:textId="64591F4C" w:rsidTr="00D65400">
        <w:tc>
          <w:tcPr>
            <w:tcW w:w="988" w:type="dxa"/>
            <w:tcBorders>
              <w:top w:val="single" w:sz="4" w:space="0" w:color="auto"/>
              <w:left w:val="single" w:sz="4" w:space="0" w:color="auto"/>
              <w:bottom w:val="single" w:sz="4" w:space="0" w:color="auto"/>
              <w:right w:val="single" w:sz="4" w:space="0" w:color="auto"/>
            </w:tcBorders>
          </w:tcPr>
          <w:p w14:paraId="6DDECE41" w14:textId="7D8F4EFF"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179B72DA" w14:textId="01BC082A"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4191C393"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3C11F75B"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142CEC8"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4A128CA9"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15BB8A3A" w14:textId="536692CE" w:rsidTr="00D65400">
        <w:tc>
          <w:tcPr>
            <w:tcW w:w="988" w:type="dxa"/>
            <w:tcBorders>
              <w:top w:val="single" w:sz="4" w:space="0" w:color="auto"/>
              <w:left w:val="single" w:sz="4" w:space="0" w:color="auto"/>
              <w:bottom w:val="single" w:sz="4" w:space="0" w:color="auto"/>
              <w:right w:val="single" w:sz="4" w:space="0" w:color="auto"/>
            </w:tcBorders>
          </w:tcPr>
          <w:p w14:paraId="18DD2208" w14:textId="7DD67E39"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766F4699" w14:textId="2591F532"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25F4568B"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4B2CEE37"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50FA3C62"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211ACD18"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20947A57" w14:textId="68F5C939" w:rsidTr="00D65400">
        <w:tc>
          <w:tcPr>
            <w:tcW w:w="988" w:type="dxa"/>
            <w:tcBorders>
              <w:top w:val="single" w:sz="4" w:space="0" w:color="auto"/>
              <w:left w:val="single" w:sz="4" w:space="0" w:color="auto"/>
              <w:bottom w:val="single" w:sz="4" w:space="0" w:color="auto"/>
              <w:right w:val="single" w:sz="4" w:space="0" w:color="auto"/>
            </w:tcBorders>
          </w:tcPr>
          <w:p w14:paraId="56B2892B" w14:textId="28B55EFF"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1A451602" w14:textId="6B785302"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676A06F8"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5BB3ECE8"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38E555BD"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38358F29"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5270A8F1" w14:textId="1850011B" w:rsidTr="00D65400">
        <w:tc>
          <w:tcPr>
            <w:tcW w:w="988" w:type="dxa"/>
            <w:tcBorders>
              <w:top w:val="single" w:sz="4" w:space="0" w:color="auto"/>
              <w:left w:val="single" w:sz="4" w:space="0" w:color="auto"/>
              <w:bottom w:val="single" w:sz="4" w:space="0" w:color="auto"/>
              <w:right w:val="single" w:sz="4" w:space="0" w:color="auto"/>
            </w:tcBorders>
          </w:tcPr>
          <w:p w14:paraId="515D3A7F"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0099EC43" w14:textId="02156E63"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2C097CD0"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1B24161A"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BDDBFFD"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5047188A"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1FD33334" w14:textId="00F9B4DA" w:rsidTr="00D65400">
        <w:tc>
          <w:tcPr>
            <w:tcW w:w="988" w:type="dxa"/>
            <w:tcBorders>
              <w:top w:val="single" w:sz="4" w:space="0" w:color="auto"/>
              <w:left w:val="single" w:sz="4" w:space="0" w:color="auto"/>
              <w:bottom w:val="single" w:sz="4" w:space="0" w:color="auto"/>
              <w:right w:val="single" w:sz="4" w:space="0" w:color="auto"/>
            </w:tcBorders>
          </w:tcPr>
          <w:p w14:paraId="470E154E"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02543B24" w14:textId="0B388CC8"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746D7378"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14230DC0"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0DE53F8"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069BAF45"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5EB83BCF" w14:textId="5FEB1A2C" w:rsidTr="00D65400">
        <w:tc>
          <w:tcPr>
            <w:tcW w:w="988" w:type="dxa"/>
            <w:tcBorders>
              <w:top w:val="single" w:sz="4" w:space="0" w:color="auto"/>
              <w:left w:val="single" w:sz="4" w:space="0" w:color="auto"/>
              <w:bottom w:val="single" w:sz="4" w:space="0" w:color="auto"/>
              <w:right w:val="single" w:sz="4" w:space="0" w:color="auto"/>
            </w:tcBorders>
          </w:tcPr>
          <w:p w14:paraId="04600B11"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73952EFD" w14:textId="137D8CB5"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3D38995F"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7764525A"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6BCB71EA"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5957EBB1"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635200C0" w14:textId="519788B4" w:rsidTr="00D65400">
        <w:tc>
          <w:tcPr>
            <w:tcW w:w="988" w:type="dxa"/>
            <w:tcBorders>
              <w:top w:val="single" w:sz="4" w:space="0" w:color="auto"/>
              <w:left w:val="single" w:sz="4" w:space="0" w:color="auto"/>
              <w:bottom w:val="single" w:sz="4" w:space="0" w:color="auto"/>
              <w:right w:val="single" w:sz="4" w:space="0" w:color="auto"/>
            </w:tcBorders>
          </w:tcPr>
          <w:p w14:paraId="5CDB4A71"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63C3AD83" w14:textId="528BC121" w:rsidR="00D65400" w:rsidRPr="00517CFB" w:rsidRDefault="00D65400" w:rsidP="0046408B">
            <w:pPr>
              <w:rPr>
                <w:rFonts w:ascii="Arial" w:hAnsi="Arial" w:cs="Arial"/>
                <w:sz w:val="20"/>
                <w:szCs w:val="20"/>
                <w:lang w:val="uk-UA"/>
              </w:rPr>
            </w:pPr>
            <w:r w:rsidRPr="000941D4">
              <w:rPr>
                <w:rFonts w:ascii="Arial" w:hAnsi="Arial" w:cs="Arial"/>
                <w:iCs/>
                <w:sz w:val="20"/>
                <w:highlight w:val="yellow"/>
                <w:lang w:val="en-US"/>
              </w:rPr>
              <w:t>&lt;description of Goods&gt;</w:t>
            </w:r>
          </w:p>
        </w:tc>
        <w:tc>
          <w:tcPr>
            <w:tcW w:w="708" w:type="dxa"/>
            <w:tcBorders>
              <w:top w:val="single" w:sz="4" w:space="0" w:color="auto"/>
              <w:left w:val="single" w:sz="4" w:space="0" w:color="auto"/>
              <w:bottom w:val="single" w:sz="4" w:space="0" w:color="auto"/>
              <w:right w:val="single" w:sz="4" w:space="0" w:color="auto"/>
            </w:tcBorders>
          </w:tcPr>
          <w:p w14:paraId="64E459F9"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23DCA927"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6801A247"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3D644485"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5EF39569" w14:textId="55C5B89F" w:rsidTr="00D65400">
        <w:tc>
          <w:tcPr>
            <w:tcW w:w="988" w:type="dxa"/>
            <w:tcBorders>
              <w:top w:val="single" w:sz="4" w:space="0" w:color="auto"/>
              <w:left w:val="single" w:sz="4" w:space="0" w:color="auto"/>
              <w:bottom w:val="single" w:sz="4" w:space="0" w:color="auto"/>
              <w:right w:val="single" w:sz="4" w:space="0" w:color="auto"/>
            </w:tcBorders>
          </w:tcPr>
          <w:p w14:paraId="527FF991"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12961069" w14:textId="77777777" w:rsidR="00D65400" w:rsidRPr="00517CFB" w:rsidRDefault="00D65400" w:rsidP="0046408B">
            <w:pPr>
              <w:rPr>
                <w:rFonts w:ascii="Arial" w:hAnsi="Arial" w:cs="Arial"/>
                <w:sz w:val="20"/>
                <w:szCs w:val="20"/>
                <w:lang w:val="uk-UA"/>
              </w:rPr>
            </w:pPr>
          </w:p>
        </w:tc>
        <w:tc>
          <w:tcPr>
            <w:tcW w:w="708" w:type="dxa"/>
            <w:tcBorders>
              <w:top w:val="single" w:sz="4" w:space="0" w:color="auto"/>
              <w:left w:val="single" w:sz="4" w:space="0" w:color="auto"/>
              <w:bottom w:val="single" w:sz="4" w:space="0" w:color="auto"/>
              <w:right w:val="single" w:sz="4" w:space="0" w:color="auto"/>
            </w:tcBorders>
          </w:tcPr>
          <w:p w14:paraId="220052BB"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21C35DD6"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00E68EBF"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1D488707"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660A2CFF" w14:textId="247A6A71" w:rsidTr="00D65400">
        <w:tc>
          <w:tcPr>
            <w:tcW w:w="988" w:type="dxa"/>
            <w:tcBorders>
              <w:top w:val="single" w:sz="4" w:space="0" w:color="auto"/>
              <w:left w:val="single" w:sz="4" w:space="0" w:color="auto"/>
              <w:bottom w:val="single" w:sz="4" w:space="0" w:color="auto"/>
              <w:right w:val="single" w:sz="4" w:space="0" w:color="auto"/>
            </w:tcBorders>
          </w:tcPr>
          <w:p w14:paraId="41B7CB1A"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42F78075" w14:textId="77777777" w:rsidR="00D65400" w:rsidRPr="00517CFB" w:rsidRDefault="00D65400" w:rsidP="0046408B">
            <w:pPr>
              <w:rPr>
                <w:rFonts w:ascii="Arial" w:hAnsi="Arial" w:cs="Arial"/>
                <w:sz w:val="20"/>
                <w:szCs w:val="20"/>
                <w:lang w:val="uk-UA"/>
              </w:rPr>
            </w:pPr>
          </w:p>
        </w:tc>
        <w:tc>
          <w:tcPr>
            <w:tcW w:w="708" w:type="dxa"/>
            <w:tcBorders>
              <w:top w:val="single" w:sz="4" w:space="0" w:color="auto"/>
              <w:left w:val="single" w:sz="4" w:space="0" w:color="auto"/>
              <w:bottom w:val="single" w:sz="4" w:space="0" w:color="auto"/>
              <w:right w:val="single" w:sz="4" w:space="0" w:color="auto"/>
            </w:tcBorders>
          </w:tcPr>
          <w:p w14:paraId="2C07E471"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617BD0E8"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76FDD308"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07522C19"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5C2E76F4" w14:textId="40F129EC" w:rsidTr="00D65400">
        <w:tc>
          <w:tcPr>
            <w:tcW w:w="988" w:type="dxa"/>
            <w:tcBorders>
              <w:top w:val="single" w:sz="4" w:space="0" w:color="auto"/>
              <w:left w:val="single" w:sz="4" w:space="0" w:color="auto"/>
              <w:bottom w:val="single" w:sz="4" w:space="0" w:color="auto"/>
              <w:right w:val="single" w:sz="4" w:space="0" w:color="auto"/>
            </w:tcBorders>
          </w:tcPr>
          <w:p w14:paraId="2F6D0EE0"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05E071DC" w14:textId="77777777" w:rsidR="00D65400" w:rsidRPr="00517CFB" w:rsidRDefault="00D65400" w:rsidP="0046408B">
            <w:pPr>
              <w:rPr>
                <w:rFonts w:ascii="Arial" w:hAnsi="Arial" w:cs="Arial"/>
                <w:sz w:val="20"/>
                <w:szCs w:val="20"/>
                <w:lang w:val="uk-UA"/>
              </w:rPr>
            </w:pPr>
          </w:p>
        </w:tc>
        <w:tc>
          <w:tcPr>
            <w:tcW w:w="708" w:type="dxa"/>
            <w:tcBorders>
              <w:top w:val="single" w:sz="4" w:space="0" w:color="auto"/>
              <w:left w:val="single" w:sz="4" w:space="0" w:color="auto"/>
              <w:bottom w:val="single" w:sz="4" w:space="0" w:color="auto"/>
              <w:right w:val="single" w:sz="4" w:space="0" w:color="auto"/>
            </w:tcBorders>
          </w:tcPr>
          <w:p w14:paraId="0E7CA72B"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48BB801B"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36E03044"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7EE22350"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0D6637" w14:paraId="2DDA47AC" w14:textId="28D87EEC" w:rsidTr="00D65400">
        <w:tc>
          <w:tcPr>
            <w:tcW w:w="988" w:type="dxa"/>
            <w:tcBorders>
              <w:top w:val="single" w:sz="4" w:space="0" w:color="auto"/>
              <w:left w:val="single" w:sz="4" w:space="0" w:color="auto"/>
              <w:bottom w:val="single" w:sz="4" w:space="0" w:color="auto"/>
              <w:right w:val="single" w:sz="4" w:space="0" w:color="auto"/>
            </w:tcBorders>
          </w:tcPr>
          <w:p w14:paraId="1C90E42C"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7D8E2719" w14:textId="037C85B5" w:rsidR="00D65400" w:rsidRPr="006C71DA" w:rsidRDefault="00D65400" w:rsidP="0046408B">
            <w:pPr>
              <w:rPr>
                <w:rFonts w:ascii="Arial" w:hAnsi="Arial" w:cs="Arial"/>
                <w:sz w:val="20"/>
                <w:szCs w:val="20"/>
                <w:lang w:val="uk-UA"/>
              </w:rPr>
            </w:pPr>
            <w:r w:rsidRPr="008E5033">
              <w:rPr>
                <w:rFonts w:ascii="Arial" w:hAnsi="Arial" w:cs="Arial"/>
                <w:sz w:val="20"/>
                <w:szCs w:val="20"/>
                <w:highlight w:val="yellow"/>
                <w:lang w:val="uk-UA"/>
              </w:rPr>
              <w:t xml:space="preserve">&lt;додайте </w:t>
            </w:r>
            <w:r w:rsidRPr="006C71DA">
              <w:rPr>
                <w:rFonts w:ascii="Arial" w:hAnsi="Arial" w:cs="Arial"/>
                <w:sz w:val="20"/>
                <w:szCs w:val="20"/>
                <w:highlight w:val="yellow"/>
                <w:lang w:val="uk-UA"/>
              </w:rPr>
              <w:t>рядки за необхідності&gt; / &lt;</w:t>
            </w:r>
            <w:r w:rsidRPr="006C71DA">
              <w:rPr>
                <w:rFonts w:ascii="Arial" w:hAnsi="Arial" w:cs="Arial"/>
                <w:sz w:val="20"/>
                <w:szCs w:val="20"/>
                <w:highlight w:val="yellow"/>
                <w:lang w:val="en-US"/>
              </w:rPr>
              <w:t>add</w:t>
            </w:r>
            <w:r w:rsidRPr="006C71DA">
              <w:rPr>
                <w:rFonts w:ascii="Arial" w:hAnsi="Arial" w:cs="Arial"/>
                <w:sz w:val="20"/>
                <w:szCs w:val="20"/>
                <w:highlight w:val="yellow"/>
                <w:lang w:val="uk-UA"/>
              </w:rPr>
              <w:t xml:space="preserve"> </w:t>
            </w:r>
            <w:r w:rsidRPr="006C71DA">
              <w:rPr>
                <w:rFonts w:ascii="Arial" w:hAnsi="Arial" w:cs="Arial"/>
                <w:sz w:val="20"/>
                <w:szCs w:val="20"/>
                <w:highlight w:val="yellow"/>
                <w:lang w:val="en-US"/>
              </w:rPr>
              <w:t>lines</w:t>
            </w:r>
            <w:r w:rsidRPr="006C71DA">
              <w:rPr>
                <w:rFonts w:ascii="Arial" w:hAnsi="Arial" w:cs="Arial"/>
                <w:sz w:val="20"/>
                <w:szCs w:val="20"/>
                <w:highlight w:val="yellow"/>
                <w:lang w:val="uk-UA"/>
              </w:rPr>
              <w:t xml:space="preserve"> </w:t>
            </w:r>
            <w:r w:rsidRPr="006C71DA">
              <w:rPr>
                <w:rFonts w:ascii="Arial" w:hAnsi="Arial" w:cs="Arial"/>
                <w:sz w:val="20"/>
                <w:szCs w:val="20"/>
                <w:highlight w:val="yellow"/>
                <w:lang w:val="en-US"/>
              </w:rPr>
              <w:t>if</w:t>
            </w:r>
            <w:r w:rsidRPr="006C71DA">
              <w:rPr>
                <w:rFonts w:ascii="Arial" w:hAnsi="Arial" w:cs="Arial"/>
                <w:sz w:val="20"/>
                <w:szCs w:val="20"/>
                <w:highlight w:val="yellow"/>
                <w:lang w:val="uk-UA"/>
              </w:rPr>
              <w:t xml:space="preserve"> </w:t>
            </w:r>
            <w:r w:rsidRPr="006C71DA">
              <w:rPr>
                <w:rFonts w:ascii="Arial" w:hAnsi="Arial" w:cs="Arial"/>
                <w:sz w:val="20"/>
                <w:szCs w:val="20"/>
                <w:highlight w:val="yellow"/>
                <w:lang w:val="en-US"/>
              </w:rPr>
              <w:t>necessary&gt;</w:t>
            </w:r>
          </w:p>
        </w:tc>
        <w:tc>
          <w:tcPr>
            <w:tcW w:w="708" w:type="dxa"/>
            <w:tcBorders>
              <w:top w:val="single" w:sz="4" w:space="0" w:color="auto"/>
              <w:left w:val="single" w:sz="4" w:space="0" w:color="auto"/>
              <w:bottom w:val="single" w:sz="4" w:space="0" w:color="auto"/>
              <w:right w:val="single" w:sz="4" w:space="0" w:color="auto"/>
            </w:tcBorders>
          </w:tcPr>
          <w:p w14:paraId="517EF659"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1931FD97"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81D68E8"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1489E2AD"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0D6637" w14:paraId="3208D65D" w14:textId="6254733D" w:rsidTr="00D65400">
        <w:tc>
          <w:tcPr>
            <w:tcW w:w="988" w:type="dxa"/>
            <w:tcBorders>
              <w:top w:val="single" w:sz="4" w:space="0" w:color="auto"/>
              <w:left w:val="single" w:sz="4" w:space="0" w:color="auto"/>
              <w:bottom w:val="single" w:sz="4" w:space="0" w:color="auto"/>
              <w:right w:val="single" w:sz="4" w:space="0" w:color="auto"/>
            </w:tcBorders>
          </w:tcPr>
          <w:p w14:paraId="744A34C1" w14:textId="77777777" w:rsidR="00D65400" w:rsidRPr="00517CFB" w:rsidRDefault="00D65400" w:rsidP="0046408B">
            <w:pPr>
              <w:jc w:val="center"/>
              <w:rPr>
                <w:rFonts w:ascii="Arial" w:hAnsi="Arial" w:cs="Arial"/>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14:paraId="5DD6D269" w14:textId="77777777" w:rsidR="00D65400" w:rsidRPr="00517CFB" w:rsidRDefault="00D65400" w:rsidP="0046408B">
            <w:pPr>
              <w:rPr>
                <w:rFonts w:ascii="Arial" w:hAnsi="Arial" w:cs="Arial"/>
                <w:sz w:val="20"/>
                <w:szCs w:val="20"/>
                <w:lang w:val="uk-UA"/>
              </w:rPr>
            </w:pPr>
          </w:p>
        </w:tc>
        <w:tc>
          <w:tcPr>
            <w:tcW w:w="708" w:type="dxa"/>
            <w:tcBorders>
              <w:top w:val="single" w:sz="4" w:space="0" w:color="auto"/>
              <w:left w:val="single" w:sz="4" w:space="0" w:color="auto"/>
              <w:bottom w:val="single" w:sz="4" w:space="0" w:color="auto"/>
              <w:right w:val="single" w:sz="4" w:space="0" w:color="auto"/>
            </w:tcBorders>
          </w:tcPr>
          <w:p w14:paraId="1553018E" w14:textId="77777777" w:rsidR="00D65400" w:rsidRPr="00517CFB" w:rsidRDefault="00D65400" w:rsidP="0046408B">
            <w:pPr>
              <w:jc w:val="center"/>
              <w:rPr>
                <w:rFonts w:ascii="Arial" w:hAnsi="Arial" w:cs="Arial"/>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14:paraId="4780C4C0"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4A6BC9A7"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5CD5D6AE"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517CFB" w14:paraId="2536ED79" w14:textId="2963AEC8" w:rsidTr="00D65400">
        <w:trPr>
          <w:trHeight w:val="381"/>
        </w:trPr>
        <w:tc>
          <w:tcPr>
            <w:tcW w:w="6232" w:type="dxa"/>
            <w:gridSpan w:val="3"/>
            <w:tcBorders>
              <w:top w:val="single" w:sz="4" w:space="0" w:color="auto"/>
              <w:left w:val="single" w:sz="4" w:space="0" w:color="auto"/>
              <w:bottom w:val="single" w:sz="4" w:space="0" w:color="auto"/>
              <w:right w:val="single" w:sz="4" w:space="0" w:color="auto"/>
            </w:tcBorders>
            <w:shd w:val="pct10" w:color="auto" w:fill="auto"/>
            <w:hideMark/>
          </w:tcPr>
          <w:p w14:paraId="7B263152" w14:textId="058CD55D" w:rsidR="00D65400" w:rsidRPr="00312A8D" w:rsidRDefault="00D65400" w:rsidP="0046408B">
            <w:pPr>
              <w:autoSpaceDE w:val="0"/>
              <w:autoSpaceDN w:val="0"/>
              <w:adjustRightInd w:val="0"/>
              <w:rPr>
                <w:rFonts w:ascii="Arial" w:hAnsi="Arial" w:cs="Arial"/>
                <w:b/>
                <w:sz w:val="20"/>
                <w:szCs w:val="20"/>
                <w:lang w:val="en-US"/>
              </w:rPr>
            </w:pPr>
            <w:r w:rsidRPr="008E5033">
              <w:rPr>
                <w:rFonts w:ascii="Arial" w:hAnsi="Arial" w:cs="Arial"/>
                <w:b/>
                <w:sz w:val="20"/>
                <w:szCs w:val="20"/>
                <w:lang w:val="uk-UA"/>
              </w:rPr>
              <w:t>Пов'язані послуги</w:t>
            </w:r>
            <w:r w:rsidRPr="008E5033">
              <w:rPr>
                <w:rFonts w:ascii="Arial" w:hAnsi="Arial" w:cs="Arial"/>
                <w:b/>
                <w:sz w:val="20"/>
                <w:szCs w:val="20"/>
                <w:lang w:val="en-US"/>
              </w:rPr>
              <w:t xml:space="preserve"> / </w:t>
            </w:r>
            <w:r w:rsidRPr="008E5033">
              <w:rPr>
                <w:rFonts w:ascii="Arial" w:hAnsi="Arial" w:cs="Arial"/>
                <w:b/>
                <w:sz w:val="20"/>
                <w:szCs w:val="20"/>
                <w:lang w:val="en-GB"/>
              </w:rPr>
              <w:t>Related Services</w:t>
            </w:r>
          </w:p>
        </w:tc>
        <w:tc>
          <w:tcPr>
            <w:tcW w:w="993" w:type="dxa"/>
            <w:tcBorders>
              <w:top w:val="single" w:sz="4" w:space="0" w:color="auto"/>
              <w:left w:val="single" w:sz="4" w:space="0" w:color="auto"/>
              <w:bottom w:val="single" w:sz="4" w:space="0" w:color="auto"/>
              <w:right w:val="single" w:sz="4" w:space="0" w:color="auto"/>
            </w:tcBorders>
            <w:shd w:val="pct10" w:color="auto" w:fill="auto"/>
          </w:tcPr>
          <w:p w14:paraId="033F0F34"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4B230654"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703503EC"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B177B5" w14:paraId="2D3D9031" w14:textId="235E6FC4" w:rsidTr="00D65400">
        <w:trPr>
          <w:trHeight w:val="402"/>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740FB8C" w14:textId="2756F72C" w:rsidR="00D65400" w:rsidRPr="00ED7161" w:rsidRDefault="00D65400" w:rsidP="0046408B">
            <w:pPr>
              <w:autoSpaceDE w:val="0"/>
              <w:autoSpaceDN w:val="0"/>
              <w:adjustRightInd w:val="0"/>
              <w:rPr>
                <w:rFonts w:ascii="Arial" w:hAnsi="Arial" w:cs="Arial"/>
                <w:bCs/>
                <w:color w:val="FF0000"/>
                <w:sz w:val="20"/>
                <w:szCs w:val="20"/>
                <w:highlight w:val="lightGray"/>
                <w:lang w:val="uk-UA"/>
              </w:rPr>
            </w:pPr>
            <w:r w:rsidRPr="00ED7161">
              <w:rPr>
                <w:rFonts w:ascii="Arial" w:hAnsi="Arial" w:cs="Arial"/>
                <w:bCs/>
                <w:sz w:val="20"/>
                <w:szCs w:val="20"/>
                <w:lang w:val="uk-UA"/>
              </w:rPr>
              <w:t>Доставка в м. Миколаїв, Україна</w:t>
            </w:r>
            <w:r w:rsidRPr="00ED7161">
              <w:rPr>
                <w:rFonts w:ascii="Arial" w:hAnsi="Arial" w:cs="Arial"/>
                <w:bCs/>
                <w:sz w:val="20"/>
                <w:szCs w:val="20"/>
              </w:rPr>
              <w:t xml:space="preserve"> </w:t>
            </w:r>
            <w:r w:rsidRPr="00ED7161">
              <w:rPr>
                <w:rFonts w:ascii="Arial" w:hAnsi="Arial" w:cs="Arial"/>
                <w:bCs/>
                <w:sz w:val="20"/>
                <w:szCs w:val="20"/>
                <w:lang w:val="uk-UA"/>
              </w:rPr>
              <w:t xml:space="preserve">/ </w:t>
            </w:r>
            <w:proofErr w:type="spellStart"/>
            <w:r w:rsidRPr="00ED7161">
              <w:rPr>
                <w:rFonts w:ascii="Arial" w:hAnsi="Arial" w:cs="Arial"/>
                <w:bCs/>
                <w:sz w:val="20"/>
                <w:szCs w:val="20"/>
              </w:rPr>
              <w:t>Freight</w:t>
            </w:r>
            <w:proofErr w:type="spellEnd"/>
            <w:r w:rsidRPr="00ED7161">
              <w:rPr>
                <w:rFonts w:ascii="Arial" w:hAnsi="Arial" w:cs="Arial"/>
                <w:bCs/>
                <w:sz w:val="20"/>
                <w:szCs w:val="20"/>
              </w:rPr>
              <w:t xml:space="preserve"> to </w:t>
            </w:r>
            <w:proofErr w:type="spellStart"/>
            <w:r w:rsidRPr="00ED7161">
              <w:rPr>
                <w:rFonts w:ascii="Arial" w:hAnsi="Arial" w:cs="Arial"/>
                <w:bCs/>
                <w:sz w:val="20"/>
                <w:szCs w:val="20"/>
              </w:rPr>
              <w:t>Mykolaiv</w:t>
            </w:r>
            <w:proofErr w:type="spellEnd"/>
            <w:r w:rsidRPr="00ED7161">
              <w:rPr>
                <w:rFonts w:ascii="Arial" w:hAnsi="Arial" w:cs="Arial"/>
                <w:bCs/>
                <w:sz w:val="20"/>
                <w:szCs w:val="20"/>
              </w:rPr>
              <w:t>, Ukraine</w:t>
            </w:r>
          </w:p>
        </w:tc>
        <w:tc>
          <w:tcPr>
            <w:tcW w:w="993" w:type="dxa"/>
            <w:tcBorders>
              <w:top w:val="single" w:sz="4" w:space="0" w:color="auto"/>
              <w:left w:val="single" w:sz="4" w:space="0" w:color="auto"/>
              <w:bottom w:val="single" w:sz="4" w:space="0" w:color="auto"/>
              <w:right w:val="single" w:sz="4" w:space="0" w:color="auto"/>
            </w:tcBorders>
          </w:tcPr>
          <w:p w14:paraId="22FF0A5E"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4B766B61"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78F2757C"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0D6637" w14:paraId="32CE38AD" w14:textId="26BA4081" w:rsidTr="00D65400">
        <w:trPr>
          <w:trHeight w:val="421"/>
        </w:trPr>
        <w:tc>
          <w:tcPr>
            <w:tcW w:w="623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16BB0" w14:textId="209003C7" w:rsidR="00D65400" w:rsidRPr="00ED7161" w:rsidRDefault="00D65400" w:rsidP="00D91406">
            <w:pPr>
              <w:autoSpaceDE w:val="0"/>
              <w:autoSpaceDN w:val="0"/>
              <w:adjustRightInd w:val="0"/>
              <w:rPr>
                <w:rFonts w:ascii="Arial" w:hAnsi="Arial" w:cs="Arial"/>
                <w:bCs/>
                <w:sz w:val="20"/>
                <w:szCs w:val="20"/>
                <w:lang w:val="en-US"/>
              </w:rPr>
            </w:pPr>
            <w:r w:rsidRPr="00ED7161">
              <w:rPr>
                <w:rFonts w:ascii="Arial" w:hAnsi="Arial" w:cs="Arial"/>
                <w:bCs/>
                <w:sz w:val="20"/>
                <w:szCs w:val="20"/>
                <w:lang w:val="uk-UA"/>
              </w:rPr>
              <w:t xml:space="preserve">Вартість навчання операторів в Україні </w:t>
            </w:r>
            <w:r w:rsidRPr="00ED7161">
              <w:rPr>
                <w:rFonts w:ascii="Arial" w:hAnsi="Arial" w:cs="Arial"/>
                <w:bCs/>
                <w:sz w:val="20"/>
                <w:szCs w:val="20"/>
                <w:lang w:val="en-US"/>
              </w:rPr>
              <w:t>/ The cost of operators training</w:t>
            </w:r>
            <w:r w:rsidRPr="00ED7161">
              <w:rPr>
                <w:rFonts w:ascii="Arial" w:hAnsi="Arial" w:cs="Arial"/>
                <w:bCs/>
                <w:sz w:val="20"/>
                <w:szCs w:val="20"/>
                <w:lang w:val="ru-RU"/>
              </w:rPr>
              <w:t xml:space="preserve"> </w:t>
            </w:r>
            <w:r w:rsidRPr="00ED7161">
              <w:rPr>
                <w:rFonts w:ascii="Arial" w:hAnsi="Arial" w:cs="Arial"/>
                <w:bCs/>
                <w:sz w:val="20"/>
                <w:szCs w:val="20"/>
                <w:lang w:val="en-US"/>
              </w:rPr>
              <w:t>in Ukraine</w:t>
            </w:r>
          </w:p>
        </w:tc>
        <w:tc>
          <w:tcPr>
            <w:tcW w:w="993" w:type="dxa"/>
            <w:tcBorders>
              <w:top w:val="single" w:sz="4" w:space="0" w:color="auto"/>
              <w:left w:val="single" w:sz="4" w:space="0" w:color="auto"/>
              <w:bottom w:val="single" w:sz="4" w:space="0" w:color="auto"/>
              <w:right w:val="single" w:sz="4" w:space="0" w:color="auto"/>
            </w:tcBorders>
          </w:tcPr>
          <w:p w14:paraId="561D0824"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1493FE0"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5249548D"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0D6637" w14:paraId="3AF0A9C3" w14:textId="610C7FF2" w:rsidTr="00D65400">
        <w:trPr>
          <w:trHeight w:val="421"/>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2DCC408" w14:textId="51589E1E" w:rsidR="00D65400" w:rsidRPr="00AA75BF" w:rsidRDefault="00D65400" w:rsidP="00D91406">
            <w:pPr>
              <w:autoSpaceDE w:val="0"/>
              <w:autoSpaceDN w:val="0"/>
              <w:adjustRightInd w:val="0"/>
              <w:rPr>
                <w:rFonts w:ascii="Arial" w:hAnsi="Arial" w:cs="Arial"/>
                <w:bCs/>
                <w:sz w:val="20"/>
                <w:szCs w:val="20"/>
                <w:lang w:val="en-US"/>
              </w:rPr>
            </w:pPr>
            <w:r w:rsidRPr="00D8162F">
              <w:rPr>
                <w:rFonts w:ascii="Arial" w:hAnsi="Arial" w:cs="Arial"/>
                <w:bCs/>
                <w:sz w:val="20"/>
                <w:szCs w:val="20"/>
                <w:lang w:val="uk-UA"/>
              </w:rPr>
              <w:t>Вартість механічної підтримки (безпосередньо або шляхом надання кваліфікованого механіка, який буде безпосередньо найнятий/відряджений до DCA на період оренди)</w:t>
            </w:r>
            <w:r>
              <w:rPr>
                <w:rFonts w:ascii="Arial" w:hAnsi="Arial" w:cs="Arial"/>
                <w:bCs/>
                <w:sz w:val="20"/>
                <w:szCs w:val="20"/>
                <w:lang w:val="uk-UA"/>
              </w:rPr>
              <w:t xml:space="preserve"> </w:t>
            </w:r>
            <w:r>
              <w:rPr>
                <w:rFonts w:ascii="Arial" w:hAnsi="Arial" w:cs="Arial"/>
                <w:bCs/>
                <w:sz w:val="20"/>
                <w:szCs w:val="20"/>
                <w:lang w:val="en-US"/>
              </w:rPr>
              <w:t>/ The cost of</w:t>
            </w:r>
            <w:r w:rsidRPr="00596EE8">
              <w:rPr>
                <w:rFonts w:ascii="Arial" w:hAnsi="Arial" w:cs="Arial"/>
                <w:bCs/>
                <w:sz w:val="20"/>
                <w:szCs w:val="20"/>
                <w:lang w:val="en-US"/>
              </w:rPr>
              <w:t xml:space="preserve"> mechanical support </w:t>
            </w:r>
            <w:r>
              <w:rPr>
                <w:rFonts w:ascii="Arial" w:hAnsi="Arial" w:cs="Arial"/>
                <w:bCs/>
                <w:sz w:val="20"/>
                <w:szCs w:val="20"/>
                <w:lang w:val="en-US"/>
              </w:rPr>
              <w:t>(</w:t>
            </w:r>
            <w:r w:rsidRPr="00596EE8">
              <w:rPr>
                <w:rFonts w:ascii="Arial" w:hAnsi="Arial" w:cs="Arial"/>
                <w:bCs/>
                <w:sz w:val="20"/>
                <w:szCs w:val="20"/>
                <w:lang w:val="en-US"/>
              </w:rPr>
              <w:t>direct, or by providing a qualified mechanic who is to be directly hired/seconded to DCA for duration of rental period</w:t>
            </w:r>
            <w:r>
              <w:rPr>
                <w:rFonts w:ascii="Arial" w:hAnsi="Arial" w:cs="Arial"/>
                <w:bCs/>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14:paraId="2A593270"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3800C794"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37954B3E" w14:textId="77777777" w:rsidR="00D65400" w:rsidRPr="00517CFB" w:rsidRDefault="00D65400" w:rsidP="0046408B">
            <w:pPr>
              <w:autoSpaceDE w:val="0"/>
              <w:autoSpaceDN w:val="0"/>
              <w:adjustRightInd w:val="0"/>
              <w:rPr>
                <w:rFonts w:ascii="Arial" w:hAnsi="Arial" w:cs="Arial"/>
                <w:b/>
                <w:sz w:val="20"/>
                <w:szCs w:val="20"/>
                <w:lang w:val="uk-UA"/>
              </w:rPr>
            </w:pPr>
          </w:p>
        </w:tc>
      </w:tr>
      <w:tr w:rsidR="00D65400" w:rsidRPr="000D6637" w14:paraId="07F2D640" w14:textId="3ED47ACB" w:rsidTr="00D65400">
        <w:trPr>
          <w:trHeight w:val="413"/>
        </w:trPr>
        <w:tc>
          <w:tcPr>
            <w:tcW w:w="6232" w:type="dxa"/>
            <w:gridSpan w:val="3"/>
            <w:tcBorders>
              <w:top w:val="single" w:sz="4" w:space="0" w:color="auto"/>
              <w:left w:val="single" w:sz="4" w:space="0" w:color="auto"/>
              <w:bottom w:val="single" w:sz="4" w:space="0" w:color="auto"/>
              <w:right w:val="single" w:sz="4" w:space="0" w:color="auto"/>
            </w:tcBorders>
            <w:shd w:val="pct10" w:color="auto" w:fill="auto"/>
            <w:hideMark/>
          </w:tcPr>
          <w:p w14:paraId="3062D009" w14:textId="7DC7A87F" w:rsidR="00D65400" w:rsidRDefault="00D65400" w:rsidP="0046408B">
            <w:pPr>
              <w:autoSpaceDE w:val="0"/>
              <w:autoSpaceDN w:val="0"/>
              <w:adjustRightInd w:val="0"/>
              <w:rPr>
                <w:rFonts w:ascii="Arial" w:hAnsi="Arial" w:cs="Arial"/>
                <w:b/>
                <w:sz w:val="20"/>
                <w:szCs w:val="20"/>
                <w:lang w:val="uk-UA"/>
              </w:rPr>
            </w:pPr>
            <w:r w:rsidRPr="00517CFB">
              <w:rPr>
                <w:rFonts w:ascii="Arial" w:hAnsi="Arial" w:cs="Arial"/>
                <w:b/>
                <w:sz w:val="20"/>
                <w:szCs w:val="20"/>
                <w:lang w:val="uk-UA"/>
              </w:rPr>
              <w:t xml:space="preserve">Ціна усього </w:t>
            </w:r>
            <w:r w:rsidRPr="008F7354">
              <w:rPr>
                <w:rFonts w:ascii="Arial" w:hAnsi="Arial" w:cs="Arial"/>
                <w:b/>
                <w:sz w:val="20"/>
                <w:szCs w:val="20"/>
                <w:lang w:val="en-US"/>
              </w:rPr>
              <w:t xml:space="preserve">DAP </w:t>
            </w:r>
            <w:proofErr w:type="spellStart"/>
            <w:r w:rsidRPr="008F7354">
              <w:rPr>
                <w:rFonts w:ascii="Arial" w:hAnsi="Arial" w:cs="Arial"/>
                <w:b/>
                <w:sz w:val="20"/>
                <w:szCs w:val="20"/>
                <w:lang w:val="uk-UA"/>
              </w:rPr>
              <w:t>м.Миколаїв</w:t>
            </w:r>
            <w:proofErr w:type="spellEnd"/>
            <w:r>
              <w:rPr>
                <w:rFonts w:ascii="Arial" w:hAnsi="Arial" w:cs="Arial"/>
                <w:b/>
                <w:sz w:val="20"/>
                <w:szCs w:val="20"/>
                <w:lang w:val="uk-UA"/>
              </w:rPr>
              <w:t>, Україна</w:t>
            </w:r>
            <w:r>
              <w:rPr>
                <w:rFonts w:ascii="Arial" w:hAnsi="Arial" w:cs="Arial"/>
                <w:b/>
                <w:sz w:val="20"/>
                <w:szCs w:val="20"/>
                <w:lang w:val="en-US"/>
              </w:rPr>
              <w:t xml:space="preserve"> (</w:t>
            </w:r>
            <w:r>
              <w:rPr>
                <w:rFonts w:ascii="Arial" w:hAnsi="Arial" w:cs="Arial"/>
                <w:b/>
                <w:sz w:val="20"/>
                <w:szCs w:val="20"/>
                <w:lang w:val="uk-UA"/>
              </w:rPr>
              <w:t xml:space="preserve">без вартості запасних частин) </w:t>
            </w:r>
            <w:r w:rsidRPr="008F7354">
              <w:rPr>
                <w:rFonts w:ascii="Arial" w:hAnsi="Arial" w:cs="Arial"/>
                <w:b/>
                <w:sz w:val="20"/>
                <w:szCs w:val="20"/>
                <w:lang w:val="en-US"/>
              </w:rPr>
              <w:t>/</w:t>
            </w:r>
            <w:r w:rsidRPr="00FB46FD">
              <w:rPr>
                <w:rFonts w:ascii="Arial" w:hAnsi="Arial" w:cs="Arial"/>
                <w:b/>
                <w:sz w:val="20"/>
                <w:szCs w:val="20"/>
                <w:lang w:val="en-US"/>
              </w:rPr>
              <w:t xml:space="preserve"> </w:t>
            </w:r>
          </w:p>
          <w:p w14:paraId="2C611865" w14:textId="3E70DB5A" w:rsidR="00D65400" w:rsidRPr="00FB46FD" w:rsidRDefault="00D65400" w:rsidP="0046408B">
            <w:pPr>
              <w:autoSpaceDE w:val="0"/>
              <w:autoSpaceDN w:val="0"/>
              <w:adjustRightInd w:val="0"/>
              <w:rPr>
                <w:rFonts w:ascii="Arial" w:hAnsi="Arial" w:cs="Arial"/>
                <w:b/>
                <w:sz w:val="20"/>
                <w:szCs w:val="20"/>
                <w:lang w:val="en-US"/>
              </w:rPr>
            </w:pPr>
            <w:r w:rsidRPr="00FB46FD">
              <w:rPr>
                <w:rFonts w:ascii="Arial" w:hAnsi="Arial" w:cs="Arial"/>
                <w:b/>
                <w:sz w:val="20"/>
                <w:szCs w:val="20"/>
                <w:lang w:val="en-US"/>
              </w:rPr>
              <w:t xml:space="preserve">Subtotal </w:t>
            </w:r>
            <w:r w:rsidRPr="008F7354">
              <w:rPr>
                <w:rFonts w:ascii="Arial" w:hAnsi="Arial" w:cs="Arial"/>
                <w:b/>
                <w:sz w:val="20"/>
                <w:szCs w:val="20"/>
                <w:lang w:val="en-US"/>
              </w:rPr>
              <w:t xml:space="preserve">price DAP Mykolaiv, Ukraine </w:t>
            </w:r>
            <w:r>
              <w:rPr>
                <w:rFonts w:ascii="Arial" w:hAnsi="Arial" w:cs="Arial"/>
                <w:b/>
                <w:sz w:val="20"/>
                <w:szCs w:val="20"/>
                <w:lang w:val="en-US"/>
              </w:rPr>
              <w:t>(excluding spare parts)</w:t>
            </w:r>
            <w:r w:rsidRPr="008F7354">
              <w:rPr>
                <w:rFonts w:ascii="Arial" w:hAnsi="Arial" w:cs="Arial"/>
                <w:b/>
                <w:sz w:val="20"/>
                <w:szCs w:val="20"/>
                <w:lang w:val="uk-UA"/>
              </w:rPr>
              <w:t xml:space="preserve"> </w:t>
            </w:r>
            <w:r w:rsidRPr="008F7354">
              <w:rPr>
                <w:rFonts w:ascii="Arial" w:hAnsi="Arial" w:cs="Arial"/>
                <w:b/>
                <w:sz w:val="20"/>
                <w:szCs w:val="20"/>
                <w:lang w:val="en-US"/>
              </w:rPr>
              <w:t xml:space="preserve"> </w:t>
            </w:r>
          </w:p>
        </w:tc>
        <w:tc>
          <w:tcPr>
            <w:tcW w:w="993" w:type="dxa"/>
            <w:tcBorders>
              <w:top w:val="single" w:sz="4" w:space="0" w:color="auto"/>
              <w:left w:val="single" w:sz="4" w:space="0" w:color="auto"/>
              <w:bottom w:val="single" w:sz="4" w:space="0" w:color="auto"/>
              <w:right w:val="single" w:sz="4" w:space="0" w:color="auto"/>
            </w:tcBorders>
          </w:tcPr>
          <w:p w14:paraId="23F1A27A" w14:textId="77777777" w:rsidR="00D65400" w:rsidRPr="00517CFB" w:rsidRDefault="00D65400" w:rsidP="0046408B">
            <w:pPr>
              <w:autoSpaceDE w:val="0"/>
              <w:autoSpaceDN w:val="0"/>
              <w:adjustRightInd w:val="0"/>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6166BBF6" w14:textId="77777777" w:rsidR="00D65400" w:rsidRPr="00517CFB" w:rsidRDefault="00D65400" w:rsidP="0046408B">
            <w:pPr>
              <w:autoSpaceDE w:val="0"/>
              <w:autoSpaceDN w:val="0"/>
              <w:adjustRightInd w:val="0"/>
              <w:rPr>
                <w:rFonts w:ascii="Arial" w:hAnsi="Arial" w:cs="Arial"/>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14:paraId="7877A478" w14:textId="77777777" w:rsidR="00D65400" w:rsidRPr="00517CFB" w:rsidRDefault="00D65400" w:rsidP="0046408B">
            <w:pPr>
              <w:autoSpaceDE w:val="0"/>
              <w:autoSpaceDN w:val="0"/>
              <w:adjustRightInd w:val="0"/>
              <w:rPr>
                <w:rFonts w:ascii="Arial" w:hAnsi="Arial" w:cs="Arial"/>
                <w:b/>
                <w:sz w:val="20"/>
                <w:szCs w:val="20"/>
                <w:lang w:val="uk-UA"/>
              </w:rPr>
            </w:pPr>
          </w:p>
        </w:tc>
      </w:tr>
    </w:tbl>
    <w:p w14:paraId="266CA5A9" w14:textId="77777777" w:rsidR="004B3568" w:rsidRPr="00517CFB" w:rsidRDefault="004B3568" w:rsidP="004B3568">
      <w:pPr>
        <w:autoSpaceDE w:val="0"/>
        <w:autoSpaceDN w:val="0"/>
        <w:adjustRightInd w:val="0"/>
        <w:rPr>
          <w:rFonts w:ascii="Arial" w:hAnsi="Arial" w:cs="Arial"/>
          <w:b/>
          <w:sz w:val="20"/>
          <w:szCs w:val="20"/>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142"/>
      </w:tblGrid>
      <w:tr w:rsidR="004B3568" w:rsidRPr="000D6637" w14:paraId="31796788" w14:textId="77777777" w:rsidTr="004B3568">
        <w:tc>
          <w:tcPr>
            <w:tcW w:w="4889" w:type="dxa"/>
            <w:tcBorders>
              <w:top w:val="single" w:sz="4" w:space="0" w:color="auto"/>
              <w:left w:val="single" w:sz="4" w:space="0" w:color="auto"/>
              <w:bottom w:val="single" w:sz="4" w:space="0" w:color="auto"/>
              <w:right w:val="single" w:sz="4" w:space="0" w:color="auto"/>
            </w:tcBorders>
            <w:shd w:val="pct10" w:color="auto" w:fill="auto"/>
            <w:hideMark/>
          </w:tcPr>
          <w:p w14:paraId="311C01C3" w14:textId="31DFBE03" w:rsidR="004B3568" w:rsidRPr="00EF5A53" w:rsidRDefault="004B3568">
            <w:pPr>
              <w:autoSpaceDE w:val="0"/>
              <w:autoSpaceDN w:val="0"/>
              <w:adjustRightInd w:val="0"/>
              <w:rPr>
                <w:rFonts w:ascii="Arial" w:hAnsi="Arial" w:cs="Arial"/>
                <w:b/>
                <w:sz w:val="20"/>
                <w:szCs w:val="20"/>
                <w:lang w:val="uk-UA"/>
              </w:rPr>
            </w:pPr>
            <w:r w:rsidRPr="00517CFB">
              <w:rPr>
                <w:rFonts w:ascii="Arial" w:hAnsi="Arial" w:cs="Arial"/>
                <w:b/>
                <w:sz w:val="20"/>
                <w:szCs w:val="20"/>
                <w:lang w:val="uk-UA"/>
              </w:rPr>
              <w:t>Інформація, затребувана Організацією-замовником:</w:t>
            </w:r>
            <w:r w:rsidR="00312A8D" w:rsidRPr="00EF5A53">
              <w:rPr>
                <w:rFonts w:ascii="Arial" w:hAnsi="Arial" w:cs="Arial"/>
                <w:b/>
                <w:sz w:val="20"/>
                <w:szCs w:val="20"/>
                <w:lang w:val="uk-UA"/>
              </w:rPr>
              <w:t xml:space="preserve"> / </w:t>
            </w:r>
            <w:r w:rsidR="00312A8D">
              <w:rPr>
                <w:rFonts w:ascii="Arial" w:hAnsi="Arial" w:cs="Arial"/>
                <w:b/>
                <w:sz w:val="20"/>
                <w:szCs w:val="20"/>
                <w:lang w:val="en-GB"/>
              </w:rPr>
              <w:t>Information</w:t>
            </w:r>
            <w:r w:rsidR="00312A8D" w:rsidRPr="00EF5A53">
              <w:rPr>
                <w:rFonts w:ascii="Arial" w:hAnsi="Arial" w:cs="Arial"/>
                <w:b/>
                <w:sz w:val="20"/>
                <w:szCs w:val="20"/>
                <w:lang w:val="uk-UA"/>
              </w:rPr>
              <w:t xml:space="preserve"> </w:t>
            </w:r>
            <w:r w:rsidR="00312A8D">
              <w:rPr>
                <w:rFonts w:ascii="Arial" w:hAnsi="Arial" w:cs="Arial"/>
                <w:b/>
                <w:sz w:val="20"/>
                <w:szCs w:val="20"/>
                <w:lang w:val="en-GB"/>
              </w:rPr>
              <w:t>required</w:t>
            </w:r>
            <w:r w:rsidR="00312A8D" w:rsidRPr="00EF5A53">
              <w:rPr>
                <w:rFonts w:ascii="Arial" w:hAnsi="Arial" w:cs="Arial"/>
                <w:b/>
                <w:sz w:val="20"/>
                <w:szCs w:val="20"/>
                <w:lang w:val="uk-UA"/>
              </w:rPr>
              <w:t xml:space="preserve"> </w:t>
            </w:r>
            <w:r w:rsidR="00312A8D">
              <w:rPr>
                <w:rFonts w:ascii="Arial" w:hAnsi="Arial" w:cs="Arial"/>
                <w:b/>
                <w:sz w:val="20"/>
                <w:szCs w:val="20"/>
                <w:lang w:val="en-GB"/>
              </w:rPr>
              <w:t>by</w:t>
            </w:r>
            <w:r w:rsidR="00312A8D" w:rsidRPr="00EF5A53">
              <w:rPr>
                <w:rFonts w:ascii="Arial" w:hAnsi="Arial" w:cs="Arial"/>
                <w:b/>
                <w:sz w:val="20"/>
                <w:szCs w:val="20"/>
                <w:lang w:val="uk-UA"/>
              </w:rPr>
              <w:t xml:space="preserve"> </w:t>
            </w:r>
            <w:r w:rsidR="00312A8D">
              <w:rPr>
                <w:rFonts w:ascii="Arial" w:hAnsi="Arial" w:cs="Arial"/>
                <w:b/>
                <w:sz w:val="20"/>
                <w:szCs w:val="20"/>
                <w:lang w:val="en-GB"/>
              </w:rPr>
              <w:t>the</w:t>
            </w:r>
            <w:r w:rsidR="00312A8D" w:rsidRPr="00EF5A53">
              <w:rPr>
                <w:rFonts w:ascii="Arial" w:hAnsi="Arial" w:cs="Arial"/>
                <w:b/>
                <w:sz w:val="20"/>
                <w:szCs w:val="20"/>
                <w:lang w:val="uk-UA"/>
              </w:rPr>
              <w:t xml:space="preserve"> </w:t>
            </w:r>
            <w:r w:rsidR="00312A8D">
              <w:rPr>
                <w:rFonts w:ascii="Arial" w:hAnsi="Arial" w:cs="Arial"/>
                <w:b/>
                <w:sz w:val="20"/>
                <w:szCs w:val="20"/>
                <w:lang w:val="en-GB"/>
              </w:rPr>
              <w:t>Contracting</w:t>
            </w:r>
            <w:r w:rsidR="00312A8D" w:rsidRPr="00EF5A53">
              <w:rPr>
                <w:rFonts w:ascii="Arial" w:hAnsi="Arial" w:cs="Arial"/>
                <w:b/>
                <w:sz w:val="20"/>
                <w:szCs w:val="20"/>
                <w:lang w:val="uk-UA"/>
              </w:rPr>
              <w:t xml:space="preserve"> </w:t>
            </w:r>
            <w:r w:rsidR="00312A8D">
              <w:rPr>
                <w:rFonts w:ascii="Arial" w:hAnsi="Arial" w:cs="Arial"/>
                <w:b/>
                <w:sz w:val="20"/>
                <w:szCs w:val="20"/>
                <w:lang w:val="en-GB"/>
              </w:rPr>
              <w:t>Authority</w:t>
            </w:r>
            <w:r w:rsidR="00312A8D" w:rsidRPr="00EF5A53">
              <w:rPr>
                <w:rFonts w:ascii="Arial" w:hAnsi="Arial" w:cs="Arial"/>
                <w:b/>
                <w:sz w:val="20"/>
                <w:szCs w:val="20"/>
                <w:lang w:val="uk-UA"/>
              </w:rPr>
              <w:t>:</w:t>
            </w:r>
          </w:p>
        </w:tc>
        <w:tc>
          <w:tcPr>
            <w:tcW w:w="5142" w:type="dxa"/>
            <w:tcBorders>
              <w:top w:val="single" w:sz="4" w:space="0" w:color="auto"/>
              <w:left w:val="single" w:sz="4" w:space="0" w:color="auto"/>
              <w:bottom w:val="single" w:sz="4" w:space="0" w:color="auto"/>
              <w:right w:val="single" w:sz="4" w:space="0" w:color="auto"/>
            </w:tcBorders>
            <w:shd w:val="pct10" w:color="auto" w:fill="auto"/>
            <w:hideMark/>
          </w:tcPr>
          <w:p w14:paraId="1A7C669D" w14:textId="656190D1" w:rsidR="004B3568" w:rsidRPr="00EF5A53" w:rsidRDefault="004B3568">
            <w:pPr>
              <w:autoSpaceDE w:val="0"/>
              <w:autoSpaceDN w:val="0"/>
              <w:adjustRightInd w:val="0"/>
              <w:rPr>
                <w:rFonts w:ascii="Arial" w:hAnsi="Arial" w:cs="Arial"/>
                <w:b/>
                <w:sz w:val="20"/>
                <w:szCs w:val="20"/>
                <w:lang w:val="uk-UA"/>
              </w:rPr>
            </w:pPr>
            <w:r w:rsidRPr="00517CFB">
              <w:rPr>
                <w:rFonts w:ascii="Arial" w:hAnsi="Arial" w:cs="Arial"/>
                <w:b/>
                <w:sz w:val="20"/>
                <w:szCs w:val="20"/>
                <w:lang w:val="uk-UA"/>
              </w:rPr>
              <w:t>Інформація заповнюється учасником тендера в колонках нижче</w:t>
            </w:r>
            <w:r w:rsidR="00312A8D" w:rsidRPr="00EF5A53">
              <w:rPr>
                <w:rFonts w:ascii="Arial" w:hAnsi="Arial" w:cs="Arial"/>
                <w:b/>
                <w:sz w:val="20"/>
                <w:szCs w:val="20"/>
                <w:lang w:val="uk-UA"/>
              </w:rPr>
              <w:t xml:space="preserve"> / </w:t>
            </w:r>
            <w:r w:rsidR="00312A8D">
              <w:rPr>
                <w:rFonts w:ascii="Arial" w:hAnsi="Arial" w:cs="Arial"/>
                <w:b/>
                <w:sz w:val="20"/>
                <w:szCs w:val="20"/>
                <w:lang w:val="en-GB"/>
              </w:rPr>
              <w:t>Information</w:t>
            </w:r>
            <w:r w:rsidR="00312A8D" w:rsidRPr="00EF5A53">
              <w:rPr>
                <w:rFonts w:ascii="Arial" w:hAnsi="Arial" w:cs="Arial"/>
                <w:b/>
                <w:sz w:val="20"/>
                <w:szCs w:val="20"/>
                <w:lang w:val="uk-UA"/>
              </w:rPr>
              <w:t xml:space="preserve"> </w:t>
            </w:r>
            <w:r w:rsidR="00312A8D">
              <w:rPr>
                <w:rFonts w:ascii="Arial" w:hAnsi="Arial" w:cs="Arial"/>
                <w:b/>
                <w:sz w:val="20"/>
                <w:szCs w:val="20"/>
                <w:lang w:val="en-GB"/>
              </w:rPr>
              <w:t>to</w:t>
            </w:r>
            <w:r w:rsidR="00312A8D" w:rsidRPr="00EF5A53">
              <w:rPr>
                <w:rFonts w:ascii="Arial" w:hAnsi="Arial" w:cs="Arial"/>
                <w:b/>
                <w:sz w:val="20"/>
                <w:szCs w:val="20"/>
                <w:lang w:val="uk-UA"/>
              </w:rPr>
              <w:t xml:space="preserve"> </w:t>
            </w:r>
            <w:r w:rsidR="00312A8D">
              <w:rPr>
                <w:rFonts w:ascii="Arial" w:hAnsi="Arial" w:cs="Arial"/>
                <w:b/>
                <w:sz w:val="20"/>
                <w:szCs w:val="20"/>
                <w:lang w:val="en-GB"/>
              </w:rPr>
              <w:t>be</w:t>
            </w:r>
            <w:r w:rsidR="00312A8D" w:rsidRPr="00EF5A53">
              <w:rPr>
                <w:rFonts w:ascii="Arial" w:hAnsi="Arial" w:cs="Arial"/>
                <w:b/>
                <w:sz w:val="20"/>
                <w:szCs w:val="20"/>
                <w:lang w:val="uk-UA"/>
              </w:rPr>
              <w:t xml:space="preserve"> </w:t>
            </w:r>
            <w:r w:rsidR="00312A8D">
              <w:rPr>
                <w:rFonts w:ascii="Arial" w:hAnsi="Arial" w:cs="Arial"/>
                <w:b/>
                <w:sz w:val="20"/>
                <w:szCs w:val="20"/>
                <w:lang w:val="en-GB"/>
              </w:rPr>
              <w:t>entered</w:t>
            </w:r>
            <w:r w:rsidR="00312A8D" w:rsidRPr="00EF5A53">
              <w:rPr>
                <w:rFonts w:ascii="Arial" w:hAnsi="Arial" w:cs="Arial"/>
                <w:b/>
                <w:sz w:val="20"/>
                <w:szCs w:val="20"/>
                <w:lang w:val="uk-UA"/>
              </w:rPr>
              <w:t xml:space="preserve"> </w:t>
            </w:r>
            <w:r w:rsidR="00312A8D">
              <w:rPr>
                <w:rFonts w:ascii="Arial" w:hAnsi="Arial" w:cs="Arial"/>
                <w:b/>
                <w:sz w:val="20"/>
                <w:szCs w:val="20"/>
                <w:lang w:val="en-GB"/>
              </w:rPr>
              <w:t>by</w:t>
            </w:r>
            <w:r w:rsidR="00312A8D" w:rsidRPr="00EF5A53">
              <w:rPr>
                <w:rFonts w:ascii="Arial" w:hAnsi="Arial" w:cs="Arial"/>
                <w:b/>
                <w:sz w:val="20"/>
                <w:szCs w:val="20"/>
                <w:lang w:val="uk-UA"/>
              </w:rPr>
              <w:t xml:space="preserve"> </w:t>
            </w:r>
            <w:r w:rsidR="00312A8D">
              <w:rPr>
                <w:rFonts w:ascii="Arial" w:hAnsi="Arial" w:cs="Arial"/>
                <w:b/>
                <w:sz w:val="20"/>
                <w:szCs w:val="20"/>
                <w:lang w:val="en-GB"/>
              </w:rPr>
              <w:t>tenderer</w:t>
            </w:r>
            <w:r w:rsidR="00312A8D" w:rsidRPr="00EF5A53">
              <w:rPr>
                <w:rFonts w:ascii="Arial" w:hAnsi="Arial" w:cs="Arial"/>
                <w:b/>
                <w:sz w:val="20"/>
                <w:szCs w:val="20"/>
                <w:lang w:val="uk-UA"/>
              </w:rPr>
              <w:t xml:space="preserve"> </w:t>
            </w:r>
            <w:r w:rsidR="00312A8D">
              <w:rPr>
                <w:rFonts w:ascii="Arial" w:hAnsi="Arial" w:cs="Arial"/>
                <w:b/>
                <w:sz w:val="20"/>
                <w:szCs w:val="20"/>
                <w:lang w:val="en-GB"/>
              </w:rPr>
              <w:t>in</w:t>
            </w:r>
            <w:r w:rsidR="00312A8D" w:rsidRPr="00EF5A53">
              <w:rPr>
                <w:rFonts w:ascii="Arial" w:hAnsi="Arial" w:cs="Arial"/>
                <w:b/>
                <w:sz w:val="20"/>
                <w:szCs w:val="20"/>
                <w:lang w:val="uk-UA"/>
              </w:rPr>
              <w:t xml:space="preserve"> </w:t>
            </w:r>
            <w:r w:rsidR="00312A8D">
              <w:rPr>
                <w:rFonts w:ascii="Arial" w:hAnsi="Arial" w:cs="Arial"/>
                <w:b/>
                <w:sz w:val="20"/>
                <w:szCs w:val="20"/>
                <w:lang w:val="en-GB"/>
              </w:rPr>
              <w:t>the</w:t>
            </w:r>
            <w:r w:rsidR="00312A8D" w:rsidRPr="00EF5A53">
              <w:rPr>
                <w:rFonts w:ascii="Arial" w:hAnsi="Arial" w:cs="Arial"/>
                <w:b/>
                <w:sz w:val="20"/>
                <w:szCs w:val="20"/>
                <w:lang w:val="uk-UA"/>
              </w:rPr>
              <w:t xml:space="preserve"> </w:t>
            </w:r>
            <w:r w:rsidR="00312A8D">
              <w:rPr>
                <w:rFonts w:ascii="Arial" w:hAnsi="Arial" w:cs="Arial"/>
                <w:b/>
                <w:sz w:val="20"/>
                <w:szCs w:val="20"/>
                <w:lang w:val="en-GB"/>
              </w:rPr>
              <w:t>below</w:t>
            </w:r>
            <w:r w:rsidR="00312A8D" w:rsidRPr="00EF5A53">
              <w:rPr>
                <w:rFonts w:ascii="Arial" w:hAnsi="Arial" w:cs="Arial"/>
                <w:b/>
                <w:sz w:val="20"/>
                <w:szCs w:val="20"/>
                <w:lang w:val="uk-UA"/>
              </w:rPr>
              <w:t xml:space="preserve"> </w:t>
            </w:r>
            <w:r w:rsidR="00312A8D">
              <w:rPr>
                <w:rFonts w:ascii="Arial" w:hAnsi="Arial" w:cs="Arial"/>
                <w:b/>
                <w:sz w:val="20"/>
                <w:szCs w:val="20"/>
                <w:lang w:val="en-GB"/>
              </w:rPr>
              <w:t>columns</w:t>
            </w:r>
            <w:r w:rsidR="00312A8D" w:rsidRPr="00EF5A53">
              <w:rPr>
                <w:rFonts w:ascii="Arial" w:hAnsi="Arial" w:cs="Arial"/>
                <w:b/>
                <w:sz w:val="20"/>
                <w:szCs w:val="20"/>
                <w:lang w:val="uk-UA"/>
              </w:rPr>
              <w:t>:</w:t>
            </w:r>
          </w:p>
        </w:tc>
      </w:tr>
      <w:tr w:rsidR="004B3568" w:rsidRPr="000D6637" w14:paraId="4B94B21B" w14:textId="77777777" w:rsidTr="004B3568">
        <w:tc>
          <w:tcPr>
            <w:tcW w:w="4889" w:type="dxa"/>
            <w:tcBorders>
              <w:top w:val="single" w:sz="4" w:space="0" w:color="auto"/>
              <w:left w:val="single" w:sz="4" w:space="0" w:color="auto"/>
              <w:bottom w:val="single" w:sz="4" w:space="0" w:color="auto"/>
              <w:right w:val="single" w:sz="4" w:space="0" w:color="auto"/>
            </w:tcBorders>
          </w:tcPr>
          <w:p w14:paraId="1985A5B9" w14:textId="42691324" w:rsidR="004B3568" w:rsidRPr="00517CFB" w:rsidRDefault="00B2481D">
            <w:pPr>
              <w:autoSpaceDE w:val="0"/>
              <w:autoSpaceDN w:val="0"/>
              <w:adjustRightInd w:val="0"/>
              <w:rPr>
                <w:rFonts w:ascii="Arial" w:hAnsi="Arial" w:cs="Arial"/>
                <w:b/>
                <w:sz w:val="20"/>
                <w:szCs w:val="20"/>
                <w:lang w:val="uk-UA"/>
              </w:rPr>
            </w:pPr>
            <w:r w:rsidRPr="00DC19A6">
              <w:rPr>
                <w:rFonts w:ascii="Arial" w:hAnsi="Arial" w:cs="Arial"/>
                <w:sz w:val="20"/>
                <w:szCs w:val="20"/>
                <w:lang w:val="uk-UA"/>
              </w:rPr>
              <w:lastRenderedPageBreak/>
              <w:t xml:space="preserve">Будь ласка, опишіть, яким чином буде відбуватись регулярне технічне обслуговування, його періодичність і </w:t>
            </w:r>
            <w:proofErr w:type="spellStart"/>
            <w:r w:rsidRPr="00DC19A6">
              <w:rPr>
                <w:rFonts w:ascii="Arial" w:hAnsi="Arial" w:cs="Arial"/>
                <w:sz w:val="20"/>
                <w:szCs w:val="20"/>
                <w:lang w:val="uk-UA"/>
              </w:rPr>
              <w:t>вартісь</w:t>
            </w:r>
            <w:proofErr w:type="spellEnd"/>
            <w:r w:rsidRPr="00DC19A6">
              <w:rPr>
                <w:rFonts w:ascii="Arial" w:hAnsi="Arial" w:cs="Arial"/>
                <w:sz w:val="20"/>
                <w:szCs w:val="20"/>
                <w:lang w:val="uk-UA"/>
              </w:rPr>
              <w:t xml:space="preserve">, ким і де має виконуватись </w:t>
            </w:r>
            <w:r w:rsidRPr="00DC19A6">
              <w:rPr>
                <w:rFonts w:ascii="Arial" w:hAnsi="Arial" w:cs="Arial"/>
                <w:sz w:val="20"/>
                <w:szCs w:val="20"/>
                <w:lang w:val="en-US"/>
              </w:rPr>
              <w:t>/ Please describe how regular maintenance will be carried out, its frequency and cost, by whom and where it should be carried out</w:t>
            </w:r>
          </w:p>
        </w:tc>
        <w:tc>
          <w:tcPr>
            <w:tcW w:w="5142" w:type="dxa"/>
            <w:tcBorders>
              <w:top w:val="single" w:sz="4" w:space="0" w:color="auto"/>
              <w:left w:val="single" w:sz="4" w:space="0" w:color="auto"/>
              <w:bottom w:val="single" w:sz="4" w:space="0" w:color="auto"/>
              <w:right w:val="single" w:sz="4" w:space="0" w:color="auto"/>
            </w:tcBorders>
          </w:tcPr>
          <w:p w14:paraId="37337177" w14:textId="77777777" w:rsidR="004B3568" w:rsidRPr="00517CFB" w:rsidRDefault="004B3568">
            <w:pPr>
              <w:autoSpaceDE w:val="0"/>
              <w:autoSpaceDN w:val="0"/>
              <w:adjustRightInd w:val="0"/>
              <w:rPr>
                <w:rFonts w:ascii="Arial" w:hAnsi="Arial" w:cs="Arial"/>
                <w:sz w:val="20"/>
                <w:szCs w:val="20"/>
                <w:lang w:val="uk-UA"/>
              </w:rPr>
            </w:pPr>
          </w:p>
        </w:tc>
      </w:tr>
      <w:tr w:rsidR="004B3568" w:rsidRPr="000D6637" w14:paraId="6BCA0570"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5F0B31FB" w14:textId="7868BAD4" w:rsidR="004B3568" w:rsidRPr="000E6ED6"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Ми гарантуємо наявність </w:t>
            </w:r>
            <w:r w:rsidR="007D687A">
              <w:rPr>
                <w:rFonts w:ascii="Arial" w:hAnsi="Arial" w:cs="Arial"/>
                <w:sz w:val="20"/>
                <w:szCs w:val="20"/>
                <w:lang w:val="uk-UA"/>
              </w:rPr>
              <w:t xml:space="preserve">достатнього запасу </w:t>
            </w:r>
            <w:r w:rsidRPr="00517CFB">
              <w:rPr>
                <w:rFonts w:ascii="Arial" w:hAnsi="Arial" w:cs="Arial"/>
                <w:sz w:val="20"/>
                <w:szCs w:val="20"/>
                <w:lang w:val="uk-UA"/>
              </w:rPr>
              <w:t xml:space="preserve">запасних частин </w:t>
            </w:r>
            <w:r w:rsidR="005A7D79">
              <w:rPr>
                <w:rFonts w:ascii="Arial" w:hAnsi="Arial" w:cs="Arial"/>
                <w:sz w:val="20"/>
                <w:szCs w:val="20"/>
                <w:lang w:val="uk-UA"/>
              </w:rPr>
              <w:t>в Україні</w:t>
            </w:r>
            <w:r w:rsidR="00DB27DB">
              <w:rPr>
                <w:rFonts w:ascii="Arial" w:hAnsi="Arial" w:cs="Arial"/>
                <w:sz w:val="20"/>
                <w:szCs w:val="20"/>
                <w:lang w:val="uk-UA"/>
              </w:rPr>
              <w:t xml:space="preserve"> як</w:t>
            </w:r>
            <w:r w:rsidR="00FE1693">
              <w:rPr>
                <w:rFonts w:ascii="Arial" w:hAnsi="Arial" w:cs="Arial"/>
                <w:sz w:val="20"/>
                <w:szCs w:val="20"/>
                <w:lang w:val="uk-UA"/>
              </w:rPr>
              <w:t>і</w:t>
            </w:r>
            <w:r w:rsidR="00DB27DB">
              <w:rPr>
                <w:rFonts w:ascii="Arial" w:hAnsi="Arial" w:cs="Arial"/>
                <w:sz w:val="20"/>
                <w:szCs w:val="20"/>
                <w:lang w:val="uk-UA"/>
              </w:rPr>
              <w:t xml:space="preserve"> </w:t>
            </w:r>
            <w:r w:rsidR="00DB27DB">
              <w:rPr>
                <w:rFonts w:ascii="Arial" w:hAnsi="Arial" w:cs="Arial"/>
                <w:sz w:val="20"/>
                <w:szCs w:val="20"/>
                <w:lang w:val="en-US"/>
              </w:rPr>
              <w:t xml:space="preserve">DCA </w:t>
            </w:r>
            <w:r w:rsidR="00DB27DB">
              <w:rPr>
                <w:rFonts w:ascii="Arial" w:hAnsi="Arial" w:cs="Arial"/>
                <w:sz w:val="20"/>
                <w:szCs w:val="20"/>
                <w:lang w:val="uk-UA"/>
              </w:rPr>
              <w:t>зможе придбати</w:t>
            </w:r>
            <w:r w:rsidR="005A7D79">
              <w:rPr>
                <w:rFonts w:ascii="Arial" w:hAnsi="Arial" w:cs="Arial"/>
                <w:sz w:val="20"/>
                <w:szCs w:val="20"/>
                <w:lang w:val="uk-UA"/>
              </w:rPr>
              <w:t xml:space="preserve"> </w:t>
            </w:r>
            <w:r w:rsidRPr="00517CFB">
              <w:rPr>
                <w:rFonts w:ascii="Arial" w:hAnsi="Arial" w:cs="Arial"/>
                <w:sz w:val="20"/>
                <w:szCs w:val="20"/>
                <w:lang w:val="uk-UA"/>
              </w:rPr>
              <w:t xml:space="preserve">протягом </w:t>
            </w:r>
            <w:r w:rsidR="007D687A">
              <w:rPr>
                <w:rFonts w:ascii="Arial" w:hAnsi="Arial" w:cs="Arial"/>
                <w:sz w:val="20"/>
                <w:szCs w:val="20"/>
                <w:lang w:val="uk-UA"/>
              </w:rPr>
              <w:t xml:space="preserve">всього </w:t>
            </w:r>
            <w:r w:rsidR="00F33CFB">
              <w:rPr>
                <w:rFonts w:ascii="Arial" w:hAnsi="Arial" w:cs="Arial"/>
                <w:sz w:val="20"/>
                <w:szCs w:val="20"/>
                <w:lang w:val="uk-UA"/>
              </w:rPr>
              <w:t>періоду оренди</w:t>
            </w:r>
            <w:r w:rsidR="00FE1693">
              <w:rPr>
                <w:rFonts w:ascii="Arial" w:hAnsi="Arial" w:cs="Arial"/>
                <w:sz w:val="20"/>
                <w:szCs w:val="20"/>
                <w:lang w:val="uk-UA"/>
              </w:rPr>
              <w:t xml:space="preserve">, необхідних для забезпечення безперебійної роботи машини протягом як мінімум </w:t>
            </w:r>
            <w:r w:rsidR="0092468A">
              <w:rPr>
                <w:rFonts w:ascii="Arial" w:hAnsi="Arial" w:cs="Arial"/>
                <w:sz w:val="20"/>
                <w:szCs w:val="20"/>
                <w:lang w:val="uk-UA"/>
              </w:rPr>
              <w:t>6 місяців</w:t>
            </w:r>
            <w:r w:rsidR="000E6ED6">
              <w:rPr>
                <w:rFonts w:ascii="Arial" w:hAnsi="Arial" w:cs="Arial"/>
                <w:sz w:val="20"/>
                <w:szCs w:val="20"/>
                <w:lang w:val="uk-UA"/>
              </w:rPr>
              <w:t xml:space="preserve">, відповідно до розділу </w:t>
            </w:r>
            <w:r w:rsidR="000E6ED6">
              <w:rPr>
                <w:rFonts w:ascii="Arial" w:hAnsi="Arial" w:cs="Arial"/>
                <w:sz w:val="20"/>
                <w:szCs w:val="20"/>
                <w:lang w:val="en-US"/>
              </w:rPr>
              <w:t>A1, “c”</w:t>
            </w:r>
            <w:r w:rsidR="000E6ED6">
              <w:rPr>
                <w:rFonts w:ascii="Arial" w:hAnsi="Arial" w:cs="Arial"/>
                <w:sz w:val="20"/>
                <w:szCs w:val="20"/>
                <w:lang w:val="uk-UA"/>
              </w:rPr>
              <w:t xml:space="preserve"> цього Тендерного Досьє</w:t>
            </w:r>
            <w:r w:rsidR="00312A8D" w:rsidRPr="002212AA">
              <w:rPr>
                <w:rFonts w:ascii="Arial" w:hAnsi="Arial" w:cs="Arial"/>
                <w:sz w:val="20"/>
                <w:szCs w:val="20"/>
                <w:lang w:val="en-US"/>
              </w:rPr>
              <w:t xml:space="preserve"> / We certify availability of</w:t>
            </w:r>
            <w:r w:rsidR="008A2B71">
              <w:rPr>
                <w:rFonts w:ascii="Arial" w:hAnsi="Arial" w:cs="Arial"/>
                <w:sz w:val="20"/>
                <w:szCs w:val="20"/>
                <w:lang w:val="en-US"/>
              </w:rPr>
              <w:t xml:space="preserve"> </w:t>
            </w:r>
            <w:proofErr w:type="spellStart"/>
            <w:r w:rsidR="008A2B71" w:rsidRPr="0082133C">
              <w:rPr>
                <w:rFonts w:ascii="Arial" w:hAnsi="Arial" w:cs="Arial"/>
                <w:sz w:val="20"/>
                <w:szCs w:val="20"/>
                <w:lang w:val="uk-UA"/>
              </w:rPr>
              <w:t>sufficient</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stock</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of</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spare</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parts</w:t>
            </w:r>
            <w:proofErr w:type="spellEnd"/>
            <w:r w:rsidR="00180782">
              <w:rPr>
                <w:rFonts w:ascii="Arial" w:hAnsi="Arial" w:cs="Arial"/>
                <w:sz w:val="20"/>
                <w:szCs w:val="20"/>
                <w:lang w:val="en-US"/>
              </w:rPr>
              <w:t xml:space="preserve"> in Ukraine</w:t>
            </w:r>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which</w:t>
            </w:r>
            <w:proofErr w:type="spellEnd"/>
            <w:r w:rsidR="008A2B71" w:rsidRPr="0082133C">
              <w:rPr>
                <w:rFonts w:ascii="Arial" w:hAnsi="Arial" w:cs="Arial"/>
                <w:sz w:val="20"/>
                <w:szCs w:val="20"/>
                <w:lang w:val="uk-UA"/>
              </w:rPr>
              <w:t xml:space="preserve"> DCA </w:t>
            </w:r>
            <w:proofErr w:type="spellStart"/>
            <w:r w:rsidR="008A2B71" w:rsidRPr="0082133C">
              <w:rPr>
                <w:rFonts w:ascii="Arial" w:hAnsi="Arial" w:cs="Arial"/>
                <w:sz w:val="20"/>
                <w:szCs w:val="20"/>
                <w:lang w:val="uk-UA"/>
              </w:rPr>
              <w:t>can</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purchase</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during</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the</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rental</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period</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to</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ensure</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machine</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remains</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operational</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for</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at</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least</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one</w:t>
            </w:r>
            <w:proofErr w:type="spellEnd"/>
            <w:r w:rsidR="008A2B71" w:rsidRPr="0082133C">
              <w:rPr>
                <w:rFonts w:ascii="Arial" w:hAnsi="Arial" w:cs="Arial"/>
                <w:sz w:val="20"/>
                <w:szCs w:val="20"/>
                <w:lang w:val="uk-UA"/>
              </w:rPr>
              <w:t xml:space="preserve"> </w:t>
            </w:r>
            <w:proofErr w:type="spellStart"/>
            <w:r w:rsidR="008A2B71" w:rsidRPr="0082133C">
              <w:rPr>
                <w:rFonts w:ascii="Arial" w:hAnsi="Arial" w:cs="Arial"/>
                <w:sz w:val="20"/>
                <w:szCs w:val="20"/>
                <w:lang w:val="uk-UA"/>
              </w:rPr>
              <w:t>year</w:t>
            </w:r>
            <w:proofErr w:type="spellEnd"/>
            <w:r w:rsidR="000E6ED6">
              <w:rPr>
                <w:rFonts w:ascii="Arial" w:hAnsi="Arial" w:cs="Arial"/>
                <w:sz w:val="20"/>
                <w:szCs w:val="20"/>
                <w:lang w:val="uk-UA"/>
              </w:rPr>
              <w:t xml:space="preserve">, </w:t>
            </w:r>
            <w:r w:rsidR="000E6ED6">
              <w:rPr>
                <w:rFonts w:ascii="Arial" w:hAnsi="Arial" w:cs="Arial"/>
                <w:sz w:val="20"/>
                <w:szCs w:val="20"/>
                <w:lang w:val="en-US"/>
              </w:rPr>
              <w:t>according to section A1, “c” of this Tender Dossier</w:t>
            </w:r>
            <w:r w:rsidR="000E6ED6">
              <w:rPr>
                <w:rFonts w:ascii="Arial" w:hAnsi="Arial" w:cs="Arial"/>
                <w:sz w:val="20"/>
                <w:szCs w:val="20"/>
                <w:lang w:val="uk-UA"/>
              </w:rPr>
              <w:t>.</w:t>
            </w:r>
          </w:p>
        </w:tc>
        <w:tc>
          <w:tcPr>
            <w:tcW w:w="5142" w:type="dxa"/>
            <w:tcBorders>
              <w:top w:val="single" w:sz="4" w:space="0" w:color="auto"/>
              <w:left w:val="single" w:sz="4" w:space="0" w:color="auto"/>
              <w:bottom w:val="single" w:sz="4" w:space="0" w:color="auto"/>
              <w:right w:val="single" w:sz="4" w:space="0" w:color="auto"/>
            </w:tcBorders>
          </w:tcPr>
          <w:p w14:paraId="4B894287" w14:textId="77777777" w:rsidR="004B3568" w:rsidRPr="00517CFB" w:rsidRDefault="004B3568">
            <w:pPr>
              <w:autoSpaceDE w:val="0"/>
              <w:autoSpaceDN w:val="0"/>
              <w:adjustRightInd w:val="0"/>
              <w:rPr>
                <w:rFonts w:ascii="Arial" w:hAnsi="Arial" w:cs="Arial"/>
                <w:sz w:val="20"/>
                <w:szCs w:val="20"/>
                <w:lang w:val="uk-UA"/>
              </w:rPr>
            </w:pPr>
          </w:p>
        </w:tc>
      </w:tr>
      <w:tr w:rsidR="00C41152" w:rsidRPr="00517CFB" w14:paraId="1DD988DB" w14:textId="77777777" w:rsidTr="00475077">
        <w:trPr>
          <w:trHeight w:val="413"/>
        </w:trPr>
        <w:tc>
          <w:tcPr>
            <w:tcW w:w="10031" w:type="dxa"/>
            <w:gridSpan w:val="2"/>
            <w:tcBorders>
              <w:top w:val="single" w:sz="4" w:space="0" w:color="auto"/>
              <w:left w:val="single" w:sz="4" w:space="0" w:color="auto"/>
              <w:bottom w:val="single" w:sz="4" w:space="0" w:color="auto"/>
              <w:right w:val="single" w:sz="4" w:space="0" w:color="auto"/>
            </w:tcBorders>
            <w:vAlign w:val="center"/>
            <w:hideMark/>
          </w:tcPr>
          <w:p w14:paraId="67A0C604" w14:textId="5A89F9C7" w:rsidR="00C41152" w:rsidRPr="00517CFB" w:rsidRDefault="00C41152">
            <w:pPr>
              <w:autoSpaceDE w:val="0"/>
              <w:autoSpaceDN w:val="0"/>
              <w:adjustRightInd w:val="0"/>
              <w:rPr>
                <w:rFonts w:ascii="Arial" w:hAnsi="Arial" w:cs="Arial"/>
                <w:b/>
                <w:sz w:val="20"/>
                <w:szCs w:val="20"/>
                <w:lang w:val="uk-UA"/>
              </w:rPr>
            </w:pPr>
            <w:r w:rsidRPr="00517CFB">
              <w:rPr>
                <w:rFonts w:ascii="Arial" w:hAnsi="Arial" w:cs="Arial"/>
                <w:b/>
                <w:sz w:val="20"/>
                <w:szCs w:val="20"/>
                <w:lang w:val="uk-UA"/>
              </w:rPr>
              <w:t>Дата доставки</w:t>
            </w:r>
            <w:r>
              <w:rPr>
                <w:rFonts w:ascii="Arial" w:hAnsi="Arial" w:cs="Arial"/>
                <w:b/>
                <w:sz w:val="20"/>
                <w:szCs w:val="20"/>
                <w:lang w:val="en-US"/>
              </w:rPr>
              <w:t xml:space="preserve"> / </w:t>
            </w:r>
            <w:r w:rsidRPr="00830122">
              <w:rPr>
                <w:rFonts w:ascii="Arial" w:hAnsi="Arial" w:cs="Arial"/>
                <w:b/>
                <w:sz w:val="20"/>
                <w:szCs w:val="20"/>
                <w:lang w:val="en-GB"/>
              </w:rPr>
              <w:t>Delivery date</w:t>
            </w:r>
          </w:p>
        </w:tc>
      </w:tr>
      <w:tr w:rsidR="004B3568" w:rsidRPr="00517CFB" w14:paraId="286EB9B9" w14:textId="77777777" w:rsidTr="004B3568">
        <w:tc>
          <w:tcPr>
            <w:tcW w:w="4889" w:type="dxa"/>
            <w:tcBorders>
              <w:top w:val="single" w:sz="4" w:space="0" w:color="auto"/>
              <w:left w:val="single" w:sz="4" w:space="0" w:color="auto"/>
              <w:bottom w:val="single" w:sz="4" w:space="0" w:color="auto"/>
              <w:right w:val="single" w:sz="4" w:space="0" w:color="auto"/>
            </w:tcBorders>
            <w:hideMark/>
          </w:tcPr>
          <w:p w14:paraId="5AA5B4B2" w14:textId="3267F2D9" w:rsidR="004B3568" w:rsidRPr="00D77BC9" w:rsidRDefault="00C47EEA">
            <w:pPr>
              <w:autoSpaceDE w:val="0"/>
              <w:autoSpaceDN w:val="0"/>
              <w:adjustRightInd w:val="0"/>
              <w:rPr>
                <w:rFonts w:ascii="Arial" w:hAnsi="Arial" w:cs="Arial"/>
                <w:sz w:val="20"/>
                <w:szCs w:val="20"/>
              </w:rPr>
            </w:pPr>
            <w:r>
              <w:rPr>
                <w:rFonts w:ascii="Arial" w:hAnsi="Arial" w:cs="Arial"/>
                <w:sz w:val="20"/>
                <w:szCs w:val="20"/>
                <w:lang w:val="uk-UA"/>
              </w:rPr>
              <w:t>Зазначте ч</w:t>
            </w:r>
            <w:r w:rsidR="004B3568" w:rsidRPr="00517CFB">
              <w:rPr>
                <w:rFonts w:ascii="Arial" w:hAnsi="Arial" w:cs="Arial"/>
                <w:sz w:val="20"/>
                <w:szCs w:val="20"/>
                <w:lang w:val="uk-UA"/>
              </w:rPr>
              <w:t xml:space="preserve">ас доставки до </w:t>
            </w:r>
            <w:proofErr w:type="spellStart"/>
            <w:r w:rsidR="0085250E">
              <w:rPr>
                <w:rFonts w:ascii="Arial" w:hAnsi="Arial" w:cs="Arial"/>
                <w:sz w:val="20"/>
                <w:szCs w:val="20"/>
                <w:lang w:val="uk-UA"/>
              </w:rPr>
              <w:t>м.Миколаїв</w:t>
            </w:r>
            <w:proofErr w:type="spellEnd"/>
            <w:r w:rsidR="0085250E">
              <w:rPr>
                <w:rFonts w:ascii="Arial" w:hAnsi="Arial" w:cs="Arial"/>
                <w:sz w:val="20"/>
                <w:szCs w:val="20"/>
                <w:lang w:val="uk-UA"/>
              </w:rPr>
              <w:t>, Україна</w:t>
            </w:r>
            <w:r w:rsidR="00D77BC9" w:rsidRPr="00D77BC9">
              <w:rPr>
                <w:rFonts w:ascii="Arial" w:hAnsi="Arial" w:cs="Arial"/>
                <w:sz w:val="20"/>
                <w:szCs w:val="20"/>
              </w:rPr>
              <w:t xml:space="preserve"> </w:t>
            </w:r>
            <w:r w:rsidR="00D77BC9">
              <w:rPr>
                <w:rFonts w:ascii="Arial" w:hAnsi="Arial" w:cs="Arial"/>
                <w:sz w:val="20"/>
                <w:szCs w:val="20"/>
                <w:lang w:val="uk-UA"/>
              </w:rPr>
              <w:t>з моменту підписання договору</w:t>
            </w:r>
            <w:r w:rsidR="004B3568" w:rsidRPr="00517CFB">
              <w:rPr>
                <w:rFonts w:ascii="Arial" w:hAnsi="Arial" w:cs="Arial"/>
                <w:sz w:val="20"/>
                <w:szCs w:val="20"/>
                <w:lang w:val="uk-UA"/>
              </w:rPr>
              <w:t xml:space="preserve"> </w:t>
            </w:r>
            <w:r w:rsidR="008765BC" w:rsidRPr="008765BC">
              <w:rPr>
                <w:rFonts w:ascii="Arial" w:hAnsi="Arial" w:cs="Arial"/>
                <w:sz w:val="20"/>
                <w:szCs w:val="20"/>
                <w:lang w:val="ru-RU"/>
              </w:rPr>
              <w:t xml:space="preserve">/ </w:t>
            </w:r>
            <w:r w:rsidR="008765BC" w:rsidRPr="002212AA">
              <w:rPr>
                <w:rFonts w:ascii="Arial" w:hAnsi="Arial" w:cs="Arial"/>
                <w:sz w:val="20"/>
                <w:szCs w:val="20"/>
              </w:rPr>
              <w:t>Delivery</w:t>
            </w:r>
            <w:r w:rsidR="008765BC" w:rsidRPr="008765BC">
              <w:rPr>
                <w:rFonts w:ascii="Arial" w:hAnsi="Arial" w:cs="Arial"/>
                <w:sz w:val="20"/>
                <w:szCs w:val="20"/>
                <w:lang w:val="ru-RU"/>
              </w:rPr>
              <w:t xml:space="preserve"> </w:t>
            </w:r>
            <w:r w:rsidR="008765BC" w:rsidRPr="002212AA">
              <w:rPr>
                <w:rFonts w:ascii="Arial" w:hAnsi="Arial" w:cs="Arial"/>
                <w:sz w:val="20"/>
                <w:szCs w:val="20"/>
              </w:rPr>
              <w:t>time</w:t>
            </w:r>
            <w:r w:rsidR="008765BC" w:rsidRPr="008765BC">
              <w:rPr>
                <w:rFonts w:ascii="Arial" w:hAnsi="Arial" w:cs="Arial"/>
                <w:sz w:val="20"/>
                <w:szCs w:val="20"/>
                <w:lang w:val="ru-RU"/>
              </w:rPr>
              <w:t xml:space="preserve"> </w:t>
            </w:r>
            <w:r w:rsidR="008765BC" w:rsidRPr="002212AA">
              <w:rPr>
                <w:rFonts w:ascii="Arial" w:hAnsi="Arial" w:cs="Arial"/>
                <w:sz w:val="20"/>
                <w:szCs w:val="20"/>
              </w:rPr>
              <w:t>to</w:t>
            </w:r>
            <w:r w:rsidR="008765BC" w:rsidRPr="008765BC">
              <w:rPr>
                <w:rFonts w:ascii="Arial" w:hAnsi="Arial" w:cs="Arial"/>
                <w:sz w:val="20"/>
                <w:szCs w:val="20"/>
                <w:lang w:val="ru-RU"/>
              </w:rPr>
              <w:t xml:space="preserve"> </w:t>
            </w:r>
            <w:proofErr w:type="spellStart"/>
            <w:r w:rsidR="0085250E" w:rsidRPr="0085250E">
              <w:rPr>
                <w:rFonts w:ascii="Arial" w:hAnsi="Arial" w:cs="Arial"/>
                <w:sz w:val="20"/>
                <w:szCs w:val="20"/>
              </w:rPr>
              <w:t>M</w:t>
            </w:r>
            <w:r w:rsidR="0085250E">
              <w:rPr>
                <w:rFonts w:ascii="Arial" w:hAnsi="Arial" w:cs="Arial"/>
                <w:sz w:val="20"/>
                <w:szCs w:val="20"/>
              </w:rPr>
              <w:t>ykolaiv</w:t>
            </w:r>
            <w:proofErr w:type="spellEnd"/>
            <w:r w:rsidR="0085250E">
              <w:rPr>
                <w:rFonts w:ascii="Arial" w:hAnsi="Arial" w:cs="Arial"/>
                <w:sz w:val="20"/>
                <w:szCs w:val="20"/>
              </w:rPr>
              <w:t>, Ukraine</w:t>
            </w:r>
            <w:r w:rsidR="004B19EC">
              <w:rPr>
                <w:rFonts w:ascii="Arial" w:hAnsi="Arial" w:cs="Arial"/>
                <w:sz w:val="20"/>
                <w:szCs w:val="20"/>
              </w:rPr>
              <w:t xml:space="preserve"> </w:t>
            </w:r>
            <w:proofErr w:type="spellStart"/>
            <w:r w:rsidR="00D77BC9" w:rsidRPr="00D77BC9">
              <w:rPr>
                <w:rFonts w:ascii="Arial" w:hAnsi="Arial" w:cs="Arial"/>
                <w:sz w:val="20"/>
                <w:szCs w:val="20"/>
              </w:rPr>
              <w:t>s</w:t>
            </w:r>
            <w:r w:rsidR="00D77BC9">
              <w:rPr>
                <w:rFonts w:ascii="Arial" w:hAnsi="Arial" w:cs="Arial"/>
                <w:sz w:val="20"/>
                <w:szCs w:val="20"/>
              </w:rPr>
              <w:t>ince</w:t>
            </w:r>
            <w:proofErr w:type="spellEnd"/>
            <w:r w:rsidR="00D77BC9">
              <w:rPr>
                <w:rFonts w:ascii="Arial" w:hAnsi="Arial" w:cs="Arial"/>
                <w:sz w:val="20"/>
                <w:szCs w:val="20"/>
              </w:rPr>
              <w:t xml:space="preserve"> </w:t>
            </w:r>
            <w:proofErr w:type="spellStart"/>
            <w:r w:rsidR="003B4140">
              <w:rPr>
                <w:rFonts w:ascii="Arial" w:hAnsi="Arial" w:cs="Arial"/>
                <w:sz w:val="20"/>
                <w:szCs w:val="20"/>
              </w:rPr>
              <w:t>Contract</w:t>
            </w:r>
            <w:proofErr w:type="spellEnd"/>
            <w:r w:rsidR="003B4140">
              <w:rPr>
                <w:rFonts w:ascii="Arial" w:hAnsi="Arial" w:cs="Arial"/>
                <w:sz w:val="20"/>
                <w:szCs w:val="20"/>
              </w:rPr>
              <w:t xml:space="preserve"> sign date</w:t>
            </w:r>
          </w:p>
        </w:tc>
        <w:tc>
          <w:tcPr>
            <w:tcW w:w="5142" w:type="dxa"/>
            <w:tcBorders>
              <w:top w:val="single" w:sz="4" w:space="0" w:color="auto"/>
              <w:left w:val="single" w:sz="4" w:space="0" w:color="auto"/>
              <w:bottom w:val="single" w:sz="4" w:space="0" w:color="auto"/>
              <w:right w:val="single" w:sz="4" w:space="0" w:color="auto"/>
            </w:tcBorders>
            <w:hideMark/>
          </w:tcPr>
          <w:p w14:paraId="221205A1" w14:textId="31A5778C" w:rsidR="004B3568" w:rsidRPr="00517CFB" w:rsidRDefault="008765BC">
            <w:pPr>
              <w:autoSpaceDE w:val="0"/>
              <w:autoSpaceDN w:val="0"/>
              <w:adjustRightInd w:val="0"/>
              <w:jc w:val="right"/>
              <w:rPr>
                <w:rFonts w:ascii="Arial" w:hAnsi="Arial" w:cs="Arial"/>
                <w:sz w:val="20"/>
                <w:szCs w:val="20"/>
                <w:lang w:val="uk-UA"/>
              </w:rPr>
            </w:pPr>
            <w:r>
              <w:rPr>
                <w:rFonts w:ascii="Arial" w:hAnsi="Arial" w:cs="Arial"/>
                <w:sz w:val="20"/>
                <w:szCs w:val="20"/>
                <w:lang w:val="uk-UA"/>
              </w:rPr>
              <w:t>д</w:t>
            </w:r>
            <w:r w:rsidRPr="00517CFB">
              <w:rPr>
                <w:rFonts w:ascii="Arial" w:hAnsi="Arial" w:cs="Arial"/>
                <w:sz w:val="20"/>
                <w:szCs w:val="20"/>
                <w:lang w:val="uk-UA"/>
              </w:rPr>
              <w:t>нів</w:t>
            </w:r>
            <w:r>
              <w:rPr>
                <w:rFonts w:ascii="Arial" w:hAnsi="Arial" w:cs="Arial"/>
                <w:sz w:val="20"/>
                <w:szCs w:val="20"/>
                <w:lang w:val="en-US"/>
              </w:rPr>
              <w:t xml:space="preserve"> / </w:t>
            </w:r>
            <w:r>
              <w:rPr>
                <w:rFonts w:ascii="Arial" w:hAnsi="Arial" w:cs="Arial"/>
                <w:sz w:val="20"/>
                <w:szCs w:val="20"/>
                <w:lang w:val="en-GB"/>
              </w:rPr>
              <w:t>days</w:t>
            </w:r>
          </w:p>
        </w:tc>
      </w:tr>
      <w:tr w:rsidR="004B3568" w:rsidRPr="00FB46FD" w14:paraId="74F9933B" w14:textId="77777777" w:rsidTr="004B3568">
        <w:tc>
          <w:tcPr>
            <w:tcW w:w="4889" w:type="dxa"/>
            <w:tcBorders>
              <w:top w:val="single" w:sz="4" w:space="0" w:color="auto"/>
              <w:left w:val="single" w:sz="4" w:space="0" w:color="auto"/>
              <w:bottom w:val="single" w:sz="4" w:space="0" w:color="auto"/>
              <w:right w:val="single" w:sz="4" w:space="0" w:color="auto"/>
            </w:tcBorders>
          </w:tcPr>
          <w:p w14:paraId="2E187A52" w14:textId="77777777" w:rsidR="004B3568" w:rsidRPr="00517CFB" w:rsidRDefault="004B3568">
            <w:pPr>
              <w:autoSpaceDE w:val="0"/>
              <w:autoSpaceDN w:val="0"/>
              <w:adjustRightInd w:val="0"/>
              <w:rPr>
                <w:rFonts w:ascii="Arial" w:hAnsi="Arial" w:cs="Arial"/>
                <w:color w:val="FF0000"/>
                <w:sz w:val="18"/>
                <w:szCs w:val="16"/>
                <w:lang w:val="uk-UA"/>
              </w:rPr>
            </w:pPr>
          </w:p>
        </w:tc>
        <w:tc>
          <w:tcPr>
            <w:tcW w:w="5142" w:type="dxa"/>
            <w:tcBorders>
              <w:top w:val="single" w:sz="4" w:space="0" w:color="auto"/>
              <w:left w:val="single" w:sz="4" w:space="0" w:color="auto"/>
              <w:bottom w:val="single" w:sz="4" w:space="0" w:color="auto"/>
              <w:right w:val="single" w:sz="4" w:space="0" w:color="auto"/>
            </w:tcBorders>
          </w:tcPr>
          <w:p w14:paraId="7C19630B" w14:textId="77777777" w:rsidR="004B3568" w:rsidRPr="00517CFB" w:rsidRDefault="004B3568">
            <w:pPr>
              <w:autoSpaceDE w:val="0"/>
              <w:autoSpaceDN w:val="0"/>
              <w:adjustRightInd w:val="0"/>
              <w:rPr>
                <w:rFonts w:ascii="Arial" w:hAnsi="Arial" w:cs="Arial"/>
                <w:sz w:val="20"/>
                <w:szCs w:val="20"/>
                <w:lang w:val="uk-UA"/>
              </w:rPr>
            </w:pPr>
          </w:p>
        </w:tc>
      </w:tr>
    </w:tbl>
    <w:p w14:paraId="745D5D46" w14:textId="77777777" w:rsidR="004B3568" w:rsidRPr="00517CFB" w:rsidRDefault="004B3568" w:rsidP="004B3568">
      <w:pPr>
        <w:autoSpaceDE w:val="0"/>
        <w:autoSpaceDN w:val="0"/>
        <w:adjustRightInd w:val="0"/>
        <w:rPr>
          <w:rFonts w:ascii="Arial" w:hAnsi="Arial" w:cs="Arial"/>
          <w:sz w:val="20"/>
          <w:szCs w:val="20"/>
          <w:lang w:val="uk-U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5103"/>
      </w:tblGrid>
      <w:tr w:rsidR="004B3568" w:rsidRPr="000D6637" w14:paraId="198C50B5" w14:textId="77777777" w:rsidTr="004B3568">
        <w:trPr>
          <w:cantSplit/>
        </w:trPr>
        <w:tc>
          <w:tcPr>
            <w:tcW w:w="9993" w:type="dxa"/>
            <w:gridSpan w:val="2"/>
            <w:tcBorders>
              <w:top w:val="single" w:sz="4" w:space="0" w:color="auto"/>
              <w:left w:val="single" w:sz="4" w:space="0" w:color="auto"/>
              <w:bottom w:val="single" w:sz="4" w:space="0" w:color="auto"/>
              <w:right w:val="single" w:sz="4" w:space="0" w:color="auto"/>
            </w:tcBorders>
            <w:shd w:val="pct10" w:color="auto" w:fill="auto"/>
            <w:hideMark/>
          </w:tcPr>
          <w:p w14:paraId="3CD02E48" w14:textId="37A54589" w:rsidR="004B3568" w:rsidRPr="00517CFB" w:rsidRDefault="004B3568">
            <w:pPr>
              <w:jc w:val="center"/>
              <w:rPr>
                <w:rFonts w:ascii="Arial" w:hAnsi="Arial" w:cs="Arial"/>
                <w:b/>
                <w:bCs/>
                <w:sz w:val="20"/>
                <w:szCs w:val="20"/>
                <w:lang w:val="uk-UA"/>
              </w:rPr>
            </w:pPr>
            <w:r w:rsidRPr="00517CFB">
              <w:rPr>
                <w:rFonts w:ascii="Arial" w:hAnsi="Arial" w:cs="Arial"/>
                <w:b/>
                <w:bCs/>
                <w:sz w:val="20"/>
                <w:szCs w:val="20"/>
                <w:lang w:val="uk-UA"/>
              </w:rPr>
              <w:t>Інформація про компанію</w:t>
            </w:r>
            <w:r w:rsidR="008765BC">
              <w:rPr>
                <w:rFonts w:ascii="Arial" w:hAnsi="Arial" w:cs="Arial"/>
                <w:b/>
                <w:bCs/>
                <w:sz w:val="20"/>
                <w:szCs w:val="20"/>
                <w:lang w:val="uk-UA"/>
              </w:rPr>
              <w:t xml:space="preserve"> / </w:t>
            </w:r>
            <w:r w:rsidR="008765BC" w:rsidRPr="00F829FB">
              <w:rPr>
                <w:rFonts w:ascii="Arial" w:hAnsi="Arial" w:cs="Arial"/>
                <w:b/>
                <w:bCs/>
                <w:sz w:val="20"/>
                <w:szCs w:val="20"/>
                <w:lang w:val="en-GB"/>
              </w:rPr>
              <w:t>Company information</w:t>
            </w:r>
          </w:p>
        </w:tc>
      </w:tr>
      <w:tr w:rsidR="004B3568" w:rsidRPr="000D6637" w14:paraId="04705C71"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3700ED59" w14:textId="05C566E3" w:rsidR="004B3568" w:rsidRPr="002212AA" w:rsidRDefault="004B3568">
            <w:pPr>
              <w:rPr>
                <w:rFonts w:ascii="Arial" w:hAnsi="Arial" w:cs="Arial"/>
                <w:sz w:val="20"/>
                <w:szCs w:val="20"/>
                <w:lang w:val="en-US"/>
              </w:rPr>
            </w:pPr>
            <w:r w:rsidRPr="00517CFB">
              <w:rPr>
                <w:rFonts w:ascii="Arial" w:hAnsi="Arial" w:cs="Arial"/>
                <w:sz w:val="20"/>
                <w:szCs w:val="20"/>
                <w:lang w:val="uk-UA"/>
              </w:rPr>
              <w:t>Материнська компанія (юридична назва)</w:t>
            </w:r>
            <w:r w:rsidR="008765BC">
              <w:rPr>
                <w:rFonts w:ascii="Arial" w:hAnsi="Arial" w:cs="Arial"/>
                <w:sz w:val="20"/>
                <w:szCs w:val="20"/>
                <w:lang w:val="uk-UA"/>
              </w:rPr>
              <w:t xml:space="preserve"> / </w:t>
            </w:r>
            <w:r w:rsidR="008765BC" w:rsidRPr="002212AA">
              <w:rPr>
                <w:rFonts w:ascii="Arial" w:hAnsi="Arial" w:cs="Arial"/>
                <w:sz w:val="20"/>
                <w:szCs w:val="20"/>
                <w:lang w:val="en-US"/>
              </w:rPr>
              <w:t>Parent company (legal name)</w:t>
            </w:r>
          </w:p>
        </w:tc>
        <w:tc>
          <w:tcPr>
            <w:tcW w:w="5103" w:type="dxa"/>
            <w:tcBorders>
              <w:top w:val="single" w:sz="4" w:space="0" w:color="auto"/>
              <w:left w:val="single" w:sz="4" w:space="0" w:color="auto"/>
              <w:bottom w:val="single" w:sz="4" w:space="0" w:color="auto"/>
              <w:right w:val="single" w:sz="4" w:space="0" w:color="auto"/>
            </w:tcBorders>
          </w:tcPr>
          <w:p w14:paraId="399E2EA6" w14:textId="77777777" w:rsidR="004B3568" w:rsidRPr="00517CFB" w:rsidRDefault="004B3568">
            <w:pPr>
              <w:rPr>
                <w:rFonts w:ascii="Arial" w:hAnsi="Arial" w:cs="Arial"/>
                <w:sz w:val="20"/>
                <w:szCs w:val="20"/>
                <w:lang w:val="uk-UA"/>
              </w:rPr>
            </w:pPr>
          </w:p>
        </w:tc>
      </w:tr>
      <w:tr w:rsidR="004B3568" w:rsidRPr="000D6637" w14:paraId="0B14EF00"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65970F20" w14:textId="1E3EC1DC" w:rsidR="004B3568" w:rsidRPr="00517CFB" w:rsidRDefault="004B3568">
            <w:pPr>
              <w:rPr>
                <w:rFonts w:ascii="Arial" w:hAnsi="Arial" w:cs="Arial"/>
                <w:sz w:val="20"/>
                <w:szCs w:val="20"/>
                <w:lang w:val="uk-UA"/>
              </w:rPr>
            </w:pPr>
            <w:r w:rsidRPr="00517CFB">
              <w:rPr>
                <w:rFonts w:ascii="Arial" w:hAnsi="Arial" w:cs="Arial"/>
                <w:sz w:val="20"/>
                <w:szCs w:val="20"/>
                <w:lang w:val="uk-UA"/>
              </w:rPr>
              <w:t>Назва та номер вулиці</w:t>
            </w:r>
            <w:r w:rsidR="008765BC">
              <w:rPr>
                <w:rFonts w:ascii="Arial" w:hAnsi="Arial" w:cs="Arial"/>
                <w:sz w:val="20"/>
                <w:szCs w:val="20"/>
                <w:lang w:val="uk-UA"/>
              </w:rPr>
              <w:t xml:space="preserve"> / </w:t>
            </w:r>
            <w:r w:rsidR="008765BC" w:rsidRPr="00C37A99">
              <w:rPr>
                <w:rFonts w:ascii="Arial" w:hAnsi="Arial" w:cs="Arial"/>
                <w:sz w:val="20"/>
                <w:szCs w:val="20"/>
                <w:lang w:val="en-GB"/>
              </w:rPr>
              <w:t>Street name and no.</w:t>
            </w:r>
          </w:p>
        </w:tc>
        <w:tc>
          <w:tcPr>
            <w:tcW w:w="5103" w:type="dxa"/>
            <w:tcBorders>
              <w:top w:val="single" w:sz="4" w:space="0" w:color="auto"/>
              <w:left w:val="single" w:sz="4" w:space="0" w:color="auto"/>
              <w:bottom w:val="single" w:sz="4" w:space="0" w:color="auto"/>
              <w:right w:val="single" w:sz="4" w:space="0" w:color="auto"/>
            </w:tcBorders>
          </w:tcPr>
          <w:p w14:paraId="6F2C21AD" w14:textId="77777777" w:rsidR="004B3568" w:rsidRPr="00517CFB" w:rsidRDefault="004B3568">
            <w:pPr>
              <w:rPr>
                <w:rFonts w:ascii="Arial" w:hAnsi="Arial" w:cs="Arial"/>
                <w:sz w:val="20"/>
                <w:szCs w:val="20"/>
                <w:lang w:val="uk-UA"/>
              </w:rPr>
            </w:pPr>
          </w:p>
        </w:tc>
      </w:tr>
      <w:tr w:rsidR="004B3568" w:rsidRPr="00517CFB" w14:paraId="311A0D21"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3D217DEF" w14:textId="5AABAF05" w:rsidR="004B3568" w:rsidRPr="00517CFB" w:rsidRDefault="004B3568">
            <w:pPr>
              <w:rPr>
                <w:rFonts w:ascii="Arial" w:hAnsi="Arial" w:cs="Arial"/>
                <w:sz w:val="20"/>
                <w:szCs w:val="20"/>
                <w:lang w:val="uk-UA"/>
              </w:rPr>
            </w:pPr>
            <w:r w:rsidRPr="00517CFB">
              <w:rPr>
                <w:rFonts w:ascii="Arial" w:hAnsi="Arial" w:cs="Arial"/>
                <w:sz w:val="20"/>
                <w:szCs w:val="20"/>
                <w:lang w:val="uk-UA"/>
              </w:rPr>
              <w:t xml:space="preserve">Місто </w:t>
            </w:r>
            <w:r w:rsidR="008765BC">
              <w:rPr>
                <w:rFonts w:ascii="Arial" w:hAnsi="Arial" w:cs="Arial"/>
                <w:sz w:val="20"/>
                <w:szCs w:val="20"/>
                <w:lang w:val="uk-UA"/>
              </w:rPr>
              <w:t xml:space="preserve">/ </w:t>
            </w:r>
            <w:proofErr w:type="spellStart"/>
            <w:r w:rsidR="008765BC" w:rsidRPr="008765BC">
              <w:rPr>
                <w:rFonts w:ascii="Arial" w:hAnsi="Arial" w:cs="Arial"/>
                <w:sz w:val="20"/>
                <w:szCs w:val="20"/>
                <w:lang w:val="uk-UA"/>
              </w:rPr>
              <w:t>City</w:t>
            </w:r>
            <w:proofErr w:type="spellEnd"/>
          </w:p>
        </w:tc>
        <w:tc>
          <w:tcPr>
            <w:tcW w:w="5103" w:type="dxa"/>
            <w:tcBorders>
              <w:top w:val="single" w:sz="4" w:space="0" w:color="auto"/>
              <w:left w:val="single" w:sz="4" w:space="0" w:color="auto"/>
              <w:bottom w:val="single" w:sz="4" w:space="0" w:color="auto"/>
              <w:right w:val="single" w:sz="4" w:space="0" w:color="auto"/>
            </w:tcBorders>
          </w:tcPr>
          <w:p w14:paraId="48E916BC" w14:textId="77777777" w:rsidR="004B3568" w:rsidRPr="00517CFB" w:rsidRDefault="004B3568">
            <w:pPr>
              <w:rPr>
                <w:rFonts w:ascii="Arial" w:hAnsi="Arial" w:cs="Arial"/>
                <w:sz w:val="20"/>
                <w:szCs w:val="20"/>
                <w:lang w:val="uk-UA"/>
              </w:rPr>
            </w:pPr>
          </w:p>
        </w:tc>
      </w:tr>
      <w:tr w:rsidR="004B3568" w:rsidRPr="00517CFB" w14:paraId="3789409E"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4F7674DE" w14:textId="4E922702" w:rsidR="004B3568" w:rsidRPr="00517CFB" w:rsidRDefault="004B3568">
            <w:pPr>
              <w:rPr>
                <w:rFonts w:ascii="Arial" w:hAnsi="Arial" w:cs="Arial"/>
                <w:sz w:val="20"/>
                <w:szCs w:val="20"/>
                <w:lang w:val="uk-UA"/>
              </w:rPr>
            </w:pPr>
            <w:r w:rsidRPr="00517CFB">
              <w:rPr>
                <w:rFonts w:ascii="Arial" w:hAnsi="Arial" w:cs="Arial"/>
                <w:sz w:val="20"/>
                <w:szCs w:val="20"/>
                <w:lang w:val="uk-UA"/>
              </w:rPr>
              <w:t>Поштовий індекс:</w:t>
            </w:r>
            <w:r w:rsidR="008765BC">
              <w:rPr>
                <w:rFonts w:ascii="Arial" w:hAnsi="Arial" w:cs="Arial"/>
                <w:sz w:val="20"/>
                <w:szCs w:val="20"/>
                <w:lang w:val="uk-UA"/>
              </w:rPr>
              <w:t xml:space="preserve"> / </w:t>
            </w:r>
            <w:r w:rsidR="008765BC" w:rsidRPr="00C37A99">
              <w:rPr>
                <w:rFonts w:ascii="Arial" w:hAnsi="Arial" w:cs="Arial"/>
                <w:sz w:val="20"/>
                <w:szCs w:val="20"/>
                <w:lang w:val="en-GB"/>
              </w:rPr>
              <w:t>Postal code</w:t>
            </w:r>
          </w:p>
        </w:tc>
        <w:tc>
          <w:tcPr>
            <w:tcW w:w="5103" w:type="dxa"/>
            <w:tcBorders>
              <w:top w:val="single" w:sz="4" w:space="0" w:color="auto"/>
              <w:left w:val="single" w:sz="4" w:space="0" w:color="auto"/>
              <w:bottom w:val="single" w:sz="4" w:space="0" w:color="auto"/>
              <w:right w:val="single" w:sz="4" w:space="0" w:color="auto"/>
            </w:tcBorders>
          </w:tcPr>
          <w:p w14:paraId="0E6E463D" w14:textId="77777777" w:rsidR="004B3568" w:rsidRPr="00517CFB" w:rsidRDefault="004B3568">
            <w:pPr>
              <w:rPr>
                <w:rFonts w:ascii="Arial" w:hAnsi="Arial" w:cs="Arial"/>
                <w:sz w:val="20"/>
                <w:szCs w:val="20"/>
                <w:lang w:val="uk-UA"/>
              </w:rPr>
            </w:pPr>
          </w:p>
        </w:tc>
      </w:tr>
      <w:tr w:rsidR="004B3568" w:rsidRPr="00517CFB" w14:paraId="56A2F233"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2780B88E" w14:textId="666AE95A" w:rsidR="004B3568" w:rsidRPr="00517CFB" w:rsidRDefault="004B3568">
            <w:pPr>
              <w:rPr>
                <w:rFonts w:ascii="Arial" w:hAnsi="Arial" w:cs="Arial"/>
                <w:sz w:val="20"/>
                <w:szCs w:val="20"/>
                <w:lang w:val="uk-UA"/>
              </w:rPr>
            </w:pPr>
            <w:r w:rsidRPr="00517CFB">
              <w:rPr>
                <w:rFonts w:ascii="Arial" w:hAnsi="Arial" w:cs="Arial"/>
                <w:sz w:val="20"/>
                <w:szCs w:val="20"/>
                <w:lang w:val="uk-UA"/>
              </w:rPr>
              <w:t xml:space="preserve">Країна </w:t>
            </w:r>
            <w:r w:rsidR="008765BC">
              <w:rPr>
                <w:rFonts w:ascii="Arial" w:hAnsi="Arial" w:cs="Arial"/>
                <w:sz w:val="20"/>
                <w:szCs w:val="20"/>
                <w:lang w:val="uk-UA"/>
              </w:rPr>
              <w:t xml:space="preserve">/ </w:t>
            </w:r>
            <w:r w:rsidR="008765BC" w:rsidRPr="00C37A99">
              <w:rPr>
                <w:rFonts w:ascii="Arial" w:hAnsi="Arial" w:cs="Arial"/>
                <w:sz w:val="20"/>
                <w:szCs w:val="20"/>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1034DA2F" w14:textId="77777777" w:rsidR="004B3568" w:rsidRPr="00517CFB" w:rsidRDefault="004B3568">
            <w:pPr>
              <w:rPr>
                <w:rFonts w:ascii="Arial" w:hAnsi="Arial" w:cs="Arial"/>
                <w:sz w:val="20"/>
                <w:szCs w:val="20"/>
                <w:lang w:val="uk-UA"/>
              </w:rPr>
            </w:pPr>
          </w:p>
        </w:tc>
      </w:tr>
      <w:tr w:rsidR="004B3568" w:rsidRPr="00517CFB" w14:paraId="7C0FFAD0" w14:textId="77777777" w:rsidTr="004B3568">
        <w:tc>
          <w:tcPr>
            <w:tcW w:w="4890" w:type="dxa"/>
            <w:tcBorders>
              <w:top w:val="single" w:sz="4" w:space="0" w:color="auto"/>
              <w:left w:val="single" w:sz="4" w:space="0" w:color="auto"/>
              <w:bottom w:val="single" w:sz="4" w:space="0" w:color="auto"/>
              <w:right w:val="single" w:sz="4" w:space="0" w:color="auto"/>
            </w:tcBorders>
          </w:tcPr>
          <w:p w14:paraId="4432600D" w14:textId="77777777" w:rsidR="004B3568" w:rsidRPr="00517CFB" w:rsidRDefault="004B3568">
            <w:pPr>
              <w:rPr>
                <w:rFonts w:ascii="Arial" w:hAnsi="Arial" w:cs="Arial"/>
                <w:sz w:val="20"/>
                <w:szCs w:val="20"/>
                <w:lang w:val="uk-UA"/>
              </w:rPr>
            </w:pPr>
          </w:p>
        </w:tc>
        <w:tc>
          <w:tcPr>
            <w:tcW w:w="5103" w:type="dxa"/>
            <w:tcBorders>
              <w:top w:val="single" w:sz="4" w:space="0" w:color="auto"/>
              <w:left w:val="single" w:sz="4" w:space="0" w:color="auto"/>
              <w:bottom w:val="single" w:sz="4" w:space="0" w:color="auto"/>
              <w:right w:val="single" w:sz="4" w:space="0" w:color="auto"/>
            </w:tcBorders>
          </w:tcPr>
          <w:p w14:paraId="5B9B9E2D" w14:textId="77777777" w:rsidR="004B3568" w:rsidRPr="00517CFB" w:rsidRDefault="004B3568">
            <w:pPr>
              <w:rPr>
                <w:rFonts w:ascii="Arial" w:hAnsi="Arial" w:cs="Arial"/>
                <w:sz w:val="20"/>
                <w:szCs w:val="20"/>
                <w:lang w:val="uk-UA"/>
              </w:rPr>
            </w:pPr>
          </w:p>
        </w:tc>
      </w:tr>
      <w:tr w:rsidR="004B3568" w:rsidRPr="00517CFB" w14:paraId="6E3B7948"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0C15EEEF" w14:textId="6AB805E8" w:rsidR="004B3568" w:rsidRPr="00517CFB" w:rsidRDefault="004B3568">
            <w:pPr>
              <w:rPr>
                <w:rFonts w:ascii="Arial" w:hAnsi="Arial" w:cs="Arial"/>
                <w:sz w:val="20"/>
                <w:szCs w:val="20"/>
                <w:lang w:val="uk-UA"/>
              </w:rPr>
            </w:pPr>
            <w:r w:rsidRPr="00517CFB">
              <w:rPr>
                <w:rFonts w:ascii="Arial" w:hAnsi="Arial" w:cs="Arial"/>
                <w:sz w:val="20"/>
                <w:szCs w:val="20"/>
                <w:lang w:val="uk-UA"/>
              </w:rPr>
              <w:t>Номер телефону</w:t>
            </w:r>
            <w:r w:rsidR="008765BC">
              <w:rPr>
                <w:rFonts w:ascii="Arial" w:hAnsi="Arial" w:cs="Arial"/>
                <w:sz w:val="20"/>
                <w:szCs w:val="20"/>
                <w:lang w:val="uk-UA"/>
              </w:rPr>
              <w:t xml:space="preserve"> / </w:t>
            </w:r>
            <w:r w:rsidR="008765BC" w:rsidRPr="00C37A99">
              <w:rPr>
                <w:rFonts w:ascii="Arial" w:hAnsi="Arial" w:cs="Arial"/>
                <w:sz w:val="20"/>
                <w:szCs w:val="20"/>
                <w:lang w:val="en-GB"/>
              </w:rPr>
              <w:t>Phone no.</w:t>
            </w:r>
          </w:p>
        </w:tc>
        <w:tc>
          <w:tcPr>
            <w:tcW w:w="5103" w:type="dxa"/>
            <w:tcBorders>
              <w:top w:val="single" w:sz="4" w:space="0" w:color="auto"/>
              <w:left w:val="single" w:sz="4" w:space="0" w:color="auto"/>
              <w:bottom w:val="single" w:sz="4" w:space="0" w:color="auto"/>
              <w:right w:val="single" w:sz="4" w:space="0" w:color="auto"/>
            </w:tcBorders>
          </w:tcPr>
          <w:p w14:paraId="407BF38F" w14:textId="77777777" w:rsidR="004B3568" w:rsidRPr="00517CFB" w:rsidRDefault="004B3568">
            <w:pPr>
              <w:rPr>
                <w:rFonts w:ascii="Arial" w:hAnsi="Arial" w:cs="Arial"/>
                <w:sz w:val="20"/>
                <w:szCs w:val="20"/>
                <w:lang w:val="uk-UA"/>
              </w:rPr>
            </w:pPr>
          </w:p>
        </w:tc>
      </w:tr>
      <w:tr w:rsidR="004B3568" w:rsidRPr="00517CFB" w14:paraId="7AD7CB4B"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7AA8B22B" w14:textId="334ADBF2" w:rsidR="004B3568" w:rsidRPr="00517CFB" w:rsidRDefault="004B3568">
            <w:pPr>
              <w:rPr>
                <w:rFonts w:ascii="Arial" w:hAnsi="Arial" w:cs="Arial"/>
                <w:sz w:val="20"/>
                <w:szCs w:val="20"/>
                <w:lang w:val="uk-UA"/>
              </w:rPr>
            </w:pPr>
            <w:r w:rsidRPr="00517CFB">
              <w:rPr>
                <w:rFonts w:ascii="Arial" w:hAnsi="Arial" w:cs="Arial"/>
                <w:sz w:val="20"/>
                <w:szCs w:val="20"/>
                <w:lang w:val="uk-UA"/>
              </w:rPr>
              <w:t>Електронна пошта</w:t>
            </w:r>
            <w:r w:rsidR="008765BC">
              <w:rPr>
                <w:rFonts w:ascii="Arial" w:hAnsi="Arial" w:cs="Arial"/>
                <w:sz w:val="20"/>
                <w:szCs w:val="20"/>
                <w:lang w:val="uk-UA"/>
              </w:rPr>
              <w:t xml:space="preserve"> / </w:t>
            </w:r>
            <w:r w:rsidR="008765BC">
              <w:rPr>
                <w:rFonts w:ascii="Arial" w:hAnsi="Arial" w:cs="Arial"/>
                <w:sz w:val="20"/>
                <w:szCs w:val="20"/>
                <w:lang w:val="de-DE"/>
              </w:rPr>
              <w:t>Email</w:t>
            </w:r>
          </w:p>
        </w:tc>
        <w:tc>
          <w:tcPr>
            <w:tcW w:w="5103" w:type="dxa"/>
            <w:tcBorders>
              <w:top w:val="single" w:sz="4" w:space="0" w:color="auto"/>
              <w:left w:val="single" w:sz="4" w:space="0" w:color="auto"/>
              <w:bottom w:val="single" w:sz="4" w:space="0" w:color="auto"/>
              <w:right w:val="single" w:sz="4" w:space="0" w:color="auto"/>
            </w:tcBorders>
          </w:tcPr>
          <w:p w14:paraId="34C814EE" w14:textId="77777777" w:rsidR="004B3568" w:rsidRPr="00517CFB" w:rsidRDefault="004B3568">
            <w:pPr>
              <w:rPr>
                <w:rFonts w:ascii="Arial" w:hAnsi="Arial" w:cs="Arial"/>
                <w:sz w:val="20"/>
                <w:szCs w:val="20"/>
                <w:lang w:val="uk-UA"/>
              </w:rPr>
            </w:pPr>
          </w:p>
        </w:tc>
      </w:tr>
      <w:tr w:rsidR="004B3568" w:rsidRPr="00517CFB" w14:paraId="084994F6"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439EFE79" w14:textId="7C0ECA14" w:rsidR="004B3568" w:rsidRPr="00517CFB" w:rsidRDefault="004B3568">
            <w:pPr>
              <w:rPr>
                <w:rFonts w:ascii="Arial" w:hAnsi="Arial" w:cs="Arial"/>
                <w:sz w:val="20"/>
                <w:szCs w:val="20"/>
                <w:lang w:val="uk-UA"/>
              </w:rPr>
            </w:pPr>
            <w:proofErr w:type="spellStart"/>
            <w:r w:rsidRPr="00517CFB">
              <w:rPr>
                <w:rFonts w:ascii="Arial" w:hAnsi="Arial" w:cs="Arial"/>
                <w:sz w:val="20"/>
                <w:szCs w:val="20"/>
                <w:lang w:val="uk-UA"/>
              </w:rPr>
              <w:t>Вебсайт</w:t>
            </w:r>
            <w:proofErr w:type="spellEnd"/>
            <w:r w:rsidR="008765BC">
              <w:rPr>
                <w:rFonts w:ascii="Arial" w:hAnsi="Arial" w:cs="Arial"/>
                <w:sz w:val="20"/>
                <w:szCs w:val="20"/>
                <w:lang w:val="uk-UA"/>
              </w:rPr>
              <w:t xml:space="preserve"> / </w:t>
            </w:r>
            <w:r w:rsidR="008765BC" w:rsidRPr="00C37A99">
              <w:rPr>
                <w:rFonts w:ascii="Arial" w:hAnsi="Arial" w:cs="Arial"/>
                <w:sz w:val="20"/>
                <w:szCs w:val="20"/>
                <w:lang w:val="en-GB"/>
              </w:rPr>
              <w:t>Website</w:t>
            </w:r>
          </w:p>
        </w:tc>
        <w:tc>
          <w:tcPr>
            <w:tcW w:w="5103" w:type="dxa"/>
            <w:tcBorders>
              <w:top w:val="single" w:sz="4" w:space="0" w:color="auto"/>
              <w:left w:val="single" w:sz="4" w:space="0" w:color="auto"/>
              <w:bottom w:val="single" w:sz="4" w:space="0" w:color="auto"/>
              <w:right w:val="single" w:sz="4" w:space="0" w:color="auto"/>
            </w:tcBorders>
          </w:tcPr>
          <w:p w14:paraId="4595361B" w14:textId="77777777" w:rsidR="004B3568" w:rsidRPr="00517CFB" w:rsidRDefault="004B3568">
            <w:pPr>
              <w:rPr>
                <w:rFonts w:ascii="Arial" w:hAnsi="Arial" w:cs="Arial"/>
                <w:sz w:val="20"/>
                <w:szCs w:val="20"/>
                <w:lang w:val="uk-UA"/>
              </w:rPr>
            </w:pPr>
          </w:p>
        </w:tc>
      </w:tr>
      <w:tr w:rsidR="004B3568" w:rsidRPr="00517CFB" w14:paraId="3224DCAF" w14:textId="77777777" w:rsidTr="004B3568">
        <w:tc>
          <w:tcPr>
            <w:tcW w:w="4890" w:type="dxa"/>
            <w:tcBorders>
              <w:top w:val="single" w:sz="4" w:space="0" w:color="auto"/>
              <w:left w:val="single" w:sz="4" w:space="0" w:color="auto"/>
              <w:bottom w:val="single" w:sz="4" w:space="0" w:color="auto"/>
              <w:right w:val="single" w:sz="4" w:space="0" w:color="auto"/>
            </w:tcBorders>
          </w:tcPr>
          <w:p w14:paraId="09E44B1B" w14:textId="77777777" w:rsidR="004B3568" w:rsidRPr="00517CFB" w:rsidRDefault="004B3568">
            <w:pPr>
              <w:rPr>
                <w:rFonts w:ascii="Arial" w:hAnsi="Arial" w:cs="Arial"/>
                <w:sz w:val="20"/>
                <w:szCs w:val="20"/>
                <w:lang w:val="uk-UA"/>
              </w:rPr>
            </w:pPr>
          </w:p>
        </w:tc>
        <w:tc>
          <w:tcPr>
            <w:tcW w:w="5103" w:type="dxa"/>
            <w:tcBorders>
              <w:top w:val="single" w:sz="4" w:space="0" w:color="auto"/>
              <w:left w:val="single" w:sz="4" w:space="0" w:color="auto"/>
              <w:bottom w:val="single" w:sz="4" w:space="0" w:color="auto"/>
              <w:right w:val="single" w:sz="4" w:space="0" w:color="auto"/>
            </w:tcBorders>
          </w:tcPr>
          <w:p w14:paraId="162204F5" w14:textId="77777777" w:rsidR="004B3568" w:rsidRPr="00517CFB" w:rsidRDefault="004B3568">
            <w:pPr>
              <w:rPr>
                <w:rFonts w:ascii="Arial" w:hAnsi="Arial" w:cs="Arial"/>
                <w:sz w:val="20"/>
                <w:szCs w:val="20"/>
                <w:lang w:val="uk-UA"/>
              </w:rPr>
            </w:pPr>
          </w:p>
        </w:tc>
      </w:tr>
      <w:tr w:rsidR="004B3568" w:rsidRPr="00517CFB" w14:paraId="72EF2722"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4B32E975" w14:textId="5C4EB2F4" w:rsidR="004B3568" w:rsidRPr="008765BC" w:rsidRDefault="004B3568">
            <w:pPr>
              <w:rPr>
                <w:rFonts w:ascii="Arial" w:hAnsi="Arial" w:cs="Arial"/>
                <w:sz w:val="20"/>
                <w:szCs w:val="20"/>
              </w:rPr>
            </w:pPr>
            <w:r w:rsidRPr="00517CFB">
              <w:rPr>
                <w:rFonts w:ascii="Arial" w:hAnsi="Arial" w:cs="Arial"/>
                <w:sz w:val="20"/>
                <w:szCs w:val="20"/>
                <w:lang w:val="uk-UA"/>
              </w:rPr>
              <w:t>Менеджер з продажів (ім'я та прізвище)</w:t>
            </w:r>
            <w:r w:rsidR="008765BC">
              <w:rPr>
                <w:rFonts w:ascii="Arial" w:hAnsi="Arial" w:cs="Arial"/>
                <w:sz w:val="20"/>
                <w:szCs w:val="20"/>
                <w:lang w:val="uk-UA"/>
              </w:rPr>
              <w:t xml:space="preserve"> / </w:t>
            </w:r>
            <w:r w:rsidR="008765BC" w:rsidRPr="008765BC">
              <w:rPr>
                <w:rFonts w:ascii="Arial" w:hAnsi="Arial" w:cs="Arial"/>
                <w:sz w:val="20"/>
                <w:szCs w:val="20"/>
              </w:rPr>
              <w:t>Sales Manager (</w:t>
            </w:r>
            <w:proofErr w:type="spellStart"/>
            <w:r w:rsidR="008765BC" w:rsidRPr="008765BC">
              <w:rPr>
                <w:rFonts w:ascii="Arial" w:hAnsi="Arial" w:cs="Arial"/>
                <w:sz w:val="20"/>
                <w:szCs w:val="20"/>
              </w:rPr>
              <w:t>name</w:t>
            </w:r>
            <w:proofErr w:type="spellEnd"/>
            <w:r w:rsidR="008765BC" w:rsidRPr="008765BC">
              <w:rPr>
                <w:rFonts w:ascii="Arial" w:hAnsi="Arial" w:cs="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7B331D12" w14:textId="77777777" w:rsidR="004B3568" w:rsidRPr="00517CFB" w:rsidRDefault="004B3568">
            <w:pPr>
              <w:rPr>
                <w:rFonts w:ascii="Arial" w:hAnsi="Arial" w:cs="Arial"/>
                <w:sz w:val="20"/>
                <w:szCs w:val="20"/>
                <w:lang w:val="uk-UA"/>
              </w:rPr>
            </w:pPr>
          </w:p>
        </w:tc>
      </w:tr>
      <w:tr w:rsidR="004B3568" w:rsidRPr="00517CFB" w14:paraId="16288E6D"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5BBD3D42" w14:textId="711CE11C" w:rsidR="004B3568" w:rsidRPr="00517CFB" w:rsidRDefault="004B3568">
            <w:pPr>
              <w:rPr>
                <w:rFonts w:ascii="Arial" w:hAnsi="Arial" w:cs="Arial"/>
                <w:sz w:val="20"/>
                <w:szCs w:val="20"/>
                <w:lang w:val="uk-UA"/>
              </w:rPr>
            </w:pPr>
            <w:r w:rsidRPr="00517CFB">
              <w:rPr>
                <w:rFonts w:ascii="Arial" w:hAnsi="Arial" w:cs="Arial"/>
                <w:sz w:val="20"/>
                <w:szCs w:val="20"/>
                <w:lang w:val="uk-UA"/>
              </w:rPr>
              <w:t>Директор (ім’я)</w:t>
            </w:r>
            <w:r w:rsidR="008765BC">
              <w:rPr>
                <w:rFonts w:ascii="Arial" w:hAnsi="Arial" w:cs="Arial"/>
                <w:sz w:val="20"/>
                <w:szCs w:val="20"/>
                <w:lang w:val="uk-UA"/>
              </w:rPr>
              <w:t xml:space="preserve"> / </w:t>
            </w:r>
            <w:r w:rsidR="008765BC" w:rsidRPr="00C37A99">
              <w:rPr>
                <w:rFonts w:ascii="Arial" w:hAnsi="Arial" w:cs="Arial"/>
                <w:sz w:val="20"/>
                <w:szCs w:val="20"/>
                <w:lang w:val="en-GB"/>
              </w:rPr>
              <w:t>Director (Name)</w:t>
            </w:r>
          </w:p>
        </w:tc>
        <w:tc>
          <w:tcPr>
            <w:tcW w:w="5103" w:type="dxa"/>
            <w:tcBorders>
              <w:top w:val="single" w:sz="4" w:space="0" w:color="auto"/>
              <w:left w:val="single" w:sz="4" w:space="0" w:color="auto"/>
              <w:bottom w:val="single" w:sz="4" w:space="0" w:color="auto"/>
              <w:right w:val="single" w:sz="4" w:space="0" w:color="auto"/>
            </w:tcBorders>
          </w:tcPr>
          <w:p w14:paraId="05E3FB33" w14:textId="77777777" w:rsidR="004B3568" w:rsidRPr="00517CFB" w:rsidRDefault="004B3568">
            <w:pPr>
              <w:rPr>
                <w:rFonts w:ascii="Arial" w:hAnsi="Arial" w:cs="Arial"/>
                <w:sz w:val="20"/>
                <w:szCs w:val="20"/>
                <w:lang w:val="uk-UA"/>
              </w:rPr>
            </w:pPr>
          </w:p>
        </w:tc>
      </w:tr>
      <w:tr w:rsidR="004B3568" w:rsidRPr="00517CFB" w14:paraId="06C6AAB3"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2CEC963C" w14:textId="78C8AA3F" w:rsidR="004B3568" w:rsidRPr="008765BC" w:rsidRDefault="004B3568">
            <w:pPr>
              <w:rPr>
                <w:rFonts w:ascii="Arial" w:hAnsi="Arial" w:cs="Arial"/>
                <w:sz w:val="20"/>
                <w:szCs w:val="20"/>
              </w:rPr>
            </w:pPr>
            <w:r w:rsidRPr="00517CFB">
              <w:rPr>
                <w:rFonts w:ascii="Arial" w:hAnsi="Arial" w:cs="Arial"/>
                <w:sz w:val="20"/>
                <w:szCs w:val="20"/>
                <w:lang w:val="uk-UA"/>
              </w:rPr>
              <w:t>Інша контактна особа (посада, ім'я та прізвище)</w:t>
            </w:r>
            <w:r w:rsidR="008765BC">
              <w:rPr>
                <w:rFonts w:ascii="Arial" w:hAnsi="Arial" w:cs="Arial"/>
                <w:sz w:val="20"/>
                <w:szCs w:val="20"/>
                <w:lang w:val="uk-UA"/>
              </w:rPr>
              <w:t xml:space="preserve"> / </w:t>
            </w:r>
            <w:proofErr w:type="spellStart"/>
            <w:r w:rsidR="008765BC" w:rsidRPr="008765BC">
              <w:rPr>
                <w:rFonts w:ascii="Arial" w:hAnsi="Arial" w:cs="Arial"/>
                <w:sz w:val="20"/>
                <w:szCs w:val="20"/>
              </w:rPr>
              <w:t>Other</w:t>
            </w:r>
            <w:proofErr w:type="spellEnd"/>
            <w:r w:rsidR="008765BC" w:rsidRPr="008765BC">
              <w:rPr>
                <w:rFonts w:ascii="Arial" w:hAnsi="Arial" w:cs="Arial"/>
                <w:sz w:val="20"/>
                <w:szCs w:val="20"/>
              </w:rPr>
              <w:t xml:space="preserve"> </w:t>
            </w:r>
            <w:proofErr w:type="spellStart"/>
            <w:r w:rsidR="008765BC" w:rsidRPr="008765BC">
              <w:rPr>
                <w:rFonts w:ascii="Arial" w:hAnsi="Arial" w:cs="Arial"/>
                <w:sz w:val="20"/>
                <w:szCs w:val="20"/>
              </w:rPr>
              <w:t>contact</w:t>
            </w:r>
            <w:proofErr w:type="spellEnd"/>
            <w:r w:rsidR="008765BC" w:rsidRPr="008765BC">
              <w:rPr>
                <w:rFonts w:ascii="Arial" w:hAnsi="Arial" w:cs="Arial"/>
                <w:sz w:val="20"/>
                <w:szCs w:val="20"/>
              </w:rPr>
              <w:t xml:space="preserve"> (Title and </w:t>
            </w:r>
            <w:proofErr w:type="spellStart"/>
            <w:r w:rsidR="008765BC" w:rsidRPr="008765BC">
              <w:rPr>
                <w:rFonts w:ascii="Arial" w:hAnsi="Arial" w:cs="Arial"/>
                <w:sz w:val="20"/>
                <w:szCs w:val="20"/>
              </w:rPr>
              <w:t>Name</w:t>
            </w:r>
            <w:proofErr w:type="spellEnd"/>
            <w:r w:rsidR="008765BC" w:rsidRPr="008765BC">
              <w:rPr>
                <w:rFonts w:ascii="Arial" w:hAnsi="Arial" w:cs="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0B4C3CD7" w14:textId="77777777" w:rsidR="004B3568" w:rsidRPr="00517CFB" w:rsidRDefault="004B3568">
            <w:pPr>
              <w:rPr>
                <w:rFonts w:ascii="Arial" w:hAnsi="Arial" w:cs="Arial"/>
                <w:sz w:val="20"/>
                <w:szCs w:val="20"/>
                <w:lang w:val="uk-UA"/>
              </w:rPr>
            </w:pPr>
          </w:p>
        </w:tc>
      </w:tr>
      <w:tr w:rsidR="004B3568" w:rsidRPr="00517CFB" w14:paraId="4C0456A2" w14:textId="77777777" w:rsidTr="004B3568">
        <w:tc>
          <w:tcPr>
            <w:tcW w:w="4890" w:type="dxa"/>
            <w:tcBorders>
              <w:top w:val="single" w:sz="4" w:space="0" w:color="auto"/>
              <w:left w:val="single" w:sz="4" w:space="0" w:color="auto"/>
              <w:bottom w:val="single" w:sz="4" w:space="0" w:color="auto"/>
              <w:right w:val="single" w:sz="4" w:space="0" w:color="auto"/>
            </w:tcBorders>
          </w:tcPr>
          <w:p w14:paraId="0E8F370C" w14:textId="77777777" w:rsidR="004B3568" w:rsidRPr="00517CFB" w:rsidRDefault="004B3568">
            <w:pPr>
              <w:rPr>
                <w:rFonts w:ascii="Arial" w:hAnsi="Arial" w:cs="Arial"/>
                <w:sz w:val="20"/>
                <w:szCs w:val="20"/>
                <w:lang w:val="uk-UA"/>
              </w:rPr>
            </w:pPr>
          </w:p>
        </w:tc>
        <w:tc>
          <w:tcPr>
            <w:tcW w:w="5103" w:type="dxa"/>
            <w:tcBorders>
              <w:top w:val="single" w:sz="4" w:space="0" w:color="auto"/>
              <w:left w:val="single" w:sz="4" w:space="0" w:color="auto"/>
              <w:bottom w:val="single" w:sz="4" w:space="0" w:color="auto"/>
              <w:right w:val="single" w:sz="4" w:space="0" w:color="auto"/>
            </w:tcBorders>
          </w:tcPr>
          <w:p w14:paraId="273F8CAB" w14:textId="77777777" w:rsidR="004B3568" w:rsidRPr="00517CFB" w:rsidRDefault="004B3568">
            <w:pPr>
              <w:rPr>
                <w:rFonts w:ascii="Arial" w:hAnsi="Arial" w:cs="Arial"/>
                <w:sz w:val="20"/>
                <w:szCs w:val="20"/>
                <w:lang w:val="uk-UA"/>
              </w:rPr>
            </w:pPr>
          </w:p>
        </w:tc>
      </w:tr>
      <w:tr w:rsidR="004B3568" w:rsidRPr="00517CFB" w14:paraId="34DBEB3B"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5D7C6EE0" w14:textId="5E38920F"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8765BC">
              <w:rPr>
                <w:rFonts w:ascii="Arial" w:hAnsi="Arial" w:cs="Arial"/>
                <w:sz w:val="20"/>
                <w:szCs w:val="20"/>
                <w:lang w:val="uk-UA"/>
              </w:rPr>
              <w:t xml:space="preserve"> / </w:t>
            </w:r>
            <w:r w:rsidR="008765BC">
              <w:rPr>
                <w:rFonts w:ascii="Arial" w:hAnsi="Arial" w:cs="Arial"/>
                <w:sz w:val="20"/>
                <w:szCs w:val="20"/>
                <w:lang w:val="en-GB"/>
              </w:rPr>
              <w:t>Does</w:t>
            </w:r>
            <w:r w:rsidR="008765BC" w:rsidRPr="00B3643C">
              <w:rPr>
                <w:rFonts w:ascii="Arial" w:hAnsi="Arial" w:cs="Arial"/>
                <w:sz w:val="20"/>
                <w:szCs w:val="20"/>
                <w:lang w:val="en-GB"/>
              </w:rPr>
              <w:t xml:space="preserve"> </w:t>
            </w:r>
            <w:r w:rsidR="008765BC">
              <w:rPr>
                <w:rFonts w:ascii="Arial" w:hAnsi="Arial" w:cs="Arial"/>
                <w:sz w:val="20"/>
                <w:szCs w:val="20"/>
                <w:lang w:val="en-GB"/>
              </w:rPr>
              <w:t>the</w:t>
            </w:r>
            <w:r w:rsidR="008765BC" w:rsidRPr="00B3643C">
              <w:rPr>
                <w:rFonts w:ascii="Arial" w:hAnsi="Arial" w:cs="Arial"/>
                <w:sz w:val="20"/>
                <w:szCs w:val="20"/>
                <w:lang w:val="en-GB"/>
              </w:rPr>
              <w:t xml:space="preserve"> company have </w:t>
            </w:r>
            <w:r w:rsidR="008765BC">
              <w:rPr>
                <w:rFonts w:ascii="Arial" w:hAnsi="Arial" w:cs="Arial"/>
                <w:sz w:val="20"/>
                <w:szCs w:val="20"/>
                <w:lang w:val="en-GB"/>
              </w:rPr>
              <w:t>CSR related policies in place – e.</w:t>
            </w:r>
            <w:r w:rsidR="008765BC" w:rsidRPr="00F677D2">
              <w:rPr>
                <w:rFonts w:ascii="Arial" w:hAnsi="Arial" w:cs="Arial"/>
                <w:sz w:val="20"/>
                <w:szCs w:val="20"/>
                <w:lang w:val="en-GB"/>
              </w:rPr>
              <w:t xml:space="preserve">g. </w:t>
            </w:r>
            <w:r w:rsidR="008765BC" w:rsidRPr="00F677D2">
              <w:rPr>
                <w:rFonts w:ascii="Arial" w:hAnsi="Arial" w:cs="Arial"/>
                <w:snapToGrid w:val="0"/>
                <w:sz w:val="20"/>
                <w:szCs w:val="20"/>
                <w:lang w:val="en-GB"/>
              </w:rPr>
              <w:t>health and safety policy, HR policy,</w:t>
            </w:r>
            <w:r w:rsidR="008765BC">
              <w:rPr>
                <w:rFonts w:ascii="Arial" w:hAnsi="Arial" w:cs="Arial"/>
                <w:snapToGrid w:val="0"/>
                <w:sz w:val="20"/>
                <w:szCs w:val="20"/>
                <w:lang w:val="en-GB"/>
              </w:rPr>
              <w:t xml:space="preserve"> staff policy,</w:t>
            </w:r>
            <w:r w:rsidR="008765BC" w:rsidRPr="00F677D2">
              <w:rPr>
                <w:rFonts w:ascii="Arial" w:hAnsi="Arial" w:cs="Arial"/>
                <w:snapToGrid w:val="0"/>
                <w:sz w:val="20"/>
                <w:szCs w:val="20"/>
                <w:lang w:val="en-GB"/>
              </w:rPr>
              <w:t xml:space="preserve"> energy policy, climate policy or is a member of Global Compact</w:t>
            </w:r>
            <w:r w:rsidR="008765BC">
              <w:rPr>
                <w:rFonts w:ascii="Arial" w:hAnsi="Arial" w:cs="Arial"/>
                <w:snapToGrid w:val="0"/>
                <w:sz w:val="20"/>
                <w:szCs w:val="20"/>
                <w:lang w:val="en-GB"/>
              </w:rPr>
              <w:t>.</w:t>
            </w:r>
            <w:r w:rsidR="008765BC" w:rsidRPr="00F11AC1">
              <w:rPr>
                <w:rFonts w:ascii="Arial" w:hAnsi="Arial" w:cs="Arial"/>
                <w:snapToGrid w:val="0"/>
                <w:sz w:val="20"/>
                <w:szCs w:val="20"/>
                <w:lang w:val="en-GB"/>
              </w:rPr>
              <w:t xml:space="preserve"> </w:t>
            </w:r>
            <w:r w:rsidR="008765BC">
              <w:rPr>
                <w:rFonts w:ascii="Arial" w:hAnsi="Arial" w:cs="Arial"/>
                <w:snapToGrid w:val="0"/>
                <w:sz w:val="20"/>
                <w:szCs w:val="20"/>
                <w:lang w:val="en-GB"/>
              </w:rPr>
              <w:t>Please state which policies.</w:t>
            </w:r>
          </w:p>
        </w:tc>
        <w:tc>
          <w:tcPr>
            <w:tcW w:w="5103" w:type="dxa"/>
            <w:tcBorders>
              <w:top w:val="single" w:sz="4" w:space="0" w:color="auto"/>
              <w:left w:val="single" w:sz="4" w:space="0" w:color="auto"/>
              <w:bottom w:val="single" w:sz="4" w:space="0" w:color="auto"/>
              <w:right w:val="single" w:sz="4" w:space="0" w:color="auto"/>
            </w:tcBorders>
          </w:tcPr>
          <w:p w14:paraId="09B6620B" w14:textId="77777777" w:rsidR="004B3568" w:rsidRPr="00517CFB" w:rsidRDefault="004B3568">
            <w:pPr>
              <w:rPr>
                <w:rFonts w:ascii="Arial" w:hAnsi="Arial" w:cs="Arial"/>
                <w:sz w:val="20"/>
                <w:szCs w:val="20"/>
                <w:lang w:val="uk-UA"/>
              </w:rPr>
            </w:pPr>
          </w:p>
        </w:tc>
      </w:tr>
      <w:tr w:rsidR="004B3568" w:rsidRPr="00517CFB" w14:paraId="22A00EBC"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73DC08DA" w14:textId="698928F9"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Чи є компанія сертифікованою відповідно до стандартів ISO 26000/50001/14000 або SA8000? Зазначте стандарти.</w:t>
            </w:r>
            <w:r w:rsidR="008765BC">
              <w:rPr>
                <w:rFonts w:ascii="Arial" w:hAnsi="Arial" w:cs="Arial"/>
                <w:sz w:val="20"/>
                <w:szCs w:val="20"/>
                <w:lang w:val="uk-UA"/>
              </w:rPr>
              <w:t xml:space="preserve"> / </w:t>
            </w:r>
            <w:r w:rsidR="008765BC">
              <w:rPr>
                <w:rFonts w:ascii="Arial" w:hAnsi="Arial" w:cs="Arial"/>
                <w:sz w:val="20"/>
                <w:szCs w:val="20"/>
                <w:lang w:val="en-GB"/>
              </w:rPr>
              <w:t>Is the company e.g. ISO 26000/50001/14000 certified or SA8000 certified? Please state which.</w:t>
            </w:r>
          </w:p>
        </w:tc>
        <w:tc>
          <w:tcPr>
            <w:tcW w:w="5103" w:type="dxa"/>
            <w:tcBorders>
              <w:top w:val="single" w:sz="4" w:space="0" w:color="auto"/>
              <w:left w:val="single" w:sz="4" w:space="0" w:color="auto"/>
              <w:bottom w:val="single" w:sz="4" w:space="0" w:color="auto"/>
              <w:right w:val="single" w:sz="4" w:space="0" w:color="auto"/>
            </w:tcBorders>
          </w:tcPr>
          <w:p w14:paraId="5B4C8BE7" w14:textId="77777777" w:rsidR="004B3568" w:rsidRPr="00517CFB" w:rsidRDefault="004B3568">
            <w:pPr>
              <w:rPr>
                <w:rFonts w:ascii="Arial" w:hAnsi="Arial" w:cs="Arial"/>
                <w:sz w:val="20"/>
                <w:szCs w:val="20"/>
                <w:lang w:val="uk-UA"/>
              </w:rPr>
            </w:pPr>
          </w:p>
        </w:tc>
      </w:tr>
      <w:tr w:rsidR="004B3568" w:rsidRPr="000D6637" w14:paraId="155EDE5A"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716218C3" w14:textId="0F406354"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Чи є в компанії кодекс поведінки?</w:t>
            </w:r>
            <w:r w:rsidR="008765BC">
              <w:rPr>
                <w:rFonts w:ascii="Arial" w:hAnsi="Arial" w:cs="Arial"/>
                <w:sz w:val="20"/>
                <w:szCs w:val="20"/>
                <w:lang w:val="uk-UA"/>
              </w:rPr>
              <w:t xml:space="preserve"> / </w:t>
            </w:r>
            <w:r w:rsidR="008765BC">
              <w:rPr>
                <w:rFonts w:ascii="Arial" w:hAnsi="Arial" w:cs="Arial"/>
                <w:sz w:val="20"/>
                <w:szCs w:val="20"/>
                <w:lang w:val="en-GB"/>
              </w:rPr>
              <w:t>Does the company have a Code of Conduct?</w:t>
            </w:r>
          </w:p>
        </w:tc>
        <w:tc>
          <w:tcPr>
            <w:tcW w:w="5103" w:type="dxa"/>
            <w:tcBorders>
              <w:top w:val="single" w:sz="4" w:space="0" w:color="auto"/>
              <w:left w:val="single" w:sz="4" w:space="0" w:color="auto"/>
              <w:bottom w:val="single" w:sz="4" w:space="0" w:color="auto"/>
              <w:right w:val="single" w:sz="4" w:space="0" w:color="auto"/>
            </w:tcBorders>
          </w:tcPr>
          <w:p w14:paraId="5B5CE234" w14:textId="77777777" w:rsidR="004B3568" w:rsidRPr="00517CFB" w:rsidRDefault="004B3568">
            <w:pPr>
              <w:rPr>
                <w:rFonts w:ascii="Arial" w:hAnsi="Arial" w:cs="Arial"/>
                <w:sz w:val="20"/>
                <w:szCs w:val="20"/>
                <w:lang w:val="uk-UA"/>
              </w:rPr>
            </w:pPr>
          </w:p>
        </w:tc>
      </w:tr>
    </w:tbl>
    <w:p w14:paraId="7384E707" w14:textId="77777777" w:rsidR="004B3568" w:rsidRDefault="004B3568" w:rsidP="004B3568">
      <w:pPr>
        <w:rPr>
          <w:rFonts w:ascii="Arial" w:hAnsi="Arial" w:cs="Arial"/>
          <w:sz w:val="20"/>
          <w:szCs w:val="20"/>
          <w:lang w:val="en-US"/>
        </w:rPr>
      </w:pPr>
    </w:p>
    <w:p w14:paraId="1C4A03C6" w14:textId="77777777" w:rsidR="00EB4899" w:rsidRDefault="00EB4899" w:rsidP="004B3568">
      <w:pPr>
        <w:rPr>
          <w:rFonts w:ascii="Arial" w:hAnsi="Arial" w:cs="Arial"/>
          <w:sz w:val="20"/>
          <w:szCs w:val="20"/>
          <w:lang w:val="en-US"/>
        </w:rPr>
      </w:pPr>
    </w:p>
    <w:p w14:paraId="5D35CB33" w14:textId="77777777" w:rsidR="00EB4899" w:rsidRDefault="00EB4899" w:rsidP="004B3568">
      <w:pPr>
        <w:rPr>
          <w:rFonts w:ascii="Arial" w:hAnsi="Arial" w:cs="Arial"/>
          <w:sz w:val="20"/>
          <w:szCs w:val="20"/>
          <w:lang w:val="en-US"/>
        </w:rPr>
      </w:pPr>
    </w:p>
    <w:p w14:paraId="586764CB" w14:textId="77777777" w:rsidR="00EB4899" w:rsidRPr="00EB4899" w:rsidRDefault="00EB4899" w:rsidP="004B3568">
      <w:pPr>
        <w:rPr>
          <w:rFonts w:ascii="Arial" w:hAnsi="Arial" w:cs="Arial"/>
          <w:sz w:val="20"/>
          <w:szCs w:val="20"/>
          <w:lang w:val="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5103"/>
      </w:tblGrid>
      <w:tr w:rsidR="004B3568" w:rsidRPr="000D6637" w14:paraId="2DF642E5" w14:textId="77777777" w:rsidTr="00390962">
        <w:trPr>
          <w:cantSplit/>
        </w:trPr>
        <w:tc>
          <w:tcPr>
            <w:tcW w:w="9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9FEA8F" w14:textId="5B60675A" w:rsidR="004B3568" w:rsidRPr="00916E95" w:rsidRDefault="004B3568">
            <w:pPr>
              <w:jc w:val="center"/>
              <w:rPr>
                <w:rFonts w:ascii="Arial" w:hAnsi="Arial" w:cs="Arial"/>
                <w:b/>
                <w:bCs/>
                <w:sz w:val="20"/>
                <w:szCs w:val="20"/>
                <w:lang w:val="uk-UA"/>
              </w:rPr>
            </w:pPr>
            <w:r w:rsidRPr="00390962">
              <w:rPr>
                <w:rFonts w:ascii="Arial" w:hAnsi="Arial" w:cs="Arial"/>
                <w:b/>
                <w:bCs/>
                <w:sz w:val="20"/>
                <w:szCs w:val="20"/>
                <w:lang w:val="uk-UA"/>
              </w:rPr>
              <w:t>Загальна інформація про компанію</w:t>
            </w:r>
            <w:r w:rsidR="008765BC" w:rsidRPr="00390962">
              <w:rPr>
                <w:rFonts w:ascii="Arial" w:hAnsi="Arial" w:cs="Arial"/>
                <w:b/>
                <w:bCs/>
                <w:sz w:val="20"/>
                <w:szCs w:val="20"/>
                <w:lang w:val="uk-UA"/>
              </w:rPr>
              <w:t xml:space="preserve"> / </w:t>
            </w:r>
            <w:r w:rsidR="008765BC" w:rsidRPr="00390962">
              <w:rPr>
                <w:rFonts w:ascii="Arial" w:hAnsi="Arial" w:cs="Arial"/>
                <w:b/>
                <w:bCs/>
                <w:sz w:val="20"/>
                <w:szCs w:val="20"/>
                <w:lang w:val="en-GB"/>
              </w:rPr>
              <w:t>General</w:t>
            </w:r>
            <w:r w:rsidR="008765BC" w:rsidRPr="00390962">
              <w:rPr>
                <w:rFonts w:ascii="Arial" w:hAnsi="Arial" w:cs="Arial"/>
                <w:b/>
                <w:bCs/>
                <w:sz w:val="20"/>
                <w:szCs w:val="20"/>
                <w:lang w:val="uk-UA"/>
              </w:rPr>
              <w:t xml:space="preserve"> </w:t>
            </w:r>
            <w:r w:rsidR="008765BC" w:rsidRPr="00390962">
              <w:rPr>
                <w:rFonts w:ascii="Arial" w:hAnsi="Arial" w:cs="Arial"/>
                <w:b/>
                <w:bCs/>
                <w:sz w:val="20"/>
                <w:szCs w:val="20"/>
                <w:lang w:val="en-GB"/>
              </w:rPr>
              <w:t>company</w:t>
            </w:r>
            <w:r w:rsidR="008765BC" w:rsidRPr="00390962">
              <w:rPr>
                <w:rFonts w:ascii="Arial" w:hAnsi="Arial" w:cs="Arial"/>
                <w:b/>
                <w:bCs/>
                <w:sz w:val="20"/>
                <w:szCs w:val="20"/>
                <w:lang w:val="uk-UA"/>
              </w:rPr>
              <w:t xml:space="preserve"> </w:t>
            </w:r>
            <w:r w:rsidR="008765BC" w:rsidRPr="00390962">
              <w:rPr>
                <w:rFonts w:ascii="Arial" w:hAnsi="Arial" w:cs="Arial"/>
                <w:b/>
                <w:bCs/>
                <w:sz w:val="20"/>
                <w:szCs w:val="20"/>
                <w:lang w:val="en-GB"/>
              </w:rPr>
              <w:t>information</w:t>
            </w:r>
          </w:p>
        </w:tc>
      </w:tr>
      <w:tr w:rsidR="004B3568" w:rsidRPr="000D6637" w14:paraId="3FB3A9E4"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5B7127F4" w14:textId="1392EA4C" w:rsidR="004B3568" w:rsidRPr="00916E95" w:rsidRDefault="004B3568">
            <w:pPr>
              <w:rPr>
                <w:rFonts w:ascii="Arial" w:hAnsi="Arial" w:cs="Arial"/>
                <w:sz w:val="20"/>
                <w:szCs w:val="20"/>
                <w:lang w:val="uk-UA"/>
              </w:rPr>
            </w:pPr>
            <w:r w:rsidRPr="00D6379D">
              <w:rPr>
                <w:rFonts w:ascii="Arial" w:hAnsi="Arial" w:cs="Arial"/>
                <w:sz w:val="20"/>
                <w:szCs w:val="20"/>
                <w:lang w:val="uk-UA"/>
              </w:rPr>
              <w:t>Вид діяльності - додайте детальний опис продукту англійською мовою.</w:t>
            </w:r>
            <w:r w:rsidR="008765BC" w:rsidRPr="00D6379D">
              <w:rPr>
                <w:rFonts w:ascii="Arial" w:hAnsi="Arial" w:cs="Arial"/>
                <w:sz w:val="20"/>
                <w:szCs w:val="20"/>
                <w:lang w:val="uk-UA"/>
              </w:rPr>
              <w:t xml:space="preserve"> / </w:t>
            </w:r>
            <w:r w:rsidR="008765BC" w:rsidRPr="00181A36">
              <w:rPr>
                <w:rFonts w:ascii="Arial" w:hAnsi="Arial" w:cs="Arial"/>
                <w:sz w:val="20"/>
                <w:szCs w:val="20"/>
                <w:lang w:val="en-US"/>
              </w:rPr>
              <w:t>Nature</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of</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business</w:t>
            </w:r>
            <w:r w:rsidR="008765BC" w:rsidRPr="00D6379D">
              <w:rPr>
                <w:rFonts w:ascii="Arial" w:hAnsi="Arial" w:cs="Arial"/>
                <w:sz w:val="20"/>
                <w:szCs w:val="20"/>
                <w:lang w:val="uk-UA"/>
              </w:rPr>
              <w:t xml:space="preserve"> – </w:t>
            </w:r>
            <w:r w:rsidR="008765BC" w:rsidRPr="00181A36">
              <w:rPr>
                <w:rFonts w:ascii="Arial" w:hAnsi="Arial" w:cs="Arial"/>
                <w:sz w:val="20"/>
                <w:szCs w:val="20"/>
                <w:lang w:val="en-US"/>
              </w:rPr>
              <w:t>please</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enclose</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complete</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product</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information</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in</w:t>
            </w:r>
            <w:r w:rsidR="008765BC" w:rsidRPr="00D6379D">
              <w:rPr>
                <w:rFonts w:ascii="Arial" w:hAnsi="Arial" w:cs="Arial"/>
                <w:sz w:val="20"/>
                <w:szCs w:val="20"/>
                <w:lang w:val="uk-UA"/>
              </w:rPr>
              <w:t xml:space="preserve"> </w:t>
            </w:r>
            <w:r w:rsidR="008765BC" w:rsidRPr="00181A36">
              <w:rPr>
                <w:rFonts w:ascii="Arial" w:hAnsi="Arial" w:cs="Arial"/>
                <w:sz w:val="20"/>
                <w:szCs w:val="20"/>
                <w:lang w:val="en-US"/>
              </w:rPr>
              <w:t>English</w:t>
            </w:r>
            <w:r w:rsidR="008765BC" w:rsidRPr="00D6379D">
              <w:rPr>
                <w:rFonts w:ascii="Arial" w:hAnsi="Arial" w:cs="Arial"/>
                <w:sz w:val="20"/>
                <w:szCs w:val="20"/>
                <w:lang w:val="uk-UA"/>
              </w:rPr>
              <w:t>.</w:t>
            </w:r>
          </w:p>
        </w:tc>
        <w:tc>
          <w:tcPr>
            <w:tcW w:w="5103" w:type="dxa"/>
            <w:tcBorders>
              <w:top w:val="single" w:sz="4" w:space="0" w:color="auto"/>
              <w:left w:val="single" w:sz="4" w:space="0" w:color="auto"/>
              <w:bottom w:val="single" w:sz="4" w:space="0" w:color="auto"/>
              <w:right w:val="single" w:sz="4" w:space="0" w:color="auto"/>
            </w:tcBorders>
          </w:tcPr>
          <w:p w14:paraId="1F169089" w14:textId="77777777" w:rsidR="004B3568" w:rsidRPr="00517CFB" w:rsidRDefault="004B3568">
            <w:pPr>
              <w:rPr>
                <w:rFonts w:ascii="Arial" w:hAnsi="Arial" w:cs="Arial"/>
                <w:sz w:val="20"/>
                <w:szCs w:val="20"/>
                <w:lang w:val="uk-UA"/>
              </w:rPr>
            </w:pPr>
          </w:p>
        </w:tc>
      </w:tr>
      <w:tr w:rsidR="004B3568" w:rsidRPr="000D6637" w14:paraId="57514EC3"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6A896CA9" w14:textId="587E64FE" w:rsidR="004B3568" w:rsidRPr="00D6379D" w:rsidRDefault="004B3568">
            <w:pPr>
              <w:rPr>
                <w:rFonts w:ascii="Arial" w:hAnsi="Arial" w:cs="Arial"/>
                <w:sz w:val="20"/>
                <w:szCs w:val="20"/>
                <w:lang w:val="uk-UA"/>
              </w:rPr>
            </w:pPr>
            <w:r w:rsidRPr="00D6379D">
              <w:rPr>
                <w:rFonts w:ascii="Arial" w:hAnsi="Arial" w:cs="Arial"/>
                <w:sz w:val="20"/>
                <w:szCs w:val="20"/>
                <w:lang w:val="uk-UA"/>
              </w:rPr>
              <w:t>Рік заснування</w:t>
            </w:r>
            <w:r w:rsidR="008765BC" w:rsidRPr="00D6379D">
              <w:rPr>
                <w:rFonts w:ascii="Arial" w:hAnsi="Arial" w:cs="Arial"/>
                <w:sz w:val="20"/>
                <w:szCs w:val="20"/>
                <w:lang w:val="uk-UA"/>
              </w:rPr>
              <w:t xml:space="preserve"> / </w:t>
            </w:r>
            <w:r w:rsidR="008765BC" w:rsidRPr="00D6379D">
              <w:rPr>
                <w:rFonts w:ascii="Arial" w:hAnsi="Arial" w:cs="Arial"/>
                <w:sz w:val="20"/>
                <w:szCs w:val="20"/>
                <w:lang w:val="en-GB"/>
              </w:rPr>
              <w:t>Year of Establishment</w:t>
            </w:r>
          </w:p>
        </w:tc>
        <w:tc>
          <w:tcPr>
            <w:tcW w:w="5103" w:type="dxa"/>
            <w:tcBorders>
              <w:top w:val="single" w:sz="4" w:space="0" w:color="auto"/>
              <w:left w:val="single" w:sz="4" w:space="0" w:color="auto"/>
              <w:bottom w:val="single" w:sz="4" w:space="0" w:color="auto"/>
              <w:right w:val="single" w:sz="4" w:space="0" w:color="auto"/>
            </w:tcBorders>
          </w:tcPr>
          <w:p w14:paraId="351A919F" w14:textId="77777777" w:rsidR="004B3568" w:rsidRPr="00517CFB" w:rsidRDefault="004B3568">
            <w:pPr>
              <w:rPr>
                <w:rFonts w:ascii="Arial" w:hAnsi="Arial" w:cs="Arial"/>
                <w:sz w:val="20"/>
                <w:szCs w:val="20"/>
                <w:lang w:val="uk-UA"/>
              </w:rPr>
            </w:pPr>
          </w:p>
        </w:tc>
      </w:tr>
      <w:tr w:rsidR="004B3568" w:rsidRPr="000D6637" w14:paraId="7560D091" w14:textId="77777777" w:rsidTr="004B3568">
        <w:tc>
          <w:tcPr>
            <w:tcW w:w="4890" w:type="dxa"/>
            <w:tcBorders>
              <w:top w:val="single" w:sz="4" w:space="0" w:color="auto"/>
              <w:left w:val="single" w:sz="4" w:space="0" w:color="auto"/>
              <w:bottom w:val="single" w:sz="4" w:space="0" w:color="auto"/>
              <w:right w:val="single" w:sz="4" w:space="0" w:color="auto"/>
            </w:tcBorders>
            <w:hideMark/>
          </w:tcPr>
          <w:p w14:paraId="65476C0C" w14:textId="01C830F5" w:rsidR="004B3568" w:rsidRPr="00517CFB" w:rsidRDefault="004B3568">
            <w:pPr>
              <w:rPr>
                <w:rFonts w:ascii="Arial" w:hAnsi="Arial" w:cs="Arial"/>
                <w:sz w:val="20"/>
                <w:szCs w:val="20"/>
                <w:highlight w:val="cyan"/>
                <w:lang w:val="uk-UA"/>
              </w:rPr>
            </w:pPr>
            <w:r w:rsidRPr="00D6379D">
              <w:rPr>
                <w:rFonts w:ascii="Arial" w:hAnsi="Arial" w:cs="Arial"/>
                <w:sz w:val="20"/>
                <w:szCs w:val="20"/>
                <w:lang w:val="uk-UA"/>
              </w:rPr>
              <w:t>Кількість працівників на повній зайнятості</w:t>
            </w:r>
            <w:r w:rsidR="008765BC" w:rsidRPr="00D6379D">
              <w:rPr>
                <w:rFonts w:ascii="Arial" w:hAnsi="Arial" w:cs="Arial"/>
                <w:sz w:val="20"/>
                <w:szCs w:val="20"/>
                <w:lang w:val="uk-UA"/>
              </w:rPr>
              <w:t xml:space="preserve"> / </w:t>
            </w:r>
            <w:r w:rsidR="008765BC" w:rsidRPr="00D6379D">
              <w:rPr>
                <w:rFonts w:ascii="Arial" w:hAnsi="Arial" w:cs="Arial"/>
                <w:sz w:val="20"/>
                <w:szCs w:val="20"/>
                <w:lang w:val="en-US"/>
              </w:rPr>
              <w:t>Number of full-time employees</w:t>
            </w:r>
          </w:p>
        </w:tc>
        <w:tc>
          <w:tcPr>
            <w:tcW w:w="5103" w:type="dxa"/>
            <w:tcBorders>
              <w:top w:val="single" w:sz="4" w:space="0" w:color="auto"/>
              <w:left w:val="single" w:sz="4" w:space="0" w:color="auto"/>
              <w:bottom w:val="single" w:sz="4" w:space="0" w:color="auto"/>
              <w:right w:val="single" w:sz="4" w:space="0" w:color="auto"/>
            </w:tcBorders>
          </w:tcPr>
          <w:p w14:paraId="00090711" w14:textId="77777777" w:rsidR="004B3568" w:rsidRPr="00517CFB" w:rsidRDefault="004B3568">
            <w:pPr>
              <w:rPr>
                <w:rFonts w:ascii="Arial" w:hAnsi="Arial" w:cs="Arial"/>
                <w:sz w:val="20"/>
                <w:szCs w:val="20"/>
                <w:lang w:val="uk-UA"/>
              </w:rPr>
            </w:pPr>
          </w:p>
        </w:tc>
      </w:tr>
      <w:tr w:rsidR="004B3568" w:rsidRPr="000D6637" w14:paraId="21A37137" w14:textId="77777777" w:rsidTr="00832BFD">
        <w:tc>
          <w:tcPr>
            <w:tcW w:w="4890" w:type="dxa"/>
            <w:tcBorders>
              <w:top w:val="single" w:sz="4" w:space="0" w:color="auto"/>
              <w:left w:val="single" w:sz="4" w:space="0" w:color="auto"/>
              <w:bottom w:val="single" w:sz="4" w:space="0" w:color="auto"/>
              <w:right w:val="single" w:sz="4" w:space="0" w:color="auto"/>
            </w:tcBorders>
            <w:shd w:val="clear" w:color="auto" w:fill="auto"/>
            <w:hideMark/>
          </w:tcPr>
          <w:p w14:paraId="1E2E5020" w14:textId="5E559599" w:rsidR="004B3568" w:rsidRPr="00832BFD" w:rsidRDefault="004B3568">
            <w:pPr>
              <w:rPr>
                <w:rFonts w:ascii="Arial" w:hAnsi="Arial" w:cs="Arial"/>
                <w:sz w:val="20"/>
                <w:szCs w:val="20"/>
                <w:lang w:val="uk-UA"/>
              </w:rPr>
            </w:pPr>
            <w:r w:rsidRPr="00832BFD">
              <w:rPr>
                <w:rFonts w:ascii="Arial" w:hAnsi="Arial" w:cs="Arial"/>
                <w:sz w:val="20"/>
                <w:szCs w:val="20"/>
                <w:lang w:val="uk-UA"/>
              </w:rPr>
              <w:t>Орган, що видав ліцензію</w:t>
            </w:r>
            <w:r w:rsidR="008765BC" w:rsidRPr="00832BFD">
              <w:rPr>
                <w:rFonts w:ascii="Arial" w:hAnsi="Arial" w:cs="Arial"/>
                <w:sz w:val="20"/>
                <w:szCs w:val="20"/>
                <w:lang w:val="uk-UA"/>
              </w:rPr>
              <w:t xml:space="preserve"> / </w:t>
            </w:r>
            <w:r w:rsidR="008765BC" w:rsidRPr="00832BFD">
              <w:rPr>
                <w:rFonts w:ascii="Arial" w:hAnsi="Arial" w:cs="Arial"/>
                <w:sz w:val="20"/>
                <w:szCs w:val="20"/>
                <w:lang w:val="en-US"/>
              </w:rPr>
              <w:t>Licensing Authority</w:t>
            </w:r>
          </w:p>
        </w:tc>
        <w:tc>
          <w:tcPr>
            <w:tcW w:w="5103" w:type="dxa"/>
            <w:tcBorders>
              <w:top w:val="single" w:sz="4" w:space="0" w:color="auto"/>
              <w:left w:val="single" w:sz="4" w:space="0" w:color="auto"/>
              <w:bottom w:val="single" w:sz="4" w:space="0" w:color="auto"/>
              <w:right w:val="single" w:sz="4" w:space="0" w:color="auto"/>
            </w:tcBorders>
          </w:tcPr>
          <w:p w14:paraId="71C4B011" w14:textId="77777777" w:rsidR="004B3568" w:rsidRPr="00517CFB" w:rsidRDefault="004B3568">
            <w:pPr>
              <w:rPr>
                <w:rFonts w:ascii="Arial" w:hAnsi="Arial" w:cs="Arial"/>
                <w:sz w:val="20"/>
                <w:szCs w:val="20"/>
                <w:lang w:val="uk-UA"/>
              </w:rPr>
            </w:pPr>
          </w:p>
        </w:tc>
      </w:tr>
      <w:tr w:rsidR="004B3568" w:rsidRPr="000D6637" w14:paraId="389F9711" w14:textId="77777777" w:rsidTr="00832BFD">
        <w:tc>
          <w:tcPr>
            <w:tcW w:w="4890" w:type="dxa"/>
            <w:tcBorders>
              <w:top w:val="single" w:sz="4" w:space="0" w:color="auto"/>
              <w:left w:val="single" w:sz="4" w:space="0" w:color="auto"/>
              <w:bottom w:val="single" w:sz="4" w:space="0" w:color="auto"/>
              <w:right w:val="single" w:sz="4" w:space="0" w:color="auto"/>
            </w:tcBorders>
            <w:shd w:val="clear" w:color="auto" w:fill="auto"/>
            <w:hideMark/>
          </w:tcPr>
          <w:p w14:paraId="163B1A55" w14:textId="504B0CA9" w:rsidR="004B3568" w:rsidRPr="00832BFD" w:rsidRDefault="004B3568">
            <w:pPr>
              <w:rPr>
                <w:rFonts w:ascii="Arial" w:hAnsi="Arial" w:cs="Arial"/>
                <w:sz w:val="20"/>
                <w:szCs w:val="20"/>
                <w:lang w:val="en-US"/>
              </w:rPr>
            </w:pPr>
            <w:r w:rsidRPr="00832BFD">
              <w:rPr>
                <w:rFonts w:ascii="Arial" w:hAnsi="Arial" w:cs="Arial"/>
                <w:sz w:val="20"/>
                <w:szCs w:val="20"/>
                <w:lang w:val="uk-UA"/>
              </w:rPr>
              <w:t>Номер ліцензії (платника ПДВ/податковий номер)</w:t>
            </w:r>
            <w:r w:rsidR="008765BC" w:rsidRPr="00832BFD">
              <w:rPr>
                <w:rFonts w:ascii="Arial" w:hAnsi="Arial" w:cs="Arial"/>
                <w:sz w:val="20"/>
                <w:szCs w:val="20"/>
                <w:lang w:val="uk-UA"/>
              </w:rPr>
              <w:t xml:space="preserve"> / </w:t>
            </w:r>
            <w:proofErr w:type="spellStart"/>
            <w:r w:rsidR="008765BC" w:rsidRPr="00832BFD">
              <w:rPr>
                <w:rFonts w:ascii="Arial" w:hAnsi="Arial" w:cs="Arial"/>
                <w:sz w:val="20"/>
                <w:szCs w:val="20"/>
                <w:lang w:val="en-US"/>
              </w:rPr>
              <w:t>Licence</w:t>
            </w:r>
            <w:proofErr w:type="spellEnd"/>
            <w:r w:rsidR="008765BC" w:rsidRPr="00832BFD">
              <w:rPr>
                <w:rFonts w:ascii="Arial" w:hAnsi="Arial" w:cs="Arial"/>
                <w:sz w:val="20"/>
                <w:szCs w:val="20"/>
                <w:lang w:val="en-US"/>
              </w:rPr>
              <w:t xml:space="preserve"> number (VAT no./TAX I.D.)</w:t>
            </w:r>
          </w:p>
        </w:tc>
        <w:tc>
          <w:tcPr>
            <w:tcW w:w="5103" w:type="dxa"/>
            <w:tcBorders>
              <w:top w:val="single" w:sz="4" w:space="0" w:color="auto"/>
              <w:left w:val="single" w:sz="4" w:space="0" w:color="auto"/>
              <w:bottom w:val="single" w:sz="4" w:space="0" w:color="auto"/>
              <w:right w:val="single" w:sz="4" w:space="0" w:color="auto"/>
            </w:tcBorders>
          </w:tcPr>
          <w:p w14:paraId="746DF010" w14:textId="77777777" w:rsidR="004B3568" w:rsidRPr="00517CFB" w:rsidRDefault="004B3568">
            <w:pPr>
              <w:rPr>
                <w:rFonts w:ascii="Arial" w:hAnsi="Arial" w:cs="Arial"/>
                <w:sz w:val="20"/>
                <w:szCs w:val="20"/>
                <w:lang w:val="uk-UA"/>
              </w:rPr>
            </w:pPr>
          </w:p>
        </w:tc>
      </w:tr>
      <w:tr w:rsidR="004B3568" w:rsidRPr="00517CFB" w14:paraId="00E8B3B6" w14:textId="77777777" w:rsidTr="00832BFD">
        <w:tc>
          <w:tcPr>
            <w:tcW w:w="4890" w:type="dxa"/>
            <w:tcBorders>
              <w:top w:val="single" w:sz="4" w:space="0" w:color="auto"/>
              <w:left w:val="single" w:sz="4" w:space="0" w:color="auto"/>
              <w:bottom w:val="single" w:sz="4" w:space="0" w:color="auto"/>
              <w:right w:val="single" w:sz="4" w:space="0" w:color="auto"/>
            </w:tcBorders>
            <w:shd w:val="clear" w:color="auto" w:fill="auto"/>
            <w:hideMark/>
          </w:tcPr>
          <w:p w14:paraId="12917B56" w14:textId="5BD0E864" w:rsidR="004B3568" w:rsidRPr="00832BFD" w:rsidRDefault="004B3568">
            <w:pPr>
              <w:rPr>
                <w:rFonts w:ascii="Arial" w:hAnsi="Arial" w:cs="Arial"/>
                <w:sz w:val="20"/>
                <w:szCs w:val="20"/>
                <w:lang w:val="uk-UA"/>
              </w:rPr>
            </w:pPr>
            <w:r w:rsidRPr="00832BFD">
              <w:rPr>
                <w:rFonts w:ascii="Arial" w:hAnsi="Arial" w:cs="Arial"/>
                <w:sz w:val="20"/>
                <w:szCs w:val="20"/>
                <w:lang w:val="uk-UA"/>
              </w:rPr>
              <w:t>Робоча мова</w:t>
            </w:r>
            <w:r w:rsidR="008765BC" w:rsidRPr="00832BFD">
              <w:rPr>
                <w:rFonts w:ascii="Arial" w:hAnsi="Arial" w:cs="Arial"/>
                <w:sz w:val="20"/>
                <w:szCs w:val="20"/>
                <w:lang w:val="uk-UA"/>
              </w:rPr>
              <w:t xml:space="preserve"> / </w:t>
            </w:r>
            <w:r w:rsidR="008765BC" w:rsidRPr="00832BFD">
              <w:rPr>
                <w:rFonts w:ascii="Arial" w:hAnsi="Arial" w:cs="Arial"/>
                <w:sz w:val="20"/>
                <w:szCs w:val="20"/>
                <w:lang w:val="en-GB"/>
              </w:rPr>
              <w:t>Working language</w:t>
            </w:r>
          </w:p>
        </w:tc>
        <w:tc>
          <w:tcPr>
            <w:tcW w:w="5103" w:type="dxa"/>
            <w:tcBorders>
              <w:top w:val="single" w:sz="4" w:space="0" w:color="auto"/>
              <w:left w:val="single" w:sz="4" w:space="0" w:color="auto"/>
              <w:bottom w:val="single" w:sz="4" w:space="0" w:color="auto"/>
              <w:right w:val="single" w:sz="4" w:space="0" w:color="auto"/>
            </w:tcBorders>
          </w:tcPr>
          <w:p w14:paraId="723546C4" w14:textId="77777777" w:rsidR="004B3568" w:rsidRPr="00517CFB" w:rsidRDefault="004B3568">
            <w:pPr>
              <w:rPr>
                <w:rFonts w:ascii="Arial" w:hAnsi="Arial" w:cs="Arial"/>
                <w:sz w:val="20"/>
                <w:szCs w:val="20"/>
                <w:lang w:val="uk-UA"/>
              </w:rPr>
            </w:pPr>
          </w:p>
        </w:tc>
      </w:tr>
    </w:tbl>
    <w:p w14:paraId="7483BB08" w14:textId="77777777" w:rsidR="004B3568" w:rsidRPr="00517CFB" w:rsidRDefault="004B3568" w:rsidP="004B3568">
      <w:pPr>
        <w:rPr>
          <w:rFonts w:ascii="Arial" w:hAnsi="Arial" w:cs="Arial"/>
          <w:b/>
          <w:sz w:val="20"/>
          <w:szCs w:val="20"/>
          <w:lang w:val="uk-U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6095"/>
      </w:tblGrid>
      <w:tr w:rsidR="004B3568" w:rsidRPr="000D6637" w14:paraId="4A42F532" w14:textId="77777777" w:rsidTr="004B3568">
        <w:trPr>
          <w:cantSplit/>
        </w:trPr>
        <w:tc>
          <w:tcPr>
            <w:tcW w:w="9993" w:type="dxa"/>
            <w:gridSpan w:val="2"/>
            <w:tcBorders>
              <w:top w:val="single" w:sz="4" w:space="0" w:color="auto"/>
              <w:left w:val="single" w:sz="4" w:space="0" w:color="auto"/>
              <w:bottom w:val="single" w:sz="4" w:space="0" w:color="auto"/>
              <w:right w:val="single" w:sz="4" w:space="0" w:color="auto"/>
            </w:tcBorders>
            <w:shd w:val="pct10" w:color="auto" w:fill="auto"/>
            <w:hideMark/>
          </w:tcPr>
          <w:p w14:paraId="7DDD0E64" w14:textId="518CA651" w:rsidR="007A1E78" w:rsidRPr="00832BFD" w:rsidRDefault="004B3568">
            <w:pPr>
              <w:jc w:val="center"/>
              <w:rPr>
                <w:rFonts w:ascii="Arial" w:hAnsi="Arial" w:cs="Arial"/>
                <w:b/>
                <w:bCs/>
                <w:sz w:val="20"/>
                <w:szCs w:val="20"/>
                <w:lang w:val="uk-UA"/>
              </w:rPr>
            </w:pPr>
            <w:r w:rsidRPr="00832BFD">
              <w:rPr>
                <w:rFonts w:ascii="Arial" w:hAnsi="Arial" w:cs="Arial"/>
                <w:b/>
                <w:bCs/>
                <w:sz w:val="20"/>
                <w:szCs w:val="20"/>
                <w:lang w:val="uk-UA"/>
              </w:rPr>
              <w:t>Філії, Партнери та/або Іноземні представництва</w:t>
            </w:r>
            <w:r w:rsidR="007A1E78" w:rsidRPr="00832BFD">
              <w:rPr>
                <w:rFonts w:ascii="Arial" w:hAnsi="Arial" w:cs="Arial"/>
                <w:b/>
                <w:bCs/>
                <w:sz w:val="20"/>
                <w:szCs w:val="20"/>
                <w:lang w:val="uk-UA"/>
              </w:rPr>
              <w:t xml:space="preserve"> / </w:t>
            </w:r>
          </w:p>
          <w:p w14:paraId="7CAB149E" w14:textId="33876B65" w:rsidR="004B3568" w:rsidRPr="00517CFB" w:rsidRDefault="007A1E78">
            <w:pPr>
              <w:jc w:val="center"/>
              <w:rPr>
                <w:rFonts w:ascii="Arial" w:hAnsi="Arial" w:cs="Arial"/>
                <w:b/>
                <w:bCs/>
                <w:sz w:val="20"/>
                <w:szCs w:val="20"/>
                <w:lang w:val="uk-UA"/>
              </w:rPr>
            </w:pPr>
            <w:r w:rsidRPr="00832BFD">
              <w:rPr>
                <w:rFonts w:ascii="Arial" w:hAnsi="Arial" w:cs="Arial"/>
                <w:b/>
                <w:bCs/>
                <w:sz w:val="20"/>
                <w:szCs w:val="20"/>
                <w:lang w:val="en-GB"/>
              </w:rPr>
              <w:t>Subsidiaries, Associates and/or Overseas Representative</w:t>
            </w:r>
          </w:p>
        </w:tc>
      </w:tr>
      <w:tr w:rsidR="004B3568" w:rsidRPr="000D6637" w14:paraId="7CBFB73A"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05C56C7D" w14:textId="0CFBC7A0" w:rsidR="004B3568" w:rsidRPr="00052A79" w:rsidRDefault="004B3568">
            <w:pPr>
              <w:rPr>
                <w:rFonts w:ascii="Arial" w:hAnsi="Arial" w:cs="Arial"/>
                <w:sz w:val="20"/>
                <w:szCs w:val="20"/>
                <w:lang w:val="uk-UA"/>
              </w:rPr>
            </w:pPr>
            <w:r w:rsidRPr="00052A79">
              <w:rPr>
                <w:rFonts w:ascii="Arial" w:hAnsi="Arial" w:cs="Arial"/>
                <w:sz w:val="20"/>
                <w:szCs w:val="20"/>
                <w:lang w:val="uk-UA"/>
              </w:rPr>
              <w:t>Країни, де є зареєстрований офіс:</w:t>
            </w:r>
            <w:r w:rsidR="007A1E78" w:rsidRPr="00052A79">
              <w:rPr>
                <w:rFonts w:ascii="Arial" w:hAnsi="Arial" w:cs="Arial"/>
                <w:sz w:val="20"/>
                <w:szCs w:val="20"/>
                <w:lang w:val="uk-UA"/>
              </w:rPr>
              <w:t xml:space="preserve"> / </w:t>
            </w:r>
            <w:r w:rsidR="007A1E78" w:rsidRPr="00052A79">
              <w:rPr>
                <w:rFonts w:ascii="Arial" w:hAnsi="Arial" w:cs="Arial"/>
                <w:sz w:val="20"/>
                <w:szCs w:val="20"/>
                <w:lang w:val="en-GB"/>
              </w:rPr>
              <w:t>Countries with registered office</w:t>
            </w:r>
          </w:p>
        </w:tc>
        <w:tc>
          <w:tcPr>
            <w:tcW w:w="6095" w:type="dxa"/>
            <w:tcBorders>
              <w:top w:val="single" w:sz="4" w:space="0" w:color="auto"/>
              <w:left w:val="single" w:sz="4" w:space="0" w:color="auto"/>
              <w:bottom w:val="single" w:sz="4" w:space="0" w:color="auto"/>
              <w:right w:val="single" w:sz="4" w:space="0" w:color="auto"/>
            </w:tcBorders>
          </w:tcPr>
          <w:p w14:paraId="01DFAB6A" w14:textId="77777777" w:rsidR="004B3568" w:rsidRPr="00517CFB" w:rsidRDefault="004B3568">
            <w:pPr>
              <w:rPr>
                <w:rFonts w:ascii="Arial" w:hAnsi="Arial" w:cs="Arial"/>
                <w:sz w:val="20"/>
                <w:szCs w:val="20"/>
                <w:lang w:val="uk-UA"/>
              </w:rPr>
            </w:pPr>
          </w:p>
        </w:tc>
      </w:tr>
      <w:tr w:rsidR="004B3568" w:rsidRPr="000D6637" w14:paraId="6D6B62C5"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61E53557" w14:textId="71B2339A" w:rsidR="004B3568" w:rsidRPr="00052A79" w:rsidRDefault="004B3568">
            <w:pPr>
              <w:rPr>
                <w:rFonts w:ascii="Arial" w:hAnsi="Arial" w:cs="Arial"/>
                <w:sz w:val="20"/>
                <w:szCs w:val="20"/>
                <w:lang w:val="uk-UA"/>
              </w:rPr>
            </w:pPr>
            <w:r w:rsidRPr="00052A79">
              <w:rPr>
                <w:rFonts w:ascii="Arial" w:hAnsi="Arial" w:cs="Arial"/>
                <w:sz w:val="20"/>
                <w:szCs w:val="20"/>
                <w:lang w:val="uk-UA"/>
              </w:rPr>
              <w:t>Країни, де є представництво представник</w:t>
            </w:r>
            <w:r w:rsidR="007A1E78" w:rsidRPr="00052A79">
              <w:rPr>
                <w:rFonts w:ascii="Arial" w:hAnsi="Arial" w:cs="Arial"/>
                <w:sz w:val="20"/>
                <w:szCs w:val="20"/>
                <w:lang w:val="uk-UA"/>
              </w:rPr>
              <w:t xml:space="preserve"> / </w:t>
            </w:r>
            <w:r w:rsidR="007A1E78" w:rsidRPr="00052A79">
              <w:rPr>
                <w:rFonts w:ascii="Arial" w:hAnsi="Arial" w:cs="Arial"/>
                <w:sz w:val="20"/>
                <w:szCs w:val="20"/>
                <w:lang w:val="en-US"/>
              </w:rPr>
              <w:t>Countries with representation agent</w:t>
            </w:r>
          </w:p>
        </w:tc>
        <w:tc>
          <w:tcPr>
            <w:tcW w:w="6095" w:type="dxa"/>
            <w:tcBorders>
              <w:top w:val="single" w:sz="4" w:space="0" w:color="auto"/>
              <w:left w:val="single" w:sz="4" w:space="0" w:color="auto"/>
              <w:bottom w:val="single" w:sz="4" w:space="0" w:color="auto"/>
              <w:right w:val="single" w:sz="4" w:space="0" w:color="auto"/>
            </w:tcBorders>
          </w:tcPr>
          <w:p w14:paraId="313C3288" w14:textId="77777777" w:rsidR="004B3568" w:rsidRPr="00517CFB" w:rsidRDefault="004B3568">
            <w:pPr>
              <w:rPr>
                <w:rFonts w:ascii="Arial" w:hAnsi="Arial" w:cs="Arial"/>
                <w:sz w:val="20"/>
                <w:szCs w:val="20"/>
                <w:lang w:val="uk-UA"/>
              </w:rPr>
            </w:pPr>
          </w:p>
        </w:tc>
      </w:tr>
      <w:tr w:rsidR="004B3568" w:rsidRPr="000D6637" w14:paraId="5A78F702"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4BB917D3" w14:textId="30DF9359" w:rsidR="004B3568" w:rsidRPr="00052A79" w:rsidRDefault="004B3568">
            <w:pPr>
              <w:rPr>
                <w:rFonts w:ascii="Arial" w:hAnsi="Arial" w:cs="Arial"/>
                <w:sz w:val="20"/>
                <w:szCs w:val="20"/>
                <w:lang w:val="uk-UA"/>
              </w:rPr>
            </w:pPr>
            <w:r w:rsidRPr="00052A79">
              <w:rPr>
                <w:rFonts w:ascii="Arial" w:hAnsi="Arial" w:cs="Arial"/>
                <w:sz w:val="20"/>
                <w:szCs w:val="20"/>
                <w:lang w:val="uk-UA"/>
              </w:rPr>
              <w:t>Міжнародні сертифікати гарантії якості, який має компанія</w:t>
            </w:r>
            <w:r w:rsidR="007A1E78" w:rsidRPr="00052A79">
              <w:rPr>
                <w:rFonts w:ascii="Arial" w:hAnsi="Arial" w:cs="Arial"/>
                <w:sz w:val="20"/>
                <w:szCs w:val="20"/>
                <w:lang w:val="uk-UA"/>
              </w:rPr>
              <w:t xml:space="preserve"> / </w:t>
            </w:r>
            <w:r w:rsidR="007A1E78" w:rsidRPr="00052A79">
              <w:rPr>
                <w:rFonts w:ascii="Arial" w:hAnsi="Arial" w:cs="Arial"/>
                <w:sz w:val="20"/>
                <w:szCs w:val="20"/>
                <w:lang w:val="en-US"/>
              </w:rPr>
              <w:t>International quality assurance certification held by the company</w:t>
            </w:r>
          </w:p>
        </w:tc>
        <w:tc>
          <w:tcPr>
            <w:tcW w:w="6095" w:type="dxa"/>
            <w:tcBorders>
              <w:top w:val="single" w:sz="4" w:space="0" w:color="auto"/>
              <w:left w:val="single" w:sz="4" w:space="0" w:color="auto"/>
              <w:bottom w:val="single" w:sz="4" w:space="0" w:color="auto"/>
              <w:right w:val="single" w:sz="4" w:space="0" w:color="auto"/>
            </w:tcBorders>
          </w:tcPr>
          <w:p w14:paraId="16D3E806" w14:textId="77777777" w:rsidR="004B3568" w:rsidRPr="00517CFB" w:rsidRDefault="004B3568">
            <w:pPr>
              <w:rPr>
                <w:rFonts w:ascii="Arial" w:hAnsi="Arial" w:cs="Arial"/>
                <w:sz w:val="20"/>
                <w:szCs w:val="20"/>
                <w:lang w:val="uk-UA"/>
              </w:rPr>
            </w:pPr>
          </w:p>
        </w:tc>
      </w:tr>
      <w:tr w:rsidR="004B3568" w:rsidRPr="000D6637" w14:paraId="14422DD3"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6DA8F6D8" w14:textId="701383D2" w:rsidR="004B3568" w:rsidRPr="00052A79" w:rsidRDefault="004B3568">
            <w:pPr>
              <w:rPr>
                <w:rFonts w:ascii="Arial" w:hAnsi="Arial" w:cs="Arial"/>
                <w:sz w:val="20"/>
                <w:szCs w:val="20"/>
                <w:lang w:val="uk-UA"/>
              </w:rPr>
            </w:pPr>
            <w:r w:rsidRPr="00052A79">
              <w:rPr>
                <w:rFonts w:ascii="Arial" w:hAnsi="Arial" w:cs="Arial"/>
                <w:sz w:val="20"/>
                <w:szCs w:val="20"/>
                <w:lang w:val="uk-UA"/>
              </w:rPr>
              <w:t>Місцеві та національні сертифікати гарантії якості, який має компанія</w:t>
            </w:r>
            <w:r w:rsidR="007A1E78" w:rsidRPr="00052A79">
              <w:rPr>
                <w:rFonts w:ascii="Arial" w:hAnsi="Arial" w:cs="Arial"/>
                <w:sz w:val="20"/>
                <w:szCs w:val="20"/>
                <w:lang w:val="uk-UA"/>
              </w:rPr>
              <w:t xml:space="preserve"> / </w:t>
            </w:r>
            <w:r w:rsidR="007A1E78" w:rsidRPr="00052A79">
              <w:rPr>
                <w:rFonts w:ascii="Arial" w:hAnsi="Arial" w:cs="Arial"/>
                <w:sz w:val="20"/>
                <w:szCs w:val="20"/>
                <w:lang w:val="en-US"/>
              </w:rPr>
              <w:t>Local and national quality assurance certification held by the company</w:t>
            </w:r>
          </w:p>
        </w:tc>
        <w:tc>
          <w:tcPr>
            <w:tcW w:w="6095" w:type="dxa"/>
            <w:tcBorders>
              <w:top w:val="single" w:sz="4" w:space="0" w:color="auto"/>
              <w:left w:val="single" w:sz="4" w:space="0" w:color="auto"/>
              <w:bottom w:val="single" w:sz="4" w:space="0" w:color="auto"/>
              <w:right w:val="single" w:sz="4" w:space="0" w:color="auto"/>
            </w:tcBorders>
          </w:tcPr>
          <w:p w14:paraId="0612A49F" w14:textId="77777777" w:rsidR="004B3568" w:rsidRPr="00517CFB" w:rsidRDefault="004B3568">
            <w:pPr>
              <w:rPr>
                <w:rFonts w:ascii="Arial" w:hAnsi="Arial" w:cs="Arial"/>
                <w:sz w:val="20"/>
                <w:szCs w:val="20"/>
                <w:lang w:val="uk-UA"/>
              </w:rPr>
            </w:pPr>
          </w:p>
        </w:tc>
      </w:tr>
      <w:tr w:rsidR="004B3568" w:rsidRPr="000D6637" w14:paraId="61F41E13"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49E4A4C2" w14:textId="376B0E98" w:rsidR="004B3568" w:rsidRPr="00052A79" w:rsidRDefault="004B3568">
            <w:pPr>
              <w:rPr>
                <w:rFonts w:ascii="Arial" w:hAnsi="Arial" w:cs="Arial"/>
                <w:sz w:val="20"/>
                <w:szCs w:val="20"/>
                <w:lang w:val="uk-UA"/>
              </w:rPr>
            </w:pPr>
            <w:r w:rsidRPr="00052A79">
              <w:rPr>
                <w:rFonts w:ascii="Arial" w:hAnsi="Arial" w:cs="Arial"/>
                <w:sz w:val="20"/>
                <w:szCs w:val="20"/>
                <w:lang w:val="uk-UA"/>
              </w:rPr>
              <w:t>Міжнародні торговельні/професійні організації, членом яких є компанія</w:t>
            </w:r>
            <w:r w:rsidR="007A1E78" w:rsidRPr="00052A79">
              <w:rPr>
                <w:rFonts w:ascii="Arial" w:hAnsi="Arial" w:cs="Arial"/>
                <w:sz w:val="20"/>
                <w:szCs w:val="20"/>
                <w:lang w:val="uk-UA"/>
              </w:rPr>
              <w:t xml:space="preserve"> / </w:t>
            </w:r>
            <w:r w:rsidR="007A1E78" w:rsidRPr="00052A79">
              <w:rPr>
                <w:rFonts w:ascii="Arial" w:hAnsi="Arial" w:cs="Arial"/>
                <w:sz w:val="20"/>
                <w:szCs w:val="20"/>
                <w:lang w:val="en-US"/>
              </w:rPr>
              <w:t xml:space="preserve">International trade / professional </w:t>
            </w:r>
            <w:proofErr w:type="spellStart"/>
            <w:r w:rsidR="007A1E78" w:rsidRPr="00052A79">
              <w:rPr>
                <w:rFonts w:ascii="Arial" w:hAnsi="Arial" w:cs="Arial"/>
                <w:sz w:val="20"/>
                <w:szCs w:val="20"/>
                <w:lang w:val="en-US"/>
              </w:rPr>
              <w:t>organisations</w:t>
            </w:r>
            <w:proofErr w:type="spellEnd"/>
            <w:r w:rsidR="007A1E78" w:rsidRPr="00052A79">
              <w:rPr>
                <w:rFonts w:ascii="Arial" w:hAnsi="Arial" w:cs="Arial"/>
                <w:sz w:val="20"/>
                <w:szCs w:val="20"/>
                <w:lang w:val="en-US"/>
              </w:rPr>
              <w:t xml:space="preserve"> of which the company is a member</w:t>
            </w:r>
          </w:p>
        </w:tc>
        <w:tc>
          <w:tcPr>
            <w:tcW w:w="6095" w:type="dxa"/>
            <w:tcBorders>
              <w:top w:val="single" w:sz="4" w:space="0" w:color="auto"/>
              <w:left w:val="single" w:sz="4" w:space="0" w:color="auto"/>
              <w:bottom w:val="single" w:sz="4" w:space="0" w:color="auto"/>
              <w:right w:val="single" w:sz="4" w:space="0" w:color="auto"/>
            </w:tcBorders>
          </w:tcPr>
          <w:p w14:paraId="63918DA7" w14:textId="77777777" w:rsidR="004B3568" w:rsidRPr="00517CFB" w:rsidRDefault="004B3568">
            <w:pPr>
              <w:rPr>
                <w:rFonts w:ascii="Arial" w:hAnsi="Arial" w:cs="Arial"/>
                <w:sz w:val="20"/>
                <w:szCs w:val="20"/>
                <w:lang w:val="uk-UA"/>
              </w:rPr>
            </w:pPr>
          </w:p>
        </w:tc>
      </w:tr>
      <w:tr w:rsidR="004B3568" w:rsidRPr="000D6637" w14:paraId="5B3467A8"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6D32BA02" w14:textId="3DE33C4A" w:rsidR="004B3568" w:rsidRPr="00052A79" w:rsidRDefault="004B3568">
            <w:pPr>
              <w:rPr>
                <w:rFonts w:ascii="Arial" w:hAnsi="Arial" w:cs="Arial"/>
                <w:sz w:val="20"/>
                <w:szCs w:val="20"/>
                <w:lang w:val="uk-UA"/>
              </w:rPr>
            </w:pPr>
            <w:r w:rsidRPr="00052A79">
              <w:rPr>
                <w:rFonts w:ascii="Arial" w:hAnsi="Arial" w:cs="Arial"/>
                <w:sz w:val="20"/>
                <w:szCs w:val="20"/>
                <w:lang w:val="uk-UA"/>
              </w:rPr>
              <w:t>Місцеві торговельні/професійні організації, членом яких є компанія</w:t>
            </w:r>
            <w:r w:rsidR="007A1E78" w:rsidRPr="00052A79">
              <w:rPr>
                <w:rFonts w:ascii="Arial" w:hAnsi="Arial" w:cs="Arial"/>
                <w:sz w:val="20"/>
                <w:szCs w:val="20"/>
                <w:lang w:val="uk-UA"/>
              </w:rPr>
              <w:t xml:space="preserve"> / </w:t>
            </w:r>
            <w:r w:rsidR="007A1E78" w:rsidRPr="00052A79">
              <w:rPr>
                <w:rFonts w:ascii="Arial" w:hAnsi="Arial" w:cs="Arial"/>
                <w:sz w:val="20"/>
                <w:szCs w:val="20"/>
                <w:lang w:val="en-US"/>
              </w:rPr>
              <w:t xml:space="preserve">Local trade / professional </w:t>
            </w:r>
            <w:proofErr w:type="spellStart"/>
            <w:r w:rsidR="007A1E78" w:rsidRPr="00052A79">
              <w:rPr>
                <w:rFonts w:ascii="Arial" w:hAnsi="Arial" w:cs="Arial"/>
                <w:sz w:val="20"/>
                <w:szCs w:val="20"/>
                <w:lang w:val="en-US"/>
              </w:rPr>
              <w:t>organisations</w:t>
            </w:r>
            <w:proofErr w:type="spellEnd"/>
            <w:r w:rsidR="007A1E78" w:rsidRPr="00052A79">
              <w:rPr>
                <w:rFonts w:ascii="Arial" w:hAnsi="Arial" w:cs="Arial"/>
                <w:sz w:val="20"/>
                <w:szCs w:val="20"/>
                <w:lang w:val="en-US"/>
              </w:rPr>
              <w:t xml:space="preserve"> of which the company is a member</w:t>
            </w:r>
          </w:p>
        </w:tc>
        <w:tc>
          <w:tcPr>
            <w:tcW w:w="6095" w:type="dxa"/>
            <w:tcBorders>
              <w:top w:val="single" w:sz="4" w:space="0" w:color="auto"/>
              <w:left w:val="single" w:sz="4" w:space="0" w:color="auto"/>
              <w:bottom w:val="single" w:sz="4" w:space="0" w:color="auto"/>
              <w:right w:val="single" w:sz="4" w:space="0" w:color="auto"/>
            </w:tcBorders>
          </w:tcPr>
          <w:p w14:paraId="4E16C946" w14:textId="77777777" w:rsidR="004B3568" w:rsidRPr="00517CFB" w:rsidRDefault="004B3568">
            <w:pPr>
              <w:rPr>
                <w:rFonts w:ascii="Arial" w:hAnsi="Arial" w:cs="Arial"/>
                <w:sz w:val="20"/>
                <w:szCs w:val="20"/>
                <w:lang w:val="uk-UA"/>
              </w:rPr>
            </w:pPr>
          </w:p>
        </w:tc>
      </w:tr>
    </w:tbl>
    <w:p w14:paraId="4459CF6E" w14:textId="77777777" w:rsidR="004B3568" w:rsidRPr="00517CFB" w:rsidRDefault="004B3568" w:rsidP="004B3568">
      <w:pPr>
        <w:rPr>
          <w:rFonts w:ascii="Arial" w:hAnsi="Arial" w:cs="Arial"/>
          <w:sz w:val="28"/>
          <w:lang w:val="uk-U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6095"/>
      </w:tblGrid>
      <w:tr w:rsidR="004B3568" w:rsidRPr="000D6637" w14:paraId="39D3461E" w14:textId="77777777" w:rsidTr="004B3568">
        <w:trPr>
          <w:cantSplit/>
        </w:trPr>
        <w:tc>
          <w:tcPr>
            <w:tcW w:w="9993" w:type="dxa"/>
            <w:gridSpan w:val="2"/>
            <w:tcBorders>
              <w:top w:val="single" w:sz="4" w:space="0" w:color="auto"/>
              <w:left w:val="single" w:sz="4" w:space="0" w:color="auto"/>
              <w:bottom w:val="single" w:sz="4" w:space="0" w:color="auto"/>
              <w:right w:val="single" w:sz="4" w:space="0" w:color="auto"/>
            </w:tcBorders>
            <w:shd w:val="pct10" w:color="auto" w:fill="auto"/>
            <w:hideMark/>
          </w:tcPr>
          <w:p w14:paraId="44778FC5" w14:textId="3FCA044A" w:rsidR="004B3568" w:rsidRPr="00517CFB" w:rsidRDefault="004B3568">
            <w:pPr>
              <w:jc w:val="center"/>
              <w:rPr>
                <w:rFonts w:ascii="Arial" w:hAnsi="Arial" w:cs="Arial"/>
                <w:b/>
                <w:bCs/>
                <w:sz w:val="20"/>
                <w:szCs w:val="20"/>
                <w:lang w:val="uk-UA"/>
              </w:rPr>
            </w:pPr>
            <w:r w:rsidRPr="00A54BF2">
              <w:rPr>
                <w:rFonts w:ascii="Arial" w:hAnsi="Arial" w:cs="Arial"/>
                <w:b/>
                <w:bCs/>
                <w:sz w:val="20"/>
                <w:szCs w:val="20"/>
                <w:lang w:val="uk-UA"/>
              </w:rPr>
              <w:t>Експорт та деталі</w:t>
            </w:r>
            <w:r w:rsidR="007A1E78" w:rsidRPr="00A54BF2">
              <w:rPr>
                <w:rFonts w:ascii="Arial" w:hAnsi="Arial" w:cs="Arial"/>
                <w:b/>
                <w:bCs/>
                <w:sz w:val="20"/>
                <w:szCs w:val="20"/>
                <w:lang w:val="uk-UA"/>
              </w:rPr>
              <w:t xml:space="preserve"> / </w:t>
            </w:r>
            <w:r w:rsidR="007A1E78" w:rsidRPr="00A54BF2">
              <w:rPr>
                <w:rFonts w:ascii="Arial" w:hAnsi="Arial" w:cs="Arial"/>
                <w:b/>
                <w:bCs/>
                <w:sz w:val="20"/>
                <w:szCs w:val="20"/>
                <w:lang w:val="en-GB"/>
              </w:rPr>
              <w:t>Export and references</w:t>
            </w:r>
          </w:p>
        </w:tc>
      </w:tr>
      <w:tr w:rsidR="004B3568" w:rsidRPr="000D6637" w14:paraId="3E83B674" w14:textId="77777777" w:rsidTr="004B3568">
        <w:tc>
          <w:tcPr>
            <w:tcW w:w="3898" w:type="dxa"/>
            <w:tcBorders>
              <w:top w:val="single" w:sz="4" w:space="0" w:color="auto"/>
              <w:left w:val="single" w:sz="4" w:space="0" w:color="auto"/>
              <w:bottom w:val="single" w:sz="4" w:space="0" w:color="auto"/>
              <w:right w:val="single" w:sz="4" w:space="0" w:color="auto"/>
            </w:tcBorders>
            <w:hideMark/>
          </w:tcPr>
          <w:p w14:paraId="7935C6A9" w14:textId="292244FC" w:rsidR="004B3568" w:rsidRPr="00517CFB" w:rsidRDefault="004B3568">
            <w:pPr>
              <w:rPr>
                <w:rFonts w:ascii="Arial" w:hAnsi="Arial" w:cs="Arial"/>
                <w:sz w:val="20"/>
                <w:szCs w:val="20"/>
                <w:lang w:val="uk-UA"/>
              </w:rPr>
            </w:pPr>
            <w:r w:rsidRPr="00A54BF2">
              <w:rPr>
                <w:rFonts w:ascii="Arial" w:hAnsi="Arial" w:cs="Arial"/>
                <w:sz w:val="20"/>
                <w:szCs w:val="20"/>
                <w:lang w:val="uk-UA"/>
              </w:rPr>
              <w:t>Перелічіть країни, до яких здійснюється експорт</w:t>
            </w:r>
            <w:r w:rsidR="007A1E78" w:rsidRPr="00A54BF2">
              <w:rPr>
                <w:rFonts w:ascii="Arial" w:hAnsi="Arial" w:cs="Arial"/>
                <w:sz w:val="20"/>
                <w:szCs w:val="20"/>
                <w:lang w:val="uk-UA"/>
              </w:rPr>
              <w:t xml:space="preserve"> / </w:t>
            </w:r>
            <w:r w:rsidR="007A1E78" w:rsidRPr="00A54BF2">
              <w:rPr>
                <w:rFonts w:ascii="Arial" w:hAnsi="Arial" w:cs="Arial"/>
                <w:sz w:val="20"/>
                <w:szCs w:val="20"/>
                <w:lang w:val="en-US"/>
              </w:rPr>
              <w:t>Please list countries the company export to</w:t>
            </w:r>
          </w:p>
        </w:tc>
        <w:tc>
          <w:tcPr>
            <w:tcW w:w="6095" w:type="dxa"/>
            <w:tcBorders>
              <w:top w:val="single" w:sz="4" w:space="0" w:color="auto"/>
              <w:left w:val="single" w:sz="4" w:space="0" w:color="auto"/>
              <w:bottom w:val="single" w:sz="4" w:space="0" w:color="auto"/>
              <w:right w:val="single" w:sz="4" w:space="0" w:color="auto"/>
            </w:tcBorders>
          </w:tcPr>
          <w:p w14:paraId="1F133277" w14:textId="77777777" w:rsidR="004B3568" w:rsidRPr="00517CFB" w:rsidRDefault="004B3568">
            <w:pPr>
              <w:rPr>
                <w:rFonts w:ascii="Arial" w:hAnsi="Arial" w:cs="Arial"/>
                <w:sz w:val="20"/>
                <w:szCs w:val="20"/>
                <w:lang w:val="uk-UA"/>
              </w:rPr>
            </w:pPr>
          </w:p>
        </w:tc>
      </w:tr>
    </w:tbl>
    <w:p w14:paraId="0DF72C86" w14:textId="77777777" w:rsidR="004B3568" w:rsidRPr="00517CFB" w:rsidRDefault="004B3568" w:rsidP="004B3568">
      <w:pPr>
        <w:autoSpaceDE w:val="0"/>
        <w:autoSpaceDN w:val="0"/>
        <w:adjustRightInd w:val="0"/>
        <w:rPr>
          <w:rFonts w:ascii="Arial" w:hAnsi="Arial" w:cs="Arial"/>
          <w:b/>
          <w:caps/>
          <w:sz w:val="20"/>
          <w:szCs w:val="20"/>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072"/>
        <w:gridCol w:w="1956"/>
        <w:gridCol w:w="2067"/>
        <w:gridCol w:w="2098"/>
      </w:tblGrid>
      <w:tr w:rsidR="004B3568" w:rsidRPr="00517CFB" w14:paraId="1B4A17EB" w14:textId="77777777" w:rsidTr="004B3568">
        <w:tc>
          <w:tcPr>
            <w:tcW w:w="10031" w:type="dxa"/>
            <w:gridSpan w:val="5"/>
            <w:tcBorders>
              <w:top w:val="single" w:sz="4" w:space="0" w:color="auto"/>
              <w:left w:val="single" w:sz="4" w:space="0" w:color="auto"/>
              <w:bottom w:val="single" w:sz="4" w:space="0" w:color="auto"/>
              <w:right w:val="single" w:sz="4" w:space="0" w:color="auto"/>
            </w:tcBorders>
            <w:shd w:val="pct10" w:color="auto" w:fill="FFFFFF"/>
            <w:hideMark/>
          </w:tcPr>
          <w:p w14:paraId="5E73CB46" w14:textId="18A927E0"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Рекомендації</w:t>
            </w:r>
            <w:r w:rsidR="007A1E78">
              <w:rPr>
                <w:rFonts w:ascii="Arial" w:hAnsi="Arial" w:cs="Arial"/>
                <w:b/>
                <w:sz w:val="20"/>
                <w:szCs w:val="20"/>
                <w:lang w:val="uk-UA"/>
              </w:rPr>
              <w:t xml:space="preserve"> / </w:t>
            </w:r>
            <w:r w:rsidR="007A1E78" w:rsidRPr="00D45693">
              <w:rPr>
                <w:rFonts w:ascii="Arial" w:hAnsi="Arial" w:cs="Arial"/>
                <w:b/>
                <w:sz w:val="20"/>
                <w:szCs w:val="20"/>
                <w:lang w:val="en-GB"/>
              </w:rPr>
              <w:t>References</w:t>
            </w:r>
          </w:p>
        </w:tc>
      </w:tr>
      <w:tr w:rsidR="004B3568" w:rsidRPr="000D6637" w14:paraId="29C8C862" w14:textId="77777777" w:rsidTr="007A1E78">
        <w:tc>
          <w:tcPr>
            <w:tcW w:w="1838" w:type="dxa"/>
            <w:tcBorders>
              <w:top w:val="single" w:sz="4" w:space="0" w:color="auto"/>
              <w:left w:val="single" w:sz="4" w:space="0" w:color="auto"/>
              <w:bottom w:val="single" w:sz="4" w:space="0" w:color="auto"/>
              <w:right w:val="single" w:sz="4" w:space="0" w:color="auto"/>
            </w:tcBorders>
            <w:shd w:val="pct10" w:color="auto" w:fill="FFFFFF"/>
            <w:hideMark/>
          </w:tcPr>
          <w:p w14:paraId="048463E6" w14:textId="489B67BA"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Найменування та країна замовника</w:t>
            </w:r>
            <w:r w:rsidR="007A1E78">
              <w:rPr>
                <w:rFonts w:ascii="Arial" w:hAnsi="Arial" w:cs="Arial"/>
                <w:b/>
                <w:sz w:val="20"/>
                <w:szCs w:val="20"/>
                <w:lang w:val="uk-UA"/>
              </w:rPr>
              <w:t xml:space="preserve"> / </w:t>
            </w:r>
            <w:r w:rsidR="007A1E78" w:rsidRPr="00D45693">
              <w:rPr>
                <w:rFonts w:ascii="Arial" w:hAnsi="Arial" w:cs="Arial"/>
                <w:b/>
                <w:sz w:val="20"/>
                <w:szCs w:val="20"/>
                <w:lang w:val="en-GB"/>
              </w:rPr>
              <w:t xml:space="preserve">Name </w:t>
            </w:r>
            <w:r w:rsidR="007A1E78">
              <w:rPr>
                <w:rFonts w:ascii="Arial" w:hAnsi="Arial" w:cs="Arial"/>
                <w:b/>
                <w:sz w:val="20"/>
                <w:szCs w:val="20"/>
                <w:lang w:val="en-GB"/>
              </w:rPr>
              <w:t>and</w:t>
            </w:r>
            <w:r w:rsidR="007A1E78" w:rsidRPr="00D45693">
              <w:rPr>
                <w:rFonts w:ascii="Arial" w:hAnsi="Arial" w:cs="Arial"/>
                <w:b/>
                <w:sz w:val="20"/>
                <w:szCs w:val="20"/>
                <w:lang w:val="en-GB"/>
              </w:rPr>
              <w:t xml:space="preserve"> country of customer</w:t>
            </w:r>
          </w:p>
        </w:tc>
        <w:tc>
          <w:tcPr>
            <w:tcW w:w="2072" w:type="dxa"/>
            <w:tcBorders>
              <w:top w:val="single" w:sz="4" w:space="0" w:color="auto"/>
              <w:left w:val="single" w:sz="4" w:space="0" w:color="auto"/>
              <w:bottom w:val="single" w:sz="4" w:space="0" w:color="auto"/>
              <w:right w:val="single" w:sz="4" w:space="0" w:color="auto"/>
            </w:tcBorders>
            <w:shd w:val="pct10" w:color="auto" w:fill="FFFFFF"/>
            <w:hideMark/>
          </w:tcPr>
          <w:p w14:paraId="65F913A4" w14:textId="329CE0E0"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Тип договору</w:t>
            </w:r>
            <w:r w:rsidR="007A1E78">
              <w:rPr>
                <w:rFonts w:ascii="Arial" w:hAnsi="Arial" w:cs="Arial"/>
                <w:b/>
                <w:sz w:val="20"/>
                <w:szCs w:val="20"/>
                <w:lang w:val="uk-UA"/>
              </w:rPr>
              <w:t xml:space="preserve"> / </w:t>
            </w:r>
            <w:r w:rsidR="007A1E78" w:rsidRPr="00D45693">
              <w:rPr>
                <w:rFonts w:ascii="Arial" w:hAnsi="Arial" w:cs="Arial"/>
                <w:b/>
                <w:sz w:val="20"/>
                <w:szCs w:val="20"/>
                <w:lang w:val="en-GB"/>
              </w:rPr>
              <w:t>Type of contract</w:t>
            </w:r>
          </w:p>
        </w:tc>
        <w:tc>
          <w:tcPr>
            <w:tcW w:w="1956" w:type="dxa"/>
            <w:tcBorders>
              <w:top w:val="single" w:sz="4" w:space="0" w:color="auto"/>
              <w:left w:val="single" w:sz="4" w:space="0" w:color="auto"/>
              <w:bottom w:val="single" w:sz="4" w:space="0" w:color="auto"/>
              <w:right w:val="single" w:sz="4" w:space="0" w:color="auto"/>
            </w:tcBorders>
            <w:shd w:val="pct10" w:color="auto" w:fill="FFFFFF"/>
            <w:hideMark/>
          </w:tcPr>
          <w:p w14:paraId="1F737769" w14:textId="76AC7957"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Ціна</w:t>
            </w:r>
            <w:r w:rsidR="007A1E78">
              <w:rPr>
                <w:rFonts w:ascii="Arial" w:hAnsi="Arial" w:cs="Arial"/>
                <w:b/>
                <w:sz w:val="20"/>
                <w:szCs w:val="20"/>
                <w:lang w:val="uk-UA"/>
              </w:rPr>
              <w:t xml:space="preserve"> / </w:t>
            </w:r>
            <w:r w:rsidR="007A1E78" w:rsidRPr="00D45693">
              <w:rPr>
                <w:rFonts w:ascii="Arial" w:hAnsi="Arial" w:cs="Arial"/>
                <w:b/>
                <w:sz w:val="20"/>
                <w:szCs w:val="20"/>
                <w:lang w:val="en-GB"/>
              </w:rPr>
              <w:t>Value</w:t>
            </w:r>
          </w:p>
        </w:tc>
        <w:tc>
          <w:tcPr>
            <w:tcW w:w="2067" w:type="dxa"/>
            <w:tcBorders>
              <w:top w:val="single" w:sz="4" w:space="0" w:color="auto"/>
              <w:left w:val="single" w:sz="4" w:space="0" w:color="auto"/>
              <w:bottom w:val="single" w:sz="4" w:space="0" w:color="auto"/>
              <w:right w:val="single" w:sz="4" w:space="0" w:color="auto"/>
            </w:tcBorders>
            <w:shd w:val="pct10" w:color="auto" w:fill="FFFFFF"/>
            <w:hideMark/>
          </w:tcPr>
          <w:p w14:paraId="2BB8C226" w14:textId="1C493601"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Ім’я контактної особи</w:t>
            </w:r>
            <w:r w:rsidR="007A1E78">
              <w:rPr>
                <w:rFonts w:ascii="Arial" w:hAnsi="Arial" w:cs="Arial"/>
                <w:b/>
                <w:sz w:val="20"/>
                <w:szCs w:val="20"/>
                <w:lang w:val="uk-UA"/>
              </w:rPr>
              <w:t xml:space="preserve"> / </w:t>
            </w:r>
            <w:r w:rsidR="007A1E78" w:rsidRPr="00D45693">
              <w:rPr>
                <w:rFonts w:ascii="Arial" w:hAnsi="Arial" w:cs="Arial"/>
                <w:b/>
                <w:sz w:val="20"/>
                <w:szCs w:val="20"/>
                <w:lang w:val="en-GB"/>
              </w:rPr>
              <w:t>Contact</w:t>
            </w:r>
            <w:r w:rsidR="007A1E78" w:rsidRPr="007A1E78">
              <w:rPr>
                <w:rFonts w:ascii="Arial" w:hAnsi="Arial" w:cs="Arial"/>
                <w:b/>
                <w:sz w:val="20"/>
                <w:szCs w:val="20"/>
                <w:lang w:val="uk-UA"/>
              </w:rPr>
              <w:t xml:space="preserve"> </w:t>
            </w:r>
            <w:r w:rsidR="007A1E78" w:rsidRPr="00D45693">
              <w:rPr>
                <w:rFonts w:ascii="Arial" w:hAnsi="Arial" w:cs="Arial"/>
                <w:b/>
                <w:sz w:val="20"/>
                <w:szCs w:val="20"/>
                <w:lang w:val="en-GB"/>
              </w:rPr>
              <w:t>name</w:t>
            </w:r>
          </w:p>
        </w:tc>
        <w:tc>
          <w:tcPr>
            <w:tcW w:w="2098" w:type="dxa"/>
            <w:tcBorders>
              <w:top w:val="single" w:sz="4" w:space="0" w:color="auto"/>
              <w:left w:val="single" w:sz="4" w:space="0" w:color="auto"/>
              <w:bottom w:val="single" w:sz="4" w:space="0" w:color="auto"/>
              <w:right w:val="single" w:sz="4" w:space="0" w:color="auto"/>
            </w:tcBorders>
            <w:shd w:val="pct10" w:color="auto" w:fill="FFFFFF"/>
            <w:hideMark/>
          </w:tcPr>
          <w:p w14:paraId="69FCFED3" w14:textId="6FCFDBCF" w:rsidR="004B3568" w:rsidRPr="00517CFB" w:rsidRDefault="004B3568">
            <w:pPr>
              <w:autoSpaceDE w:val="0"/>
              <w:autoSpaceDN w:val="0"/>
              <w:adjustRightInd w:val="0"/>
              <w:jc w:val="center"/>
              <w:rPr>
                <w:rFonts w:ascii="Arial" w:hAnsi="Arial" w:cs="Arial"/>
                <w:b/>
                <w:sz w:val="20"/>
                <w:szCs w:val="20"/>
                <w:lang w:val="uk-UA"/>
              </w:rPr>
            </w:pPr>
            <w:r w:rsidRPr="00517CFB">
              <w:rPr>
                <w:rFonts w:ascii="Arial" w:hAnsi="Arial" w:cs="Arial"/>
                <w:b/>
                <w:sz w:val="20"/>
                <w:szCs w:val="20"/>
                <w:lang w:val="uk-UA"/>
              </w:rPr>
              <w:t>Телефон адреса електронної пошти</w:t>
            </w:r>
            <w:r w:rsidR="007A1E78">
              <w:rPr>
                <w:rFonts w:ascii="Arial" w:hAnsi="Arial" w:cs="Arial"/>
                <w:b/>
                <w:sz w:val="20"/>
                <w:szCs w:val="20"/>
                <w:lang w:val="uk-UA"/>
              </w:rPr>
              <w:t xml:space="preserve"> / </w:t>
            </w:r>
            <w:r w:rsidR="007A1E78" w:rsidRPr="00D45693">
              <w:rPr>
                <w:rFonts w:ascii="Arial" w:hAnsi="Arial" w:cs="Arial"/>
                <w:b/>
                <w:sz w:val="20"/>
                <w:szCs w:val="20"/>
                <w:lang w:val="en-GB"/>
              </w:rPr>
              <w:t>Phone</w:t>
            </w:r>
            <w:r w:rsidR="007A1E78" w:rsidRPr="007A1E78">
              <w:rPr>
                <w:rFonts w:ascii="Arial" w:hAnsi="Arial" w:cs="Arial"/>
                <w:b/>
                <w:sz w:val="20"/>
                <w:szCs w:val="20"/>
                <w:lang w:val="ru-RU"/>
              </w:rPr>
              <w:t xml:space="preserve"> </w:t>
            </w:r>
            <w:r w:rsidR="007A1E78" w:rsidRPr="00D45693">
              <w:rPr>
                <w:rFonts w:ascii="Arial" w:hAnsi="Arial" w:cs="Arial"/>
                <w:b/>
                <w:sz w:val="20"/>
                <w:szCs w:val="20"/>
                <w:lang w:val="en-GB"/>
              </w:rPr>
              <w:t>and</w:t>
            </w:r>
            <w:r w:rsidR="007A1E78" w:rsidRPr="007A1E78">
              <w:rPr>
                <w:rFonts w:ascii="Arial" w:hAnsi="Arial" w:cs="Arial"/>
                <w:b/>
                <w:sz w:val="20"/>
                <w:szCs w:val="20"/>
                <w:lang w:val="ru-RU"/>
              </w:rPr>
              <w:t xml:space="preserve"> </w:t>
            </w:r>
            <w:r w:rsidR="007A1E78">
              <w:rPr>
                <w:rFonts w:ascii="Arial" w:hAnsi="Arial" w:cs="Arial"/>
                <w:b/>
                <w:sz w:val="20"/>
                <w:szCs w:val="20"/>
                <w:lang w:val="en-GB"/>
              </w:rPr>
              <w:t>e</w:t>
            </w:r>
            <w:r w:rsidR="007A1E78" w:rsidRPr="00D45693">
              <w:rPr>
                <w:rFonts w:ascii="Arial" w:hAnsi="Arial" w:cs="Arial"/>
                <w:b/>
                <w:sz w:val="20"/>
                <w:szCs w:val="20"/>
                <w:lang w:val="en-GB"/>
              </w:rPr>
              <w:t>mail</w:t>
            </w:r>
          </w:p>
        </w:tc>
      </w:tr>
      <w:tr w:rsidR="004B3568" w:rsidRPr="000D6637" w14:paraId="315D16F1" w14:textId="77777777" w:rsidTr="007A1E78">
        <w:tc>
          <w:tcPr>
            <w:tcW w:w="1838" w:type="dxa"/>
            <w:tcBorders>
              <w:top w:val="single" w:sz="4" w:space="0" w:color="auto"/>
              <w:left w:val="single" w:sz="4" w:space="0" w:color="auto"/>
              <w:bottom w:val="single" w:sz="4" w:space="0" w:color="auto"/>
              <w:right w:val="single" w:sz="4" w:space="0" w:color="auto"/>
            </w:tcBorders>
          </w:tcPr>
          <w:p w14:paraId="16BC2861"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4B65BD5F"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191EBED4"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4B8B9246"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4477574E" w14:textId="77777777" w:rsidR="004B3568" w:rsidRPr="00517CFB" w:rsidRDefault="004B3568">
            <w:pPr>
              <w:autoSpaceDE w:val="0"/>
              <w:autoSpaceDN w:val="0"/>
              <w:adjustRightInd w:val="0"/>
              <w:rPr>
                <w:rFonts w:ascii="Arial" w:hAnsi="Arial" w:cs="Arial"/>
                <w:sz w:val="20"/>
                <w:szCs w:val="20"/>
                <w:lang w:val="uk-UA"/>
              </w:rPr>
            </w:pPr>
          </w:p>
        </w:tc>
      </w:tr>
      <w:tr w:rsidR="004B3568" w:rsidRPr="000D6637" w14:paraId="7F1A9C4A" w14:textId="77777777" w:rsidTr="007A1E78">
        <w:tc>
          <w:tcPr>
            <w:tcW w:w="1838" w:type="dxa"/>
            <w:tcBorders>
              <w:top w:val="single" w:sz="4" w:space="0" w:color="auto"/>
              <w:left w:val="single" w:sz="4" w:space="0" w:color="auto"/>
              <w:bottom w:val="single" w:sz="4" w:space="0" w:color="auto"/>
              <w:right w:val="single" w:sz="4" w:space="0" w:color="auto"/>
            </w:tcBorders>
          </w:tcPr>
          <w:p w14:paraId="5B45D997"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21B95EFB"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5F7D96F4"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7014EB53"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6D94C370" w14:textId="77777777" w:rsidR="004B3568" w:rsidRPr="00517CFB" w:rsidRDefault="004B3568">
            <w:pPr>
              <w:autoSpaceDE w:val="0"/>
              <w:autoSpaceDN w:val="0"/>
              <w:adjustRightInd w:val="0"/>
              <w:rPr>
                <w:rFonts w:ascii="Arial" w:hAnsi="Arial" w:cs="Arial"/>
                <w:sz w:val="20"/>
                <w:szCs w:val="20"/>
                <w:lang w:val="uk-UA"/>
              </w:rPr>
            </w:pPr>
          </w:p>
        </w:tc>
      </w:tr>
      <w:tr w:rsidR="004B3568" w:rsidRPr="000D6637" w14:paraId="33ECF860" w14:textId="77777777" w:rsidTr="007A1E78">
        <w:tc>
          <w:tcPr>
            <w:tcW w:w="1838" w:type="dxa"/>
            <w:tcBorders>
              <w:top w:val="single" w:sz="4" w:space="0" w:color="auto"/>
              <w:left w:val="single" w:sz="4" w:space="0" w:color="auto"/>
              <w:bottom w:val="single" w:sz="4" w:space="0" w:color="auto"/>
              <w:right w:val="single" w:sz="4" w:space="0" w:color="auto"/>
            </w:tcBorders>
          </w:tcPr>
          <w:p w14:paraId="3AEAC5C8"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5BB27015"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6782BB14"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1D4FEC39"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1E260726" w14:textId="77777777" w:rsidR="004B3568" w:rsidRPr="00517CFB" w:rsidRDefault="004B3568">
            <w:pPr>
              <w:autoSpaceDE w:val="0"/>
              <w:autoSpaceDN w:val="0"/>
              <w:adjustRightInd w:val="0"/>
              <w:rPr>
                <w:rFonts w:ascii="Arial" w:hAnsi="Arial" w:cs="Arial"/>
                <w:sz w:val="20"/>
                <w:szCs w:val="20"/>
                <w:lang w:val="uk-UA"/>
              </w:rPr>
            </w:pPr>
          </w:p>
        </w:tc>
      </w:tr>
      <w:tr w:rsidR="004B3568" w:rsidRPr="000D6637" w14:paraId="635A0FF5" w14:textId="77777777" w:rsidTr="007A1E78">
        <w:tc>
          <w:tcPr>
            <w:tcW w:w="1838" w:type="dxa"/>
            <w:tcBorders>
              <w:top w:val="single" w:sz="4" w:space="0" w:color="auto"/>
              <w:left w:val="single" w:sz="4" w:space="0" w:color="auto"/>
              <w:bottom w:val="single" w:sz="4" w:space="0" w:color="auto"/>
              <w:right w:val="single" w:sz="4" w:space="0" w:color="auto"/>
            </w:tcBorders>
          </w:tcPr>
          <w:p w14:paraId="25013DDD" w14:textId="77777777" w:rsidR="004B3568" w:rsidRPr="00517CFB" w:rsidRDefault="004B3568">
            <w:pPr>
              <w:autoSpaceDE w:val="0"/>
              <w:autoSpaceDN w:val="0"/>
              <w:adjustRightInd w:val="0"/>
              <w:rPr>
                <w:rFonts w:ascii="Arial" w:hAnsi="Arial" w:cs="Arial"/>
                <w:sz w:val="20"/>
                <w:szCs w:val="20"/>
                <w:lang w:val="uk-UA"/>
              </w:rPr>
            </w:pPr>
          </w:p>
        </w:tc>
        <w:tc>
          <w:tcPr>
            <w:tcW w:w="2072" w:type="dxa"/>
            <w:tcBorders>
              <w:top w:val="single" w:sz="4" w:space="0" w:color="auto"/>
              <w:left w:val="single" w:sz="4" w:space="0" w:color="auto"/>
              <w:bottom w:val="single" w:sz="4" w:space="0" w:color="auto"/>
              <w:right w:val="single" w:sz="4" w:space="0" w:color="auto"/>
            </w:tcBorders>
          </w:tcPr>
          <w:p w14:paraId="3BAF0999" w14:textId="77777777" w:rsidR="004B3568" w:rsidRPr="00517CFB" w:rsidRDefault="004B3568">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451002E8" w14:textId="77777777" w:rsidR="004B3568" w:rsidRPr="00517CFB" w:rsidRDefault="004B3568">
            <w:pPr>
              <w:autoSpaceDE w:val="0"/>
              <w:autoSpaceDN w:val="0"/>
              <w:adjustRightInd w:val="0"/>
              <w:rPr>
                <w:rFonts w:ascii="Arial" w:hAnsi="Arial" w:cs="Arial"/>
                <w:sz w:val="20"/>
                <w:szCs w:val="20"/>
                <w:lang w:val="uk-UA"/>
              </w:rPr>
            </w:pPr>
          </w:p>
        </w:tc>
        <w:tc>
          <w:tcPr>
            <w:tcW w:w="2067" w:type="dxa"/>
            <w:tcBorders>
              <w:top w:val="single" w:sz="4" w:space="0" w:color="auto"/>
              <w:left w:val="single" w:sz="4" w:space="0" w:color="auto"/>
              <w:bottom w:val="single" w:sz="4" w:space="0" w:color="auto"/>
              <w:right w:val="single" w:sz="4" w:space="0" w:color="auto"/>
            </w:tcBorders>
          </w:tcPr>
          <w:p w14:paraId="124C4D55" w14:textId="77777777" w:rsidR="004B3568" w:rsidRPr="00517CFB" w:rsidRDefault="004B3568">
            <w:pPr>
              <w:autoSpaceDE w:val="0"/>
              <w:autoSpaceDN w:val="0"/>
              <w:adjustRightInd w:val="0"/>
              <w:rPr>
                <w:rFonts w:ascii="Arial" w:hAnsi="Arial" w:cs="Arial"/>
                <w:sz w:val="20"/>
                <w:szCs w:val="20"/>
                <w:lang w:val="uk-UA"/>
              </w:rPr>
            </w:pPr>
          </w:p>
        </w:tc>
        <w:tc>
          <w:tcPr>
            <w:tcW w:w="2098" w:type="dxa"/>
            <w:tcBorders>
              <w:top w:val="single" w:sz="4" w:space="0" w:color="auto"/>
              <w:left w:val="single" w:sz="4" w:space="0" w:color="auto"/>
              <w:bottom w:val="single" w:sz="4" w:space="0" w:color="auto"/>
              <w:right w:val="single" w:sz="4" w:space="0" w:color="auto"/>
            </w:tcBorders>
          </w:tcPr>
          <w:p w14:paraId="143F818F" w14:textId="77777777" w:rsidR="004B3568" w:rsidRPr="00517CFB" w:rsidRDefault="004B3568">
            <w:pPr>
              <w:autoSpaceDE w:val="0"/>
              <w:autoSpaceDN w:val="0"/>
              <w:adjustRightInd w:val="0"/>
              <w:rPr>
                <w:rFonts w:ascii="Arial" w:hAnsi="Arial" w:cs="Arial"/>
                <w:sz w:val="20"/>
                <w:szCs w:val="20"/>
                <w:lang w:val="uk-UA"/>
              </w:rPr>
            </w:pPr>
          </w:p>
        </w:tc>
      </w:tr>
    </w:tbl>
    <w:p w14:paraId="11230F03" w14:textId="77777777" w:rsidR="004B3568" w:rsidRPr="00517CFB" w:rsidRDefault="004B3568" w:rsidP="004B3568">
      <w:pPr>
        <w:autoSpaceDE w:val="0"/>
        <w:autoSpaceDN w:val="0"/>
        <w:adjustRightInd w:val="0"/>
        <w:rPr>
          <w:rFonts w:ascii="Arial" w:hAnsi="Arial" w:cs="Arial"/>
          <w:sz w:val="20"/>
          <w:szCs w:val="20"/>
          <w:lang w:val="uk-UA"/>
        </w:rPr>
      </w:pPr>
    </w:p>
    <w:p w14:paraId="090393E0" w14:textId="38D1E080"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Після ознайомлення із Заявкою № </w:t>
      </w:r>
      <w:r w:rsidR="00B42701" w:rsidRPr="00B42701">
        <w:rPr>
          <w:rFonts w:ascii="Arial" w:hAnsi="Arial" w:cs="Arial"/>
          <w:sz w:val="18"/>
          <w:szCs w:val="18"/>
          <w:lang w:val="uk-UA"/>
        </w:rPr>
        <w:t>1010413-34-</w:t>
      </w:r>
      <w:r w:rsidR="00B42701" w:rsidRPr="00BF6DA4">
        <w:rPr>
          <w:rFonts w:ascii="Arial" w:hAnsi="Arial" w:cs="Arial"/>
          <w:sz w:val="18"/>
          <w:szCs w:val="18"/>
          <w:lang w:val="en-GB"/>
        </w:rPr>
        <w:t>LOT</w:t>
      </w:r>
      <w:r w:rsidR="00B42701" w:rsidRPr="00B42701">
        <w:rPr>
          <w:rFonts w:ascii="Arial" w:hAnsi="Arial" w:cs="Arial"/>
          <w:sz w:val="18"/>
          <w:szCs w:val="18"/>
          <w:lang w:val="uk-UA"/>
        </w:rPr>
        <w:t xml:space="preserve"> </w:t>
      </w:r>
      <w:r w:rsidR="00B42701" w:rsidRPr="00BF6DA4">
        <w:rPr>
          <w:rFonts w:ascii="Arial" w:hAnsi="Arial" w:cs="Arial"/>
          <w:sz w:val="18"/>
          <w:szCs w:val="18"/>
          <w:lang w:val="en-GB"/>
        </w:rPr>
        <w:t>SUP</w:t>
      </w:r>
      <w:r w:rsidR="00B42701" w:rsidRPr="00B42701">
        <w:rPr>
          <w:rFonts w:ascii="Arial" w:hAnsi="Arial" w:cs="Arial"/>
          <w:sz w:val="18"/>
          <w:szCs w:val="18"/>
          <w:lang w:val="uk-UA"/>
        </w:rPr>
        <w:t xml:space="preserve"> 1-2 </w:t>
      </w:r>
      <w:r w:rsidRPr="00517CFB">
        <w:rPr>
          <w:rFonts w:ascii="Arial" w:hAnsi="Arial" w:cs="Arial"/>
          <w:sz w:val="20"/>
          <w:szCs w:val="20"/>
          <w:lang w:val="uk-UA"/>
        </w:rPr>
        <w:t xml:space="preserve">для </w:t>
      </w:r>
      <w:r w:rsidR="00B42701">
        <w:rPr>
          <w:rFonts w:ascii="Arial" w:hAnsi="Arial" w:cs="Arial"/>
          <w:sz w:val="20"/>
          <w:szCs w:val="20"/>
          <w:lang w:val="uk-UA"/>
        </w:rPr>
        <w:t>договору «</w:t>
      </w:r>
      <w:proofErr w:type="spellStart"/>
      <w:r w:rsidR="00832D19" w:rsidRPr="00832D19">
        <w:rPr>
          <w:rFonts w:ascii="Arial" w:hAnsi="Arial" w:cs="Arial"/>
          <w:sz w:val="20"/>
          <w:szCs w:val="20"/>
          <w:lang w:val="uk-UA"/>
        </w:rPr>
        <w:t>Demining</w:t>
      </w:r>
      <w:proofErr w:type="spellEnd"/>
      <w:r w:rsidR="00832D19" w:rsidRPr="00832D19">
        <w:rPr>
          <w:rFonts w:ascii="Arial" w:hAnsi="Arial" w:cs="Arial"/>
          <w:sz w:val="20"/>
          <w:szCs w:val="20"/>
          <w:lang w:val="uk-UA"/>
        </w:rPr>
        <w:t xml:space="preserve"> </w:t>
      </w:r>
      <w:proofErr w:type="spellStart"/>
      <w:r w:rsidR="00832D19" w:rsidRPr="00832D19">
        <w:rPr>
          <w:rFonts w:ascii="Arial" w:hAnsi="Arial" w:cs="Arial"/>
          <w:sz w:val="20"/>
          <w:szCs w:val="20"/>
          <w:lang w:val="uk-UA"/>
        </w:rPr>
        <w:t>machine</w:t>
      </w:r>
      <w:proofErr w:type="spellEnd"/>
      <w:r w:rsidR="00832D19" w:rsidRPr="00832D19">
        <w:rPr>
          <w:rFonts w:ascii="Arial" w:hAnsi="Arial" w:cs="Arial"/>
          <w:sz w:val="20"/>
          <w:szCs w:val="20"/>
          <w:lang w:val="uk-UA"/>
        </w:rPr>
        <w:t xml:space="preserve"> </w:t>
      </w:r>
      <w:proofErr w:type="spellStart"/>
      <w:r w:rsidR="00832D19" w:rsidRPr="00832D19">
        <w:rPr>
          <w:rFonts w:ascii="Arial" w:hAnsi="Arial" w:cs="Arial"/>
          <w:sz w:val="20"/>
          <w:szCs w:val="20"/>
          <w:lang w:val="uk-UA"/>
        </w:rPr>
        <w:t>rental</w:t>
      </w:r>
      <w:proofErr w:type="spellEnd"/>
      <w:r w:rsidR="00832D19">
        <w:rPr>
          <w:rFonts w:ascii="Arial" w:hAnsi="Arial" w:cs="Arial"/>
          <w:sz w:val="20"/>
          <w:szCs w:val="20"/>
          <w:lang w:val="uk-UA"/>
        </w:rPr>
        <w:t>»</w:t>
      </w:r>
      <w:r w:rsidRPr="00517CFB">
        <w:rPr>
          <w:rFonts w:ascii="Arial" w:hAnsi="Arial" w:cs="Arial"/>
          <w:sz w:val="20"/>
          <w:szCs w:val="20"/>
          <w:lang w:val="uk-UA"/>
        </w:rPr>
        <w:t xml:space="preserve"> від </w:t>
      </w:r>
      <w:r w:rsidR="00EB4899">
        <w:rPr>
          <w:rFonts w:ascii="Arial" w:hAnsi="Arial" w:cs="Arial"/>
          <w:sz w:val="20"/>
          <w:szCs w:val="20"/>
          <w:lang w:val="uk-UA"/>
        </w:rPr>
        <w:t>22.10.2024</w:t>
      </w:r>
      <w:r w:rsidR="00EB4899" w:rsidRPr="00EB4899">
        <w:rPr>
          <w:rFonts w:ascii="Arial" w:hAnsi="Arial" w:cs="Arial"/>
          <w:sz w:val="20"/>
          <w:szCs w:val="20"/>
          <w:lang w:val="uk-UA"/>
        </w:rPr>
        <w:t xml:space="preserve"> </w:t>
      </w:r>
      <w:r w:rsidRPr="00517CFB">
        <w:rPr>
          <w:rFonts w:ascii="Arial" w:hAnsi="Arial" w:cs="Arial"/>
          <w:sz w:val="20"/>
          <w:szCs w:val="20"/>
          <w:lang w:val="uk-UA"/>
        </w:rPr>
        <w:t>та вивчення тендерного досьє, я/ми пропоную/пропонуємо виконати у повному обсязі Договір відповідно до усіх умов, викладених у Тендерному досьє, на суму, зазначену у нашій фінансовій пропозиції. Від імені компанії я/ми цим:</w:t>
      </w:r>
      <w:r w:rsidR="007A1E78">
        <w:rPr>
          <w:rFonts w:ascii="Arial" w:hAnsi="Arial" w:cs="Arial"/>
          <w:sz w:val="20"/>
          <w:szCs w:val="20"/>
          <w:lang w:val="uk-UA"/>
        </w:rPr>
        <w:t xml:space="preserve"> / </w:t>
      </w:r>
      <w:r w:rsidR="007A1E78" w:rsidRPr="005C59E8">
        <w:rPr>
          <w:rFonts w:ascii="Arial" w:hAnsi="Arial" w:cs="Arial"/>
          <w:sz w:val="20"/>
          <w:szCs w:val="20"/>
          <w:lang w:val="en-GB"/>
        </w:rPr>
        <w:t xml:space="preserve">After having read </w:t>
      </w:r>
      <w:r w:rsidR="007A1E78">
        <w:rPr>
          <w:rFonts w:ascii="Arial" w:hAnsi="Arial" w:cs="Arial"/>
          <w:sz w:val="20"/>
          <w:szCs w:val="20"/>
          <w:lang w:val="en-GB"/>
        </w:rPr>
        <w:t>the</w:t>
      </w:r>
      <w:r w:rsidR="007A1E78" w:rsidRPr="005C59E8">
        <w:rPr>
          <w:rFonts w:ascii="Arial" w:hAnsi="Arial" w:cs="Arial"/>
          <w:sz w:val="20"/>
          <w:szCs w:val="20"/>
          <w:lang w:val="en-GB"/>
        </w:rPr>
        <w:t xml:space="preserve"> </w:t>
      </w:r>
      <w:r w:rsidR="007A1E78">
        <w:rPr>
          <w:rFonts w:ascii="Arial" w:hAnsi="Arial" w:cs="Arial"/>
          <w:sz w:val="20"/>
          <w:szCs w:val="20"/>
          <w:lang w:val="en-GB"/>
        </w:rPr>
        <w:t xml:space="preserve">Invitation to Tender </w:t>
      </w:r>
      <w:r w:rsidR="007A1E78" w:rsidRPr="005C59E8">
        <w:rPr>
          <w:rFonts w:ascii="Arial" w:hAnsi="Arial" w:cs="Arial"/>
          <w:sz w:val="20"/>
          <w:szCs w:val="20"/>
          <w:lang w:val="en-GB"/>
        </w:rPr>
        <w:t xml:space="preserve">no. </w:t>
      </w:r>
      <w:r w:rsidR="00832D19" w:rsidRPr="00B42701">
        <w:rPr>
          <w:rFonts w:ascii="Arial" w:hAnsi="Arial" w:cs="Arial"/>
          <w:sz w:val="18"/>
          <w:szCs w:val="18"/>
          <w:lang w:val="uk-UA"/>
        </w:rPr>
        <w:t>1010413-34-</w:t>
      </w:r>
      <w:r w:rsidR="00832D19" w:rsidRPr="00BF6DA4">
        <w:rPr>
          <w:rFonts w:ascii="Arial" w:hAnsi="Arial" w:cs="Arial"/>
          <w:sz w:val="18"/>
          <w:szCs w:val="18"/>
          <w:lang w:val="en-GB"/>
        </w:rPr>
        <w:t>LOT</w:t>
      </w:r>
      <w:r w:rsidR="00832D19" w:rsidRPr="00B42701">
        <w:rPr>
          <w:rFonts w:ascii="Arial" w:hAnsi="Arial" w:cs="Arial"/>
          <w:sz w:val="18"/>
          <w:szCs w:val="18"/>
          <w:lang w:val="uk-UA"/>
        </w:rPr>
        <w:t xml:space="preserve"> </w:t>
      </w:r>
      <w:r w:rsidR="00832D19" w:rsidRPr="00BF6DA4">
        <w:rPr>
          <w:rFonts w:ascii="Arial" w:hAnsi="Arial" w:cs="Arial"/>
          <w:sz w:val="18"/>
          <w:szCs w:val="18"/>
          <w:lang w:val="en-GB"/>
        </w:rPr>
        <w:t>SUP</w:t>
      </w:r>
      <w:r w:rsidR="00832D19" w:rsidRPr="00B42701">
        <w:rPr>
          <w:rFonts w:ascii="Arial" w:hAnsi="Arial" w:cs="Arial"/>
          <w:sz w:val="18"/>
          <w:szCs w:val="18"/>
          <w:lang w:val="uk-UA"/>
        </w:rPr>
        <w:t xml:space="preserve"> 1-2</w:t>
      </w:r>
      <w:r w:rsidR="00832D19">
        <w:rPr>
          <w:rFonts w:ascii="Arial" w:hAnsi="Arial" w:cs="Arial"/>
          <w:sz w:val="18"/>
          <w:szCs w:val="18"/>
          <w:lang w:val="uk-UA"/>
        </w:rPr>
        <w:t xml:space="preserve"> </w:t>
      </w:r>
      <w:r w:rsidR="007A1E78" w:rsidRPr="005C59E8">
        <w:rPr>
          <w:rFonts w:ascii="Arial" w:hAnsi="Arial" w:cs="Arial"/>
          <w:sz w:val="20"/>
          <w:szCs w:val="20"/>
          <w:lang w:val="en-GB"/>
        </w:rPr>
        <w:t xml:space="preserve">for </w:t>
      </w:r>
      <w:r w:rsidR="00832D19">
        <w:rPr>
          <w:rFonts w:ascii="Arial" w:hAnsi="Arial" w:cs="Arial"/>
          <w:sz w:val="20"/>
          <w:szCs w:val="20"/>
          <w:lang w:val="uk-UA"/>
        </w:rPr>
        <w:t>«</w:t>
      </w:r>
      <w:proofErr w:type="spellStart"/>
      <w:r w:rsidR="00832D19" w:rsidRPr="00832D19">
        <w:rPr>
          <w:rFonts w:ascii="Arial" w:hAnsi="Arial" w:cs="Arial"/>
          <w:sz w:val="20"/>
          <w:szCs w:val="20"/>
          <w:lang w:val="uk-UA"/>
        </w:rPr>
        <w:t>Demining</w:t>
      </w:r>
      <w:proofErr w:type="spellEnd"/>
      <w:r w:rsidR="00832D19" w:rsidRPr="00832D19">
        <w:rPr>
          <w:rFonts w:ascii="Arial" w:hAnsi="Arial" w:cs="Arial"/>
          <w:sz w:val="20"/>
          <w:szCs w:val="20"/>
          <w:lang w:val="uk-UA"/>
        </w:rPr>
        <w:t xml:space="preserve"> </w:t>
      </w:r>
      <w:proofErr w:type="spellStart"/>
      <w:r w:rsidR="00832D19" w:rsidRPr="00832D19">
        <w:rPr>
          <w:rFonts w:ascii="Arial" w:hAnsi="Arial" w:cs="Arial"/>
          <w:sz w:val="20"/>
          <w:szCs w:val="20"/>
          <w:lang w:val="uk-UA"/>
        </w:rPr>
        <w:t>machine</w:t>
      </w:r>
      <w:proofErr w:type="spellEnd"/>
      <w:r w:rsidR="00832D19" w:rsidRPr="00832D19">
        <w:rPr>
          <w:rFonts w:ascii="Arial" w:hAnsi="Arial" w:cs="Arial"/>
          <w:sz w:val="20"/>
          <w:szCs w:val="20"/>
          <w:lang w:val="uk-UA"/>
        </w:rPr>
        <w:t xml:space="preserve"> </w:t>
      </w:r>
      <w:proofErr w:type="spellStart"/>
      <w:r w:rsidR="00832D19" w:rsidRPr="00832D19">
        <w:rPr>
          <w:rFonts w:ascii="Arial" w:hAnsi="Arial" w:cs="Arial"/>
          <w:sz w:val="20"/>
          <w:szCs w:val="20"/>
          <w:lang w:val="uk-UA"/>
        </w:rPr>
        <w:t>rental</w:t>
      </w:r>
      <w:proofErr w:type="spellEnd"/>
      <w:r w:rsidR="00832D19">
        <w:rPr>
          <w:rFonts w:ascii="Arial" w:hAnsi="Arial" w:cs="Arial"/>
          <w:sz w:val="20"/>
          <w:szCs w:val="20"/>
          <w:lang w:val="uk-UA"/>
        </w:rPr>
        <w:t xml:space="preserve">» </w:t>
      </w:r>
      <w:r w:rsidR="00832D19">
        <w:rPr>
          <w:rFonts w:ascii="Arial" w:hAnsi="Arial" w:cs="Arial"/>
          <w:sz w:val="20"/>
          <w:szCs w:val="20"/>
          <w:lang w:val="en-US"/>
        </w:rPr>
        <w:t xml:space="preserve">contract </w:t>
      </w:r>
      <w:r w:rsidR="007A1E78" w:rsidRPr="005C59E8">
        <w:rPr>
          <w:rFonts w:ascii="Arial" w:hAnsi="Arial" w:cs="Arial"/>
          <w:sz w:val="20"/>
          <w:szCs w:val="20"/>
          <w:lang w:val="en-GB"/>
        </w:rPr>
        <w:t>dated</w:t>
      </w:r>
      <w:r w:rsidR="00857D88">
        <w:rPr>
          <w:rFonts w:ascii="Arial" w:hAnsi="Arial" w:cs="Arial"/>
          <w:sz w:val="20"/>
          <w:szCs w:val="20"/>
          <w:lang w:val="en-GB"/>
        </w:rPr>
        <w:t xml:space="preserve"> 22.20.2024</w:t>
      </w:r>
      <w:r w:rsidR="007A1E78" w:rsidRPr="005C59E8">
        <w:rPr>
          <w:rFonts w:ascii="Arial" w:hAnsi="Arial" w:cs="Arial"/>
          <w:sz w:val="20"/>
          <w:szCs w:val="20"/>
          <w:lang w:val="en-GB"/>
        </w:rPr>
        <w:t xml:space="preserve">, and after having examined the </w:t>
      </w:r>
      <w:r w:rsidR="007A1E78">
        <w:rPr>
          <w:rFonts w:ascii="Arial" w:hAnsi="Arial" w:cs="Arial"/>
          <w:sz w:val="20"/>
          <w:szCs w:val="20"/>
          <w:lang w:val="en-GB"/>
        </w:rPr>
        <w:t>Tender Dossier</w:t>
      </w:r>
      <w:r w:rsidR="007A1E78" w:rsidRPr="005C59E8">
        <w:rPr>
          <w:rFonts w:ascii="Arial" w:hAnsi="Arial" w:cs="Arial"/>
          <w:sz w:val="20"/>
          <w:szCs w:val="20"/>
          <w:lang w:val="en-GB"/>
        </w:rPr>
        <w:t xml:space="preserve">, </w:t>
      </w:r>
      <w:r w:rsidR="007A1E78">
        <w:rPr>
          <w:rFonts w:ascii="Arial" w:hAnsi="Arial" w:cs="Arial"/>
          <w:sz w:val="20"/>
          <w:szCs w:val="20"/>
          <w:lang w:val="en-GB"/>
        </w:rPr>
        <w:t xml:space="preserve">I/we </w:t>
      </w:r>
      <w:r w:rsidR="007A1E78" w:rsidRPr="005C59E8">
        <w:rPr>
          <w:rFonts w:ascii="Arial" w:hAnsi="Arial" w:cs="Arial"/>
          <w:sz w:val="20"/>
          <w:szCs w:val="20"/>
          <w:lang w:val="en-GB"/>
        </w:rPr>
        <w:t xml:space="preserve">hereby offer to execute and complete the </w:t>
      </w:r>
      <w:r w:rsidR="007A1E78">
        <w:rPr>
          <w:rFonts w:ascii="Arial" w:hAnsi="Arial" w:cs="Arial"/>
          <w:sz w:val="20"/>
          <w:szCs w:val="20"/>
          <w:lang w:val="en-GB"/>
        </w:rPr>
        <w:t>Contract</w:t>
      </w:r>
      <w:r w:rsidR="007A1E78" w:rsidRPr="005C59E8">
        <w:rPr>
          <w:rFonts w:ascii="Arial" w:hAnsi="Arial" w:cs="Arial"/>
          <w:sz w:val="20"/>
          <w:szCs w:val="20"/>
          <w:lang w:val="en-GB"/>
        </w:rPr>
        <w:t xml:space="preserve"> in conformity with all conditions in the </w:t>
      </w:r>
      <w:r w:rsidR="007A1E78">
        <w:rPr>
          <w:rFonts w:ascii="Arial" w:hAnsi="Arial" w:cs="Arial"/>
          <w:sz w:val="20"/>
          <w:szCs w:val="20"/>
          <w:lang w:val="en-GB"/>
        </w:rPr>
        <w:t>Tender Dossier</w:t>
      </w:r>
      <w:r w:rsidR="007A1E78" w:rsidRPr="005C59E8">
        <w:rPr>
          <w:rFonts w:ascii="Arial" w:hAnsi="Arial" w:cs="Arial"/>
          <w:sz w:val="20"/>
          <w:szCs w:val="20"/>
          <w:lang w:val="en-GB"/>
        </w:rPr>
        <w:t xml:space="preserve"> for the</w:t>
      </w:r>
      <w:r w:rsidR="007A1E78">
        <w:rPr>
          <w:rFonts w:ascii="Arial" w:hAnsi="Arial" w:cs="Arial"/>
          <w:sz w:val="20"/>
          <w:szCs w:val="20"/>
          <w:lang w:val="en-GB"/>
        </w:rPr>
        <w:t xml:space="preserve"> sum indicated in our financial proposal.</w:t>
      </w:r>
      <w:r w:rsidR="007A1E78" w:rsidRPr="00626A8E">
        <w:rPr>
          <w:rFonts w:ascii="Arial" w:hAnsi="Arial" w:cs="Arial"/>
          <w:sz w:val="20"/>
          <w:szCs w:val="20"/>
          <w:lang w:val="en-GB"/>
        </w:rPr>
        <w:t xml:space="preserve"> </w:t>
      </w:r>
      <w:r w:rsidR="007A1E78">
        <w:rPr>
          <w:rFonts w:ascii="Arial" w:hAnsi="Arial" w:cs="Arial"/>
          <w:sz w:val="20"/>
          <w:szCs w:val="20"/>
          <w:lang w:val="en-GB"/>
        </w:rPr>
        <w:t>O</w:t>
      </w:r>
      <w:r w:rsidR="007A1E78" w:rsidRPr="005473B8">
        <w:rPr>
          <w:rFonts w:ascii="Arial" w:hAnsi="Arial" w:cs="Arial"/>
          <w:sz w:val="20"/>
          <w:szCs w:val="20"/>
          <w:lang w:val="en-GB"/>
        </w:rPr>
        <w:t xml:space="preserve">n behalf of </w:t>
      </w:r>
      <w:r w:rsidR="007A1E78">
        <w:rPr>
          <w:rFonts w:ascii="Arial" w:hAnsi="Arial" w:cs="Arial"/>
          <w:sz w:val="20"/>
          <w:szCs w:val="20"/>
          <w:lang w:val="en-GB"/>
        </w:rPr>
        <w:t>the</w:t>
      </w:r>
      <w:r w:rsidR="007A1E78" w:rsidRPr="005473B8">
        <w:rPr>
          <w:rFonts w:ascii="Arial" w:hAnsi="Arial" w:cs="Arial"/>
          <w:sz w:val="20"/>
          <w:szCs w:val="20"/>
          <w:lang w:val="en-GB"/>
        </w:rPr>
        <w:t xml:space="preserve"> company, </w:t>
      </w:r>
      <w:proofErr w:type="gramStart"/>
      <w:r w:rsidR="007A1E78">
        <w:rPr>
          <w:rFonts w:ascii="Arial" w:hAnsi="Arial" w:cs="Arial"/>
          <w:sz w:val="20"/>
          <w:szCs w:val="20"/>
          <w:lang w:val="en-GB"/>
        </w:rPr>
        <w:t>we</w:t>
      </w:r>
      <w:proofErr w:type="gramEnd"/>
      <w:r w:rsidR="007A1E78" w:rsidRPr="005473B8">
        <w:rPr>
          <w:rFonts w:ascii="Arial" w:hAnsi="Arial" w:cs="Arial"/>
          <w:sz w:val="20"/>
          <w:szCs w:val="20"/>
          <w:lang w:val="en-GB"/>
        </w:rPr>
        <w:t xml:space="preserve"> hereby</w:t>
      </w:r>
      <w:r w:rsidR="00BA6855">
        <w:rPr>
          <w:rFonts w:ascii="Arial" w:hAnsi="Arial" w:cs="Arial"/>
          <w:sz w:val="20"/>
          <w:szCs w:val="20"/>
          <w:lang w:val="en-GB"/>
        </w:rPr>
        <w:t>:</w:t>
      </w:r>
    </w:p>
    <w:p w14:paraId="694CAB2D" w14:textId="77777777" w:rsidR="004B3568" w:rsidRPr="00517CFB" w:rsidRDefault="004B3568" w:rsidP="004B3568">
      <w:pPr>
        <w:autoSpaceDE w:val="0"/>
        <w:autoSpaceDN w:val="0"/>
        <w:adjustRightInd w:val="0"/>
        <w:rPr>
          <w:rFonts w:ascii="Arial" w:hAnsi="Arial" w:cs="Arial"/>
          <w:sz w:val="20"/>
          <w:szCs w:val="20"/>
          <w:lang w:val="uk-UA"/>
        </w:rPr>
      </w:pPr>
    </w:p>
    <w:p w14:paraId="3D4FBD08" w14:textId="6151483C"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Приймаю, без будь-яких обмежень, усі положення бланку запрошення на тендер, включно із Загальними умовами договорів про поставки — версія 5, 2020 р. із додатками.</w:t>
      </w:r>
      <w:r w:rsidR="007A1E78">
        <w:rPr>
          <w:rFonts w:ascii="Arial" w:hAnsi="Arial" w:cs="Arial"/>
          <w:sz w:val="20"/>
          <w:szCs w:val="20"/>
          <w:lang w:val="uk-UA"/>
        </w:rPr>
        <w:t xml:space="preserve"> / </w:t>
      </w:r>
      <w:r w:rsidR="007A1E78" w:rsidRPr="005473B8">
        <w:rPr>
          <w:rFonts w:ascii="Arial" w:hAnsi="Arial" w:cs="Arial"/>
          <w:sz w:val="20"/>
          <w:szCs w:val="20"/>
          <w:lang w:val="en-GB"/>
        </w:rPr>
        <w:t>Accept</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without</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restrictions</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all</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provisions</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in</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Invitation</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to</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Tender</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including</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General</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terms</w:t>
      </w:r>
      <w:r w:rsidR="007A1E78" w:rsidRPr="007A1E78">
        <w:rPr>
          <w:rFonts w:ascii="Arial" w:hAnsi="Arial" w:cs="Arial"/>
          <w:sz w:val="20"/>
          <w:szCs w:val="20"/>
          <w:lang w:val="uk-UA"/>
        </w:rPr>
        <w:t xml:space="preserve"> </w:t>
      </w:r>
      <w:r w:rsidR="007A1E78">
        <w:rPr>
          <w:rFonts w:ascii="Arial" w:hAnsi="Arial" w:cs="Arial"/>
          <w:sz w:val="20"/>
          <w:szCs w:val="20"/>
          <w:lang w:val="en-GB"/>
        </w:rPr>
        <w:t>and</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Conditions</w:t>
      </w:r>
      <w:r w:rsidR="007A1E78" w:rsidRPr="007A1E78">
        <w:rPr>
          <w:rFonts w:ascii="Arial" w:hAnsi="Arial" w:cs="Arial"/>
          <w:sz w:val="20"/>
          <w:szCs w:val="20"/>
          <w:lang w:val="uk-UA"/>
        </w:rPr>
        <w:t xml:space="preserve"> </w:t>
      </w:r>
      <w:r w:rsidR="007A1E78">
        <w:rPr>
          <w:rFonts w:ascii="Arial" w:hAnsi="Arial" w:cs="Arial"/>
          <w:sz w:val="20"/>
          <w:szCs w:val="20"/>
          <w:lang w:val="en-GB"/>
        </w:rPr>
        <w:t>for</w:t>
      </w:r>
      <w:r w:rsidR="007A1E78" w:rsidRPr="007A1E78">
        <w:rPr>
          <w:rFonts w:ascii="Arial" w:hAnsi="Arial" w:cs="Arial"/>
          <w:sz w:val="20"/>
          <w:szCs w:val="20"/>
          <w:lang w:val="uk-UA"/>
        </w:rPr>
        <w:t xml:space="preserve"> </w:t>
      </w:r>
      <w:r w:rsidR="007A1E78">
        <w:rPr>
          <w:rFonts w:ascii="Arial" w:hAnsi="Arial" w:cs="Arial"/>
          <w:sz w:val="20"/>
          <w:szCs w:val="20"/>
          <w:lang w:val="en-GB"/>
        </w:rPr>
        <w:t>Supply</w:t>
      </w:r>
      <w:r w:rsidR="007A1E78" w:rsidRPr="007A1E78">
        <w:rPr>
          <w:rFonts w:ascii="Arial" w:hAnsi="Arial" w:cs="Arial"/>
          <w:sz w:val="20"/>
          <w:szCs w:val="20"/>
          <w:lang w:val="uk-UA"/>
        </w:rPr>
        <w:t xml:space="preserve"> </w:t>
      </w:r>
      <w:r w:rsidR="007A1E78">
        <w:rPr>
          <w:rFonts w:ascii="Arial" w:hAnsi="Arial" w:cs="Arial"/>
          <w:sz w:val="20"/>
          <w:szCs w:val="20"/>
          <w:lang w:val="en-GB"/>
        </w:rPr>
        <w:t>contracts</w:t>
      </w:r>
      <w:r w:rsidR="007A1E78" w:rsidRPr="007A1E78">
        <w:rPr>
          <w:rFonts w:ascii="Arial" w:hAnsi="Arial" w:cs="Arial"/>
          <w:sz w:val="20"/>
          <w:szCs w:val="20"/>
          <w:lang w:val="uk-UA"/>
        </w:rPr>
        <w:t xml:space="preserve"> – </w:t>
      </w:r>
      <w:r w:rsidR="007A1E78">
        <w:rPr>
          <w:rFonts w:ascii="Arial" w:hAnsi="Arial" w:cs="Arial"/>
          <w:sz w:val="20"/>
          <w:szCs w:val="20"/>
          <w:lang w:val="en-GB"/>
        </w:rPr>
        <w:t>Ver</w:t>
      </w:r>
      <w:r w:rsidR="007A1E78" w:rsidRPr="007A1E78">
        <w:rPr>
          <w:rFonts w:ascii="Arial" w:hAnsi="Arial" w:cs="Arial"/>
          <w:sz w:val="20"/>
          <w:szCs w:val="20"/>
          <w:lang w:val="uk-UA"/>
        </w:rPr>
        <w:t xml:space="preserve">5 2020, </w:t>
      </w:r>
      <w:r w:rsidR="007A1E78" w:rsidRPr="005473B8">
        <w:rPr>
          <w:rFonts w:ascii="Arial" w:hAnsi="Arial" w:cs="Arial"/>
          <w:sz w:val="20"/>
          <w:szCs w:val="20"/>
          <w:lang w:val="en-GB"/>
        </w:rPr>
        <w:t>with</w:t>
      </w:r>
      <w:r w:rsidR="007A1E78" w:rsidRPr="007A1E78">
        <w:rPr>
          <w:rFonts w:ascii="Arial" w:hAnsi="Arial" w:cs="Arial"/>
          <w:sz w:val="20"/>
          <w:szCs w:val="20"/>
          <w:lang w:val="uk-UA"/>
        </w:rPr>
        <w:t xml:space="preserve"> </w:t>
      </w:r>
      <w:r w:rsidR="007A1E78" w:rsidRPr="005473B8">
        <w:rPr>
          <w:rFonts w:ascii="Arial" w:hAnsi="Arial" w:cs="Arial"/>
          <w:sz w:val="20"/>
          <w:szCs w:val="20"/>
          <w:lang w:val="en-GB"/>
        </w:rPr>
        <w:t>annexes</w:t>
      </w:r>
      <w:r w:rsidR="007A1E78" w:rsidRPr="007A1E78">
        <w:rPr>
          <w:rFonts w:ascii="Arial" w:hAnsi="Arial" w:cs="Arial"/>
          <w:sz w:val="20"/>
          <w:szCs w:val="20"/>
          <w:lang w:val="uk-UA"/>
        </w:rPr>
        <w:t>.</w:t>
      </w:r>
    </w:p>
    <w:p w14:paraId="3713B406" w14:textId="77777777" w:rsidR="004B3568" w:rsidRPr="00517CFB" w:rsidRDefault="004B3568" w:rsidP="004B3568">
      <w:pPr>
        <w:autoSpaceDE w:val="0"/>
        <w:autoSpaceDN w:val="0"/>
        <w:adjustRightInd w:val="0"/>
        <w:ind w:left="720"/>
        <w:rPr>
          <w:rFonts w:ascii="Arial" w:hAnsi="Arial" w:cs="Arial"/>
          <w:sz w:val="20"/>
          <w:szCs w:val="20"/>
          <w:lang w:val="uk-UA"/>
        </w:rPr>
      </w:pPr>
    </w:p>
    <w:p w14:paraId="09EE1509" w14:textId="365DE198"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7A1E78">
        <w:rPr>
          <w:rFonts w:ascii="Arial" w:hAnsi="Arial" w:cs="Arial"/>
          <w:sz w:val="20"/>
          <w:szCs w:val="20"/>
          <w:lang w:val="uk-UA"/>
        </w:rPr>
        <w:t xml:space="preserve"> / </w:t>
      </w:r>
      <w:r w:rsidR="007A1E78" w:rsidRPr="00374B92">
        <w:rPr>
          <w:rFonts w:ascii="Arial" w:hAnsi="Arial" w:cs="Arial"/>
          <w:sz w:val="20"/>
          <w:szCs w:val="20"/>
          <w:lang w:val="en-GB"/>
        </w:rPr>
        <w:t>Certify</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that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I</w:t>
      </w:r>
      <w:r w:rsidR="007A1E78" w:rsidRPr="007A1E78">
        <w:rPr>
          <w:rFonts w:ascii="Arial" w:hAnsi="Arial" w:cs="Arial"/>
          <w:sz w:val="20"/>
          <w:szCs w:val="20"/>
          <w:lang w:val="uk-UA"/>
        </w:rPr>
        <w:t>/</w:t>
      </w:r>
      <w:r w:rsidR="007A1E78" w:rsidRPr="00374B92">
        <w:rPr>
          <w:rFonts w:ascii="Arial" w:hAnsi="Arial" w:cs="Arial"/>
          <w:sz w:val="20"/>
          <w:szCs w:val="20"/>
          <w:lang w:val="en-GB"/>
        </w:rPr>
        <w:t>we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do</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not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support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terrorists</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or</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terrorism</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activities</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and</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do</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not</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condone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use</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of</w:t>
      </w:r>
      <w:r w:rsidR="007A1E78" w:rsidRPr="007A1E78">
        <w:rPr>
          <w:rFonts w:ascii="Arial" w:hAnsi="Arial" w:cs="Arial"/>
          <w:sz w:val="20"/>
          <w:szCs w:val="20"/>
          <w:lang w:val="uk-UA"/>
        </w:rPr>
        <w:t xml:space="preserve"> </w:t>
      </w:r>
      <w:r w:rsidR="007A1E78" w:rsidRPr="00374B92">
        <w:rPr>
          <w:rFonts w:ascii="Arial" w:hAnsi="Arial" w:cs="Arial"/>
          <w:sz w:val="20"/>
          <w:szCs w:val="20"/>
          <w:lang w:val="en-GB"/>
        </w:rPr>
        <w:t>terrorism</w:t>
      </w:r>
      <w:r w:rsidR="007A1E78" w:rsidRPr="007A1E78">
        <w:rPr>
          <w:rFonts w:ascii="Arial" w:hAnsi="Arial" w:cs="Arial"/>
          <w:sz w:val="20"/>
          <w:szCs w:val="20"/>
          <w:lang w:val="uk-UA"/>
        </w:rPr>
        <w:t>.</w:t>
      </w:r>
    </w:p>
    <w:p w14:paraId="0DA9BF5B" w14:textId="77777777" w:rsidR="004B3568" w:rsidRPr="00517CFB" w:rsidRDefault="004B3568" w:rsidP="004B3568">
      <w:pPr>
        <w:autoSpaceDE w:val="0"/>
        <w:autoSpaceDN w:val="0"/>
        <w:adjustRightInd w:val="0"/>
        <w:ind w:left="360"/>
        <w:rPr>
          <w:rFonts w:ascii="Arial" w:hAnsi="Arial" w:cs="Arial"/>
          <w:sz w:val="20"/>
          <w:szCs w:val="20"/>
          <w:lang w:val="uk-UA"/>
        </w:rPr>
      </w:pPr>
    </w:p>
    <w:p w14:paraId="441ECBAB" w14:textId="579C0B0A"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За умови, що договір присвоюється Організацією-замовником, ми цим беремо на себе зобов’язання постачати будь-які або всі товари за запропонованою ціною та до визначених місць у межах визначеного вище часу доставки.</w:t>
      </w:r>
      <w:r w:rsidR="007A1E78">
        <w:rPr>
          <w:rFonts w:ascii="Arial" w:hAnsi="Arial" w:cs="Arial"/>
          <w:sz w:val="20"/>
          <w:szCs w:val="20"/>
          <w:lang w:val="uk-UA"/>
        </w:rPr>
        <w:t xml:space="preserve"> / </w:t>
      </w:r>
      <w:r w:rsidR="007A1E78" w:rsidRPr="00574832">
        <w:rPr>
          <w:rFonts w:ascii="Arial" w:hAnsi="Arial" w:cs="Arial"/>
          <w:sz w:val="20"/>
          <w:szCs w:val="20"/>
          <w:lang w:val="en-GB"/>
        </w:rPr>
        <w:t>Provided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that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contract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is</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issued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by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Contracting</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Authority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we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hereby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commit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to</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furnish</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any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or</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all</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items</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at</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price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offered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and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deliver</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same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to</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designated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points</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within</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the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delivery</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time</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stated</w:t>
      </w:r>
      <w:r w:rsidR="007A1E78" w:rsidRPr="007A1E78">
        <w:rPr>
          <w:rFonts w:ascii="Arial" w:hAnsi="Arial" w:cs="Arial"/>
          <w:sz w:val="20"/>
          <w:szCs w:val="20"/>
          <w:lang w:val="uk-UA"/>
        </w:rPr>
        <w:t xml:space="preserve"> </w:t>
      </w:r>
      <w:r w:rsidR="007A1E78" w:rsidRPr="00574832">
        <w:rPr>
          <w:rFonts w:ascii="Arial" w:hAnsi="Arial" w:cs="Arial"/>
          <w:sz w:val="20"/>
          <w:szCs w:val="20"/>
          <w:lang w:val="en-GB"/>
        </w:rPr>
        <w:t>above</w:t>
      </w:r>
      <w:r w:rsidR="007A1E78" w:rsidRPr="007A1E78">
        <w:rPr>
          <w:rFonts w:ascii="Arial" w:hAnsi="Arial" w:cs="Arial"/>
          <w:sz w:val="20"/>
          <w:szCs w:val="20"/>
          <w:lang w:val="uk-UA"/>
        </w:rPr>
        <w:t>.</w:t>
      </w:r>
    </w:p>
    <w:p w14:paraId="6C782F24" w14:textId="77777777" w:rsidR="004B3568" w:rsidRPr="00517CFB" w:rsidRDefault="004B3568" w:rsidP="004B3568">
      <w:pPr>
        <w:pStyle w:val="ListParagraph"/>
        <w:rPr>
          <w:rFonts w:ascii="Arial" w:hAnsi="Arial" w:cs="Arial"/>
          <w:sz w:val="20"/>
          <w:szCs w:val="20"/>
          <w:lang w:val="uk-UA"/>
        </w:rPr>
      </w:pPr>
    </w:p>
    <w:p w14:paraId="2BBE5DB7" w14:textId="067CA25E"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Підтверджую відповідність критеріям участі, які зазначені в інструкціях. </w:t>
      </w:r>
      <w:r w:rsidR="007A1E78">
        <w:rPr>
          <w:rFonts w:ascii="Arial" w:hAnsi="Arial" w:cs="Arial"/>
          <w:sz w:val="20"/>
          <w:szCs w:val="20"/>
          <w:lang w:val="uk-UA"/>
        </w:rPr>
        <w:t xml:space="preserve">/ </w:t>
      </w:r>
      <w:r w:rsidR="007A1E78">
        <w:rPr>
          <w:rFonts w:ascii="Arial" w:hAnsi="Arial" w:cs="Arial"/>
          <w:sz w:val="20"/>
          <w:szCs w:val="20"/>
          <w:lang w:val="en-GB"/>
        </w:rPr>
        <w:t>C</w:t>
      </w:r>
      <w:r w:rsidR="007A1E78" w:rsidRPr="005473B8">
        <w:rPr>
          <w:rFonts w:ascii="Arial" w:hAnsi="Arial" w:cs="Arial"/>
          <w:sz w:val="20"/>
          <w:szCs w:val="20"/>
          <w:lang w:val="en-GB"/>
        </w:rPr>
        <w:t>ertify</w:t>
      </w:r>
      <w:r w:rsidR="007A1E78" w:rsidRPr="00EF5A53">
        <w:rPr>
          <w:rFonts w:ascii="Arial" w:hAnsi="Arial" w:cs="Arial"/>
          <w:sz w:val="20"/>
          <w:szCs w:val="20"/>
          <w:lang w:val="uk-UA"/>
        </w:rPr>
        <w:t xml:space="preserve"> </w:t>
      </w:r>
      <w:r w:rsidR="007A1E78">
        <w:rPr>
          <w:rFonts w:ascii="Arial" w:hAnsi="Arial" w:cs="Arial"/>
          <w:sz w:val="20"/>
          <w:szCs w:val="20"/>
          <w:lang w:val="en-GB"/>
        </w:rPr>
        <w:t>and</w:t>
      </w:r>
      <w:r w:rsidR="007A1E78" w:rsidRPr="00EF5A53">
        <w:rPr>
          <w:rFonts w:ascii="Arial" w:hAnsi="Arial" w:cs="Arial"/>
          <w:sz w:val="20"/>
          <w:szCs w:val="20"/>
          <w:lang w:val="uk-UA"/>
        </w:rPr>
        <w:t xml:space="preserve"> </w:t>
      </w:r>
      <w:r w:rsidR="007A1E78">
        <w:rPr>
          <w:rFonts w:ascii="Arial" w:hAnsi="Arial" w:cs="Arial"/>
          <w:sz w:val="20"/>
          <w:szCs w:val="20"/>
          <w:lang w:val="en-GB"/>
        </w:rPr>
        <w:t>attest</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that</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we</w:t>
      </w:r>
      <w:r w:rsidR="007A1E78" w:rsidRPr="00EF5A53">
        <w:rPr>
          <w:rFonts w:ascii="Arial" w:hAnsi="Arial" w:cs="Arial"/>
          <w:sz w:val="20"/>
          <w:szCs w:val="20"/>
          <w:lang w:val="uk-UA"/>
        </w:rPr>
        <w:t xml:space="preserve"> </w:t>
      </w:r>
      <w:r w:rsidR="007A1E78">
        <w:rPr>
          <w:rFonts w:ascii="Arial" w:hAnsi="Arial" w:cs="Arial"/>
          <w:sz w:val="20"/>
          <w:szCs w:val="20"/>
          <w:lang w:val="en-GB"/>
        </w:rPr>
        <w:t>meet</w:t>
      </w:r>
      <w:r w:rsidR="007A1E78" w:rsidRPr="00EF5A53">
        <w:rPr>
          <w:rFonts w:ascii="Arial" w:hAnsi="Arial" w:cs="Arial"/>
          <w:sz w:val="20"/>
          <w:szCs w:val="20"/>
          <w:lang w:val="uk-UA"/>
        </w:rPr>
        <w:t xml:space="preserve"> </w:t>
      </w:r>
      <w:r w:rsidR="007A1E78">
        <w:rPr>
          <w:rFonts w:ascii="Arial" w:hAnsi="Arial" w:cs="Arial"/>
          <w:sz w:val="20"/>
          <w:szCs w:val="20"/>
          <w:lang w:val="en-GB"/>
        </w:rPr>
        <w:t>the</w:t>
      </w:r>
      <w:r w:rsidR="007A1E78" w:rsidRPr="00EF5A53">
        <w:rPr>
          <w:rFonts w:ascii="Arial" w:hAnsi="Arial" w:cs="Arial"/>
          <w:sz w:val="20"/>
          <w:szCs w:val="20"/>
          <w:lang w:val="uk-UA"/>
        </w:rPr>
        <w:t xml:space="preserve"> </w:t>
      </w:r>
      <w:r w:rsidR="007A1E78">
        <w:rPr>
          <w:rFonts w:ascii="Arial" w:hAnsi="Arial" w:cs="Arial"/>
          <w:sz w:val="20"/>
          <w:szCs w:val="20"/>
          <w:lang w:val="en-GB"/>
        </w:rPr>
        <w:t>eligibility</w:t>
      </w:r>
      <w:r w:rsidR="007A1E78" w:rsidRPr="00EF5A53">
        <w:rPr>
          <w:rFonts w:ascii="Arial" w:hAnsi="Arial" w:cs="Arial"/>
          <w:sz w:val="20"/>
          <w:szCs w:val="20"/>
          <w:lang w:val="uk-UA"/>
        </w:rPr>
        <w:t xml:space="preserve"> </w:t>
      </w:r>
      <w:r w:rsidR="007A1E78">
        <w:rPr>
          <w:rFonts w:ascii="Arial" w:hAnsi="Arial" w:cs="Arial"/>
          <w:sz w:val="20"/>
          <w:szCs w:val="20"/>
          <w:lang w:val="en-GB"/>
        </w:rPr>
        <w:t>criteria</w:t>
      </w:r>
      <w:r w:rsidR="007A1E78" w:rsidRPr="00EF5A53">
        <w:rPr>
          <w:rFonts w:ascii="Arial" w:hAnsi="Arial" w:cs="Arial"/>
          <w:sz w:val="20"/>
          <w:szCs w:val="20"/>
          <w:lang w:val="uk-UA"/>
        </w:rPr>
        <w:t xml:space="preserve"> </w:t>
      </w:r>
      <w:r w:rsidR="007A1E78">
        <w:rPr>
          <w:rFonts w:ascii="Arial" w:hAnsi="Arial" w:cs="Arial"/>
          <w:sz w:val="20"/>
          <w:szCs w:val="20"/>
          <w:lang w:val="en-GB"/>
        </w:rPr>
        <w:t>of</w:t>
      </w:r>
      <w:r w:rsidR="007A1E78" w:rsidRPr="00EF5A53">
        <w:rPr>
          <w:rFonts w:ascii="Arial" w:hAnsi="Arial" w:cs="Arial"/>
          <w:sz w:val="20"/>
          <w:szCs w:val="20"/>
          <w:lang w:val="uk-UA"/>
        </w:rPr>
        <w:t xml:space="preserve"> </w:t>
      </w:r>
      <w:r w:rsidR="007A1E78">
        <w:rPr>
          <w:rFonts w:ascii="Arial" w:hAnsi="Arial" w:cs="Arial"/>
          <w:sz w:val="20"/>
          <w:szCs w:val="20"/>
          <w:lang w:val="en-GB"/>
        </w:rPr>
        <w:t>article</w:t>
      </w:r>
      <w:r w:rsidR="007A1E78" w:rsidRPr="00EF5A53">
        <w:rPr>
          <w:rFonts w:ascii="Arial" w:hAnsi="Arial" w:cs="Arial"/>
          <w:sz w:val="20"/>
          <w:szCs w:val="20"/>
          <w:lang w:val="uk-UA"/>
        </w:rPr>
        <w:t xml:space="preserve"> </w:t>
      </w:r>
      <w:r w:rsidR="007A1E78">
        <w:rPr>
          <w:rFonts w:ascii="Arial" w:hAnsi="Arial" w:cs="Arial"/>
          <w:sz w:val="20"/>
          <w:szCs w:val="20"/>
          <w:lang w:val="en-GB"/>
        </w:rPr>
        <w:t>stated</w:t>
      </w:r>
      <w:r w:rsidR="007A1E78" w:rsidRPr="00EF5A53">
        <w:rPr>
          <w:rFonts w:ascii="Arial" w:hAnsi="Arial" w:cs="Arial"/>
          <w:sz w:val="20"/>
          <w:szCs w:val="20"/>
          <w:lang w:val="uk-UA"/>
        </w:rPr>
        <w:t xml:space="preserve"> </w:t>
      </w:r>
      <w:r w:rsidR="007A1E78">
        <w:rPr>
          <w:rFonts w:ascii="Arial" w:hAnsi="Arial" w:cs="Arial"/>
          <w:sz w:val="20"/>
          <w:szCs w:val="20"/>
          <w:lang w:val="en-GB"/>
        </w:rPr>
        <w:t>in</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the</w:t>
      </w:r>
      <w:r w:rsidR="007A1E78" w:rsidRPr="00EF5A53">
        <w:rPr>
          <w:rFonts w:ascii="Arial" w:hAnsi="Arial" w:cs="Arial"/>
          <w:sz w:val="20"/>
          <w:szCs w:val="20"/>
          <w:lang w:val="uk-UA"/>
        </w:rPr>
        <w:t xml:space="preserve"> </w:t>
      </w:r>
      <w:r w:rsidR="007A1E78">
        <w:rPr>
          <w:rFonts w:ascii="Arial" w:hAnsi="Arial" w:cs="Arial"/>
          <w:sz w:val="20"/>
          <w:szCs w:val="20"/>
          <w:lang w:val="en-GB"/>
        </w:rPr>
        <w:t>I</w:t>
      </w:r>
      <w:r w:rsidR="007A1E78" w:rsidRPr="005473B8">
        <w:rPr>
          <w:rFonts w:ascii="Arial" w:hAnsi="Arial" w:cs="Arial"/>
          <w:sz w:val="20"/>
          <w:szCs w:val="20"/>
          <w:lang w:val="en-GB"/>
        </w:rPr>
        <w:t>nstructions</w:t>
      </w:r>
      <w:r w:rsidR="007A1E78" w:rsidRPr="00EF5A53">
        <w:rPr>
          <w:rFonts w:ascii="Arial" w:hAnsi="Arial" w:cs="Arial"/>
          <w:sz w:val="20"/>
          <w:szCs w:val="20"/>
          <w:lang w:val="uk-UA"/>
        </w:rPr>
        <w:t xml:space="preserve"> </w:t>
      </w:r>
      <w:r w:rsidR="007A1E78" w:rsidRPr="005473B8">
        <w:rPr>
          <w:rFonts w:ascii="Arial" w:hAnsi="Arial" w:cs="Arial"/>
          <w:sz w:val="20"/>
          <w:szCs w:val="20"/>
          <w:lang w:val="en-GB"/>
        </w:rPr>
        <w:t>to</w:t>
      </w:r>
      <w:r w:rsidR="007A1E78" w:rsidRPr="00EF5A53">
        <w:rPr>
          <w:rFonts w:ascii="Arial" w:hAnsi="Arial" w:cs="Arial"/>
          <w:sz w:val="20"/>
          <w:szCs w:val="20"/>
          <w:lang w:val="uk-UA"/>
        </w:rPr>
        <w:t xml:space="preserve"> </w:t>
      </w:r>
      <w:r w:rsidR="007A1E78">
        <w:rPr>
          <w:rFonts w:ascii="Arial" w:hAnsi="Arial" w:cs="Arial"/>
          <w:sz w:val="20"/>
          <w:szCs w:val="20"/>
          <w:lang w:val="en-GB"/>
        </w:rPr>
        <w:t>T</w:t>
      </w:r>
      <w:r w:rsidR="007A1E78" w:rsidRPr="005473B8">
        <w:rPr>
          <w:rFonts w:ascii="Arial" w:hAnsi="Arial" w:cs="Arial"/>
          <w:sz w:val="20"/>
          <w:szCs w:val="20"/>
          <w:lang w:val="en-GB"/>
        </w:rPr>
        <w:t>enderers</w:t>
      </w:r>
      <w:r w:rsidR="007A1E78" w:rsidRPr="00EF5A53">
        <w:rPr>
          <w:rFonts w:ascii="Arial" w:hAnsi="Arial" w:cs="Arial"/>
          <w:sz w:val="20"/>
          <w:szCs w:val="20"/>
          <w:lang w:val="uk-UA"/>
        </w:rPr>
        <w:t>.</w:t>
      </w:r>
    </w:p>
    <w:p w14:paraId="411DFE16" w14:textId="77777777" w:rsidR="004B3568" w:rsidRPr="00517CFB" w:rsidRDefault="004B3568" w:rsidP="004B3568">
      <w:pPr>
        <w:autoSpaceDE w:val="0"/>
        <w:autoSpaceDN w:val="0"/>
        <w:adjustRightInd w:val="0"/>
        <w:rPr>
          <w:rFonts w:ascii="Arial" w:hAnsi="Arial" w:cs="Arial"/>
          <w:sz w:val="20"/>
          <w:szCs w:val="20"/>
          <w:lang w:val="uk-UA"/>
        </w:rPr>
      </w:pPr>
    </w:p>
    <w:p w14:paraId="36A96C35" w14:textId="3F316349" w:rsidR="004B3568" w:rsidRPr="00517CFB" w:rsidRDefault="004B3568" w:rsidP="004B3568">
      <w:pPr>
        <w:numPr>
          <w:ilvl w:val="0"/>
          <w:numId w:val="13"/>
        </w:numPr>
        <w:autoSpaceDE w:val="0"/>
        <w:autoSpaceDN w:val="0"/>
        <w:adjustRightInd w:val="0"/>
        <w:rPr>
          <w:rFonts w:ascii="Arial" w:hAnsi="Arial" w:cs="Arial"/>
          <w:sz w:val="20"/>
          <w:szCs w:val="20"/>
          <w:lang w:val="uk-UA"/>
        </w:rPr>
      </w:pPr>
      <w:r w:rsidRPr="00517CFB">
        <w:rPr>
          <w:rFonts w:ascii="Arial" w:hAnsi="Arial" w:cs="Arial"/>
          <w:sz w:val="20"/>
          <w:szCs w:val="20"/>
          <w:lang w:val="uk-UA"/>
        </w:rPr>
        <w:t>Підтвердження дотримання Кодексу поведінки підрядників, викладеному у Додатку 4.</w:t>
      </w:r>
      <w:r w:rsidR="007A1E78">
        <w:rPr>
          <w:rFonts w:ascii="Arial" w:hAnsi="Arial" w:cs="Arial"/>
          <w:sz w:val="20"/>
          <w:szCs w:val="20"/>
          <w:lang w:val="uk-UA"/>
        </w:rPr>
        <w:t xml:space="preserve"> / </w:t>
      </w:r>
      <w:r w:rsidR="007A1E78">
        <w:rPr>
          <w:rFonts w:ascii="Arial" w:hAnsi="Arial" w:cs="Arial"/>
          <w:sz w:val="20"/>
          <w:szCs w:val="20"/>
          <w:lang w:val="en-GB"/>
        </w:rPr>
        <w:t>C</w:t>
      </w:r>
      <w:r w:rsidR="007A1E78" w:rsidRPr="005C59E8">
        <w:rPr>
          <w:rFonts w:ascii="Arial" w:hAnsi="Arial" w:cs="Arial"/>
          <w:sz w:val="20"/>
          <w:szCs w:val="20"/>
          <w:lang w:val="en-GB"/>
        </w:rPr>
        <w:t>ertify</w:t>
      </w:r>
      <w:r w:rsidR="007A1E78" w:rsidRPr="00EF5A53">
        <w:rPr>
          <w:rFonts w:ascii="Arial" w:hAnsi="Arial" w:cs="Arial"/>
          <w:sz w:val="20"/>
          <w:szCs w:val="20"/>
          <w:lang w:val="uk-UA"/>
        </w:rPr>
        <w:t xml:space="preserve"> </w:t>
      </w:r>
      <w:r w:rsidR="007A1E78" w:rsidRPr="005C59E8">
        <w:rPr>
          <w:rFonts w:ascii="Arial" w:hAnsi="Arial" w:cs="Arial"/>
          <w:sz w:val="20"/>
          <w:szCs w:val="20"/>
          <w:lang w:val="en-GB"/>
        </w:rPr>
        <w:t>and</w:t>
      </w:r>
      <w:r w:rsidR="007A1E78" w:rsidRPr="00EF5A53">
        <w:rPr>
          <w:rFonts w:ascii="Arial" w:hAnsi="Arial" w:cs="Arial"/>
          <w:sz w:val="20"/>
          <w:szCs w:val="20"/>
          <w:lang w:val="uk-UA"/>
        </w:rPr>
        <w:t xml:space="preserve"> </w:t>
      </w:r>
      <w:r w:rsidR="007A1E78" w:rsidRPr="005C59E8">
        <w:rPr>
          <w:rFonts w:ascii="Arial" w:hAnsi="Arial" w:cs="Arial"/>
          <w:sz w:val="20"/>
          <w:szCs w:val="20"/>
          <w:lang w:val="en-GB"/>
        </w:rPr>
        <w:t>attest</w:t>
      </w:r>
      <w:r w:rsidR="007A1E78" w:rsidRPr="00EF5A53">
        <w:rPr>
          <w:rFonts w:ascii="Arial" w:hAnsi="Arial" w:cs="Arial"/>
          <w:sz w:val="20"/>
          <w:szCs w:val="20"/>
          <w:lang w:val="uk-UA"/>
        </w:rPr>
        <w:t xml:space="preserve"> </w:t>
      </w:r>
      <w:r w:rsidR="007A1E78">
        <w:rPr>
          <w:rFonts w:ascii="Arial" w:hAnsi="Arial" w:cs="Arial"/>
          <w:sz w:val="20"/>
          <w:szCs w:val="20"/>
          <w:lang w:val="en-GB"/>
        </w:rPr>
        <w:t>compliance</w:t>
      </w:r>
      <w:r w:rsidR="007A1E78" w:rsidRPr="00EF5A53">
        <w:rPr>
          <w:rFonts w:ascii="Arial" w:hAnsi="Arial" w:cs="Arial"/>
          <w:sz w:val="20"/>
          <w:szCs w:val="20"/>
          <w:lang w:val="uk-UA"/>
        </w:rPr>
        <w:t xml:space="preserve"> </w:t>
      </w:r>
      <w:r w:rsidR="007A1E78">
        <w:rPr>
          <w:rFonts w:ascii="Arial" w:hAnsi="Arial" w:cs="Arial"/>
          <w:sz w:val="20"/>
          <w:szCs w:val="20"/>
          <w:lang w:val="en-GB"/>
        </w:rPr>
        <w:t>with</w:t>
      </w:r>
      <w:r w:rsidR="007A1E78" w:rsidRPr="00EF5A53">
        <w:rPr>
          <w:rFonts w:ascii="Arial" w:hAnsi="Arial" w:cs="Arial"/>
          <w:sz w:val="20"/>
          <w:szCs w:val="20"/>
          <w:lang w:val="uk-UA"/>
        </w:rPr>
        <w:t xml:space="preserve"> </w:t>
      </w:r>
      <w:r w:rsidR="007A1E78">
        <w:rPr>
          <w:rFonts w:ascii="Arial" w:hAnsi="Arial" w:cs="Arial"/>
          <w:sz w:val="20"/>
          <w:szCs w:val="20"/>
          <w:lang w:val="en-GB"/>
        </w:rPr>
        <w:t>the</w:t>
      </w:r>
      <w:r w:rsidR="007A1E78" w:rsidRPr="00EF5A53">
        <w:rPr>
          <w:rFonts w:ascii="Arial" w:hAnsi="Arial" w:cs="Arial"/>
          <w:sz w:val="20"/>
          <w:szCs w:val="20"/>
          <w:lang w:val="uk-UA"/>
        </w:rPr>
        <w:t xml:space="preserve"> </w:t>
      </w:r>
      <w:r w:rsidR="007A1E78">
        <w:rPr>
          <w:rFonts w:ascii="Arial" w:hAnsi="Arial" w:cs="Arial"/>
          <w:sz w:val="20"/>
          <w:szCs w:val="20"/>
          <w:lang w:val="en-GB"/>
        </w:rPr>
        <w:t>Code</w:t>
      </w:r>
      <w:r w:rsidR="007A1E78" w:rsidRPr="00EF5A53">
        <w:rPr>
          <w:rFonts w:ascii="Arial" w:hAnsi="Arial" w:cs="Arial"/>
          <w:sz w:val="20"/>
          <w:szCs w:val="20"/>
          <w:lang w:val="uk-UA"/>
        </w:rPr>
        <w:t xml:space="preserve"> </w:t>
      </w:r>
      <w:r w:rsidR="007A1E78">
        <w:rPr>
          <w:rFonts w:ascii="Arial" w:hAnsi="Arial" w:cs="Arial"/>
          <w:sz w:val="20"/>
          <w:szCs w:val="20"/>
          <w:lang w:val="en-GB"/>
        </w:rPr>
        <w:t>of</w:t>
      </w:r>
      <w:r w:rsidR="007A1E78" w:rsidRPr="00EF5A53">
        <w:rPr>
          <w:rFonts w:ascii="Arial" w:hAnsi="Arial" w:cs="Arial"/>
          <w:sz w:val="20"/>
          <w:szCs w:val="20"/>
          <w:lang w:val="uk-UA"/>
        </w:rPr>
        <w:t xml:space="preserve"> </w:t>
      </w:r>
      <w:r w:rsidR="007A1E78">
        <w:rPr>
          <w:rFonts w:ascii="Arial" w:hAnsi="Arial" w:cs="Arial"/>
          <w:sz w:val="20"/>
          <w:szCs w:val="20"/>
          <w:lang w:val="en-GB"/>
        </w:rPr>
        <w:t>Conduct</w:t>
      </w:r>
      <w:r w:rsidR="007A1E78" w:rsidRPr="00EF5A53">
        <w:rPr>
          <w:rFonts w:ascii="Arial" w:hAnsi="Arial" w:cs="Arial"/>
          <w:sz w:val="20"/>
          <w:szCs w:val="20"/>
          <w:lang w:val="uk-UA"/>
        </w:rPr>
        <w:t xml:space="preserve"> </w:t>
      </w:r>
      <w:r w:rsidR="007A1E78">
        <w:rPr>
          <w:rFonts w:ascii="Arial" w:hAnsi="Arial" w:cs="Arial"/>
          <w:sz w:val="20"/>
          <w:szCs w:val="20"/>
          <w:lang w:val="en-GB"/>
        </w:rPr>
        <w:t>for</w:t>
      </w:r>
      <w:r w:rsidR="007A1E78" w:rsidRPr="00EF5A53">
        <w:rPr>
          <w:rFonts w:ascii="Arial" w:hAnsi="Arial" w:cs="Arial"/>
          <w:sz w:val="20"/>
          <w:szCs w:val="20"/>
          <w:lang w:val="uk-UA"/>
        </w:rPr>
        <w:t xml:space="preserve"> </w:t>
      </w:r>
      <w:r w:rsidR="007A1E78">
        <w:rPr>
          <w:rFonts w:ascii="Arial" w:hAnsi="Arial" w:cs="Arial"/>
          <w:sz w:val="20"/>
          <w:szCs w:val="20"/>
          <w:lang w:val="en-GB"/>
        </w:rPr>
        <w:t>Contractors</w:t>
      </w:r>
      <w:r w:rsidR="007A1E78" w:rsidRPr="00EF5A53">
        <w:rPr>
          <w:rFonts w:ascii="Arial" w:hAnsi="Arial" w:cs="Arial"/>
          <w:sz w:val="20"/>
          <w:szCs w:val="20"/>
          <w:lang w:val="uk-UA"/>
        </w:rPr>
        <w:t xml:space="preserve"> </w:t>
      </w:r>
      <w:r w:rsidR="007A1E78">
        <w:rPr>
          <w:rFonts w:ascii="Arial" w:hAnsi="Arial" w:cs="Arial"/>
          <w:sz w:val="20"/>
          <w:szCs w:val="20"/>
          <w:lang w:val="en-GB"/>
        </w:rPr>
        <w:t>in</w:t>
      </w:r>
      <w:r w:rsidR="007A1E78" w:rsidRPr="00EF5A53">
        <w:rPr>
          <w:rFonts w:ascii="Arial" w:hAnsi="Arial" w:cs="Arial"/>
          <w:sz w:val="20"/>
          <w:szCs w:val="20"/>
          <w:lang w:val="uk-UA"/>
        </w:rPr>
        <w:t xml:space="preserve"> </w:t>
      </w:r>
      <w:r w:rsidR="007A1E78">
        <w:rPr>
          <w:rFonts w:ascii="Arial" w:hAnsi="Arial" w:cs="Arial"/>
          <w:sz w:val="20"/>
          <w:szCs w:val="20"/>
          <w:lang w:val="en-GB"/>
        </w:rPr>
        <w:t>Annex</w:t>
      </w:r>
      <w:r w:rsidR="007A1E78" w:rsidRPr="00EF5A53">
        <w:rPr>
          <w:rFonts w:ascii="Arial" w:hAnsi="Arial" w:cs="Arial"/>
          <w:sz w:val="20"/>
          <w:szCs w:val="20"/>
          <w:lang w:val="uk-UA"/>
        </w:rPr>
        <w:t xml:space="preserve"> 4.</w:t>
      </w:r>
    </w:p>
    <w:p w14:paraId="1CA8FB68" w14:textId="77777777" w:rsidR="004B3568" w:rsidRPr="00517CFB" w:rsidRDefault="004B3568" w:rsidP="004B3568">
      <w:pPr>
        <w:autoSpaceDE w:val="0"/>
        <w:autoSpaceDN w:val="0"/>
        <w:adjustRightInd w:val="0"/>
        <w:ind w:left="720"/>
        <w:rPr>
          <w:rFonts w:ascii="Arial" w:hAnsi="Arial" w:cs="Arial"/>
          <w:sz w:val="20"/>
          <w:szCs w:val="20"/>
          <w:lang w:val="uk-UA"/>
        </w:rPr>
      </w:pPr>
      <w:r w:rsidRPr="00517CFB">
        <w:rPr>
          <w:rFonts w:ascii="Arial" w:hAnsi="Arial" w:cs="Arial"/>
          <w:sz w:val="20"/>
          <w:szCs w:val="20"/>
          <w:lang w:val="uk-UA"/>
        </w:rPr>
        <w:t xml:space="preserve"> </w:t>
      </w:r>
    </w:p>
    <w:p w14:paraId="19C18991" w14:textId="7D9E7617" w:rsidR="004B3568" w:rsidRPr="007A1E78" w:rsidRDefault="004B3568" w:rsidP="004B3568">
      <w:pPr>
        <w:autoSpaceDE w:val="0"/>
        <w:autoSpaceDN w:val="0"/>
        <w:adjustRightInd w:val="0"/>
        <w:ind w:left="360"/>
        <w:rPr>
          <w:rFonts w:ascii="Arial" w:hAnsi="Arial" w:cs="Arial"/>
          <w:sz w:val="20"/>
          <w:szCs w:val="20"/>
          <w:lang w:val="uk-UA"/>
        </w:rPr>
      </w:pPr>
      <w:r w:rsidRPr="00517CFB">
        <w:rPr>
          <w:rFonts w:ascii="Arial" w:hAnsi="Arial" w:cs="Arial"/>
          <w:sz w:val="20"/>
          <w:szCs w:val="20"/>
          <w:lang w:val="uk-UA"/>
        </w:rPr>
        <w:t>Наведені вище заяви становитимуть невід’ємну частину договору, і наведення недостовірної інформації вважатиметься підставою для його розірвання.</w:t>
      </w:r>
      <w:r w:rsidR="007A1E78">
        <w:rPr>
          <w:rFonts w:ascii="Arial" w:hAnsi="Arial" w:cs="Arial"/>
          <w:sz w:val="20"/>
          <w:szCs w:val="20"/>
          <w:lang w:val="uk-UA"/>
        </w:rPr>
        <w:t xml:space="preserve"> / </w:t>
      </w:r>
      <w:r w:rsidR="007A1E78">
        <w:rPr>
          <w:rFonts w:ascii="Arial" w:hAnsi="Arial" w:cs="Arial"/>
          <w:sz w:val="20"/>
          <w:szCs w:val="20"/>
          <w:lang w:val="en-GB"/>
        </w:rPr>
        <w:t>The</w:t>
      </w:r>
      <w:r w:rsidR="007A1E78" w:rsidRPr="007A1E78">
        <w:rPr>
          <w:rFonts w:ascii="Arial" w:hAnsi="Arial" w:cs="Arial"/>
          <w:sz w:val="20"/>
          <w:szCs w:val="20"/>
          <w:lang w:val="uk-UA"/>
        </w:rPr>
        <w:t xml:space="preserve"> </w:t>
      </w:r>
      <w:r w:rsidR="007A1E78">
        <w:rPr>
          <w:rFonts w:ascii="Arial" w:hAnsi="Arial" w:cs="Arial"/>
          <w:sz w:val="20"/>
          <w:szCs w:val="20"/>
          <w:lang w:val="en-GB"/>
        </w:rPr>
        <w:t>above</w:t>
      </w:r>
      <w:r w:rsidR="007A1E78" w:rsidRPr="007A1E78">
        <w:rPr>
          <w:rFonts w:ascii="Arial" w:hAnsi="Arial" w:cs="Arial"/>
          <w:sz w:val="20"/>
          <w:szCs w:val="20"/>
          <w:lang w:val="uk-UA"/>
        </w:rPr>
        <w:t xml:space="preserve"> </w:t>
      </w:r>
      <w:r w:rsidR="007A1E78">
        <w:rPr>
          <w:rFonts w:ascii="Arial" w:hAnsi="Arial" w:cs="Arial"/>
          <w:sz w:val="20"/>
          <w:szCs w:val="20"/>
          <w:lang w:val="en-GB"/>
        </w:rPr>
        <w:t>declarations</w:t>
      </w:r>
      <w:r w:rsidR="007A1E78" w:rsidRPr="007A1E78">
        <w:rPr>
          <w:rFonts w:ascii="Arial" w:hAnsi="Arial" w:cs="Arial"/>
          <w:sz w:val="20"/>
          <w:szCs w:val="20"/>
          <w:lang w:val="uk-UA"/>
        </w:rPr>
        <w:t xml:space="preserve"> </w:t>
      </w:r>
      <w:r w:rsidR="007A1E78">
        <w:rPr>
          <w:rFonts w:ascii="Arial" w:hAnsi="Arial" w:cs="Arial"/>
          <w:sz w:val="20"/>
          <w:szCs w:val="20"/>
          <w:lang w:val="en-GB"/>
        </w:rPr>
        <w:t>will</w:t>
      </w:r>
      <w:r w:rsidR="007A1E78" w:rsidRPr="007A1E78">
        <w:rPr>
          <w:rFonts w:ascii="Arial" w:hAnsi="Arial" w:cs="Arial"/>
          <w:sz w:val="20"/>
          <w:szCs w:val="20"/>
          <w:lang w:val="uk-UA"/>
        </w:rPr>
        <w:t xml:space="preserve"> </w:t>
      </w:r>
      <w:r w:rsidR="007A1E78">
        <w:rPr>
          <w:rFonts w:ascii="Arial" w:hAnsi="Arial" w:cs="Arial"/>
          <w:sz w:val="20"/>
          <w:szCs w:val="20"/>
          <w:lang w:val="en-GB"/>
        </w:rPr>
        <w:t>become</w:t>
      </w:r>
      <w:r w:rsidR="007A1E78" w:rsidRPr="007A1E78">
        <w:rPr>
          <w:rFonts w:ascii="Arial" w:hAnsi="Arial" w:cs="Arial"/>
          <w:sz w:val="20"/>
          <w:szCs w:val="20"/>
          <w:lang w:val="uk-UA"/>
        </w:rPr>
        <w:t xml:space="preserve"> </w:t>
      </w:r>
      <w:r w:rsidR="007A1E78">
        <w:rPr>
          <w:rFonts w:ascii="Arial" w:hAnsi="Arial" w:cs="Arial"/>
          <w:sz w:val="20"/>
          <w:szCs w:val="20"/>
          <w:lang w:val="en-GB"/>
        </w:rPr>
        <w:t>an</w:t>
      </w:r>
      <w:r w:rsidR="007A1E78" w:rsidRPr="007A1E78">
        <w:rPr>
          <w:rFonts w:ascii="Arial" w:hAnsi="Arial" w:cs="Arial"/>
          <w:sz w:val="20"/>
          <w:szCs w:val="20"/>
          <w:lang w:val="uk-UA"/>
        </w:rPr>
        <w:t xml:space="preserve"> </w:t>
      </w:r>
      <w:r w:rsidR="007A1E78">
        <w:rPr>
          <w:rFonts w:ascii="Arial" w:hAnsi="Arial" w:cs="Arial"/>
          <w:sz w:val="20"/>
          <w:szCs w:val="20"/>
          <w:lang w:val="en-GB"/>
        </w:rPr>
        <w:t>integrated</w:t>
      </w:r>
      <w:r w:rsidR="007A1E78" w:rsidRPr="007A1E78">
        <w:rPr>
          <w:rFonts w:ascii="Arial" w:hAnsi="Arial" w:cs="Arial"/>
          <w:sz w:val="20"/>
          <w:szCs w:val="20"/>
          <w:lang w:val="uk-UA"/>
        </w:rPr>
        <w:t xml:space="preserve"> </w:t>
      </w:r>
      <w:r w:rsidR="007A1E78">
        <w:rPr>
          <w:rFonts w:ascii="Arial" w:hAnsi="Arial" w:cs="Arial"/>
          <w:sz w:val="20"/>
          <w:szCs w:val="20"/>
          <w:lang w:val="en-GB"/>
        </w:rPr>
        <w:t>part</w:t>
      </w:r>
      <w:r w:rsidR="007A1E78" w:rsidRPr="007A1E78">
        <w:rPr>
          <w:rFonts w:ascii="Arial" w:hAnsi="Arial" w:cs="Arial"/>
          <w:sz w:val="20"/>
          <w:szCs w:val="20"/>
          <w:lang w:val="uk-UA"/>
        </w:rPr>
        <w:t xml:space="preserve"> </w:t>
      </w:r>
      <w:r w:rsidR="007A1E78">
        <w:rPr>
          <w:rFonts w:ascii="Arial" w:hAnsi="Arial" w:cs="Arial"/>
          <w:sz w:val="20"/>
          <w:szCs w:val="20"/>
          <w:lang w:val="en-GB"/>
        </w:rPr>
        <w:t>of</w:t>
      </w:r>
      <w:r w:rsidR="007A1E78" w:rsidRPr="007A1E78">
        <w:rPr>
          <w:rFonts w:ascii="Arial" w:hAnsi="Arial" w:cs="Arial"/>
          <w:sz w:val="20"/>
          <w:szCs w:val="20"/>
          <w:lang w:val="uk-UA"/>
        </w:rPr>
        <w:t xml:space="preserve"> </w:t>
      </w:r>
      <w:r w:rsidR="007A1E78">
        <w:rPr>
          <w:rFonts w:ascii="Arial" w:hAnsi="Arial" w:cs="Arial"/>
          <w:sz w:val="20"/>
          <w:szCs w:val="20"/>
          <w:lang w:val="en-GB"/>
        </w:rPr>
        <w:t>the</w:t>
      </w:r>
      <w:r w:rsidR="007A1E78" w:rsidRPr="007A1E78">
        <w:rPr>
          <w:rFonts w:ascii="Arial" w:hAnsi="Arial" w:cs="Arial"/>
          <w:sz w:val="20"/>
          <w:szCs w:val="20"/>
          <w:lang w:val="uk-UA"/>
        </w:rPr>
        <w:t xml:space="preserve"> </w:t>
      </w:r>
      <w:r w:rsidR="007A1E78">
        <w:rPr>
          <w:rFonts w:ascii="Arial" w:hAnsi="Arial" w:cs="Arial"/>
          <w:sz w:val="20"/>
          <w:szCs w:val="20"/>
          <w:lang w:val="en-GB"/>
        </w:rPr>
        <w:t>contract</w:t>
      </w:r>
      <w:r w:rsidR="007A1E78" w:rsidRPr="007A1E78">
        <w:rPr>
          <w:rFonts w:ascii="Arial" w:hAnsi="Arial" w:cs="Arial"/>
          <w:sz w:val="20"/>
          <w:szCs w:val="20"/>
          <w:lang w:val="uk-UA"/>
        </w:rPr>
        <w:t xml:space="preserve"> </w:t>
      </w:r>
      <w:r w:rsidR="007A1E78">
        <w:rPr>
          <w:rFonts w:ascii="Arial" w:hAnsi="Arial" w:cs="Arial"/>
          <w:sz w:val="20"/>
          <w:szCs w:val="20"/>
          <w:lang w:val="en-GB"/>
        </w:rPr>
        <w:t>and</w:t>
      </w:r>
      <w:r w:rsidR="007A1E78" w:rsidRPr="007A1E78">
        <w:rPr>
          <w:rFonts w:ascii="Arial" w:hAnsi="Arial" w:cs="Arial"/>
          <w:sz w:val="20"/>
          <w:szCs w:val="20"/>
          <w:lang w:val="uk-UA"/>
        </w:rPr>
        <w:t xml:space="preserve"> </w:t>
      </w:r>
      <w:r w:rsidR="007A1E78">
        <w:rPr>
          <w:rFonts w:ascii="Arial" w:hAnsi="Arial" w:cs="Arial"/>
          <w:sz w:val="20"/>
          <w:szCs w:val="20"/>
          <w:lang w:val="en-GB"/>
        </w:rPr>
        <w:t>misrepresentation</w:t>
      </w:r>
      <w:r w:rsidR="007A1E78" w:rsidRPr="007A1E78">
        <w:rPr>
          <w:rFonts w:ascii="Arial" w:hAnsi="Arial" w:cs="Arial"/>
          <w:sz w:val="20"/>
          <w:szCs w:val="20"/>
          <w:lang w:val="uk-UA"/>
        </w:rPr>
        <w:t xml:space="preserve"> </w:t>
      </w:r>
      <w:r w:rsidR="007A1E78">
        <w:rPr>
          <w:rFonts w:ascii="Arial" w:hAnsi="Arial" w:cs="Arial"/>
          <w:sz w:val="20"/>
          <w:szCs w:val="20"/>
          <w:lang w:val="en-GB"/>
        </w:rPr>
        <w:t>will</w:t>
      </w:r>
      <w:r w:rsidR="007A1E78" w:rsidRPr="007A1E78">
        <w:rPr>
          <w:rFonts w:ascii="Arial" w:hAnsi="Arial" w:cs="Arial"/>
          <w:sz w:val="20"/>
          <w:szCs w:val="20"/>
          <w:lang w:val="uk-UA"/>
        </w:rPr>
        <w:t xml:space="preserve"> </w:t>
      </w:r>
      <w:r w:rsidR="007A1E78">
        <w:rPr>
          <w:rFonts w:ascii="Arial" w:hAnsi="Arial" w:cs="Arial"/>
          <w:sz w:val="20"/>
          <w:szCs w:val="20"/>
          <w:lang w:val="en-GB"/>
        </w:rPr>
        <w:t>be</w:t>
      </w:r>
      <w:r w:rsidR="007A1E78" w:rsidRPr="007A1E78">
        <w:rPr>
          <w:rFonts w:ascii="Arial" w:hAnsi="Arial" w:cs="Arial"/>
          <w:sz w:val="20"/>
          <w:szCs w:val="20"/>
          <w:lang w:val="uk-UA"/>
        </w:rPr>
        <w:t xml:space="preserve"> </w:t>
      </w:r>
      <w:r w:rsidR="007A1E78">
        <w:rPr>
          <w:rFonts w:ascii="Arial" w:hAnsi="Arial" w:cs="Arial"/>
          <w:sz w:val="20"/>
          <w:szCs w:val="20"/>
          <w:lang w:val="en-GB"/>
        </w:rPr>
        <w:t>regarded</w:t>
      </w:r>
      <w:r w:rsidR="007A1E78" w:rsidRPr="007A1E78">
        <w:rPr>
          <w:rFonts w:ascii="Arial" w:hAnsi="Arial" w:cs="Arial"/>
          <w:sz w:val="20"/>
          <w:szCs w:val="20"/>
          <w:lang w:val="uk-UA"/>
        </w:rPr>
        <w:t xml:space="preserve"> </w:t>
      </w:r>
      <w:r w:rsidR="007A1E78">
        <w:rPr>
          <w:rFonts w:ascii="Arial" w:hAnsi="Arial" w:cs="Arial"/>
          <w:sz w:val="20"/>
          <w:szCs w:val="20"/>
          <w:lang w:val="en-GB"/>
        </w:rPr>
        <w:t>as</w:t>
      </w:r>
      <w:r w:rsidR="007A1E78" w:rsidRPr="007A1E78">
        <w:rPr>
          <w:rFonts w:ascii="Arial" w:hAnsi="Arial" w:cs="Arial"/>
          <w:sz w:val="20"/>
          <w:szCs w:val="20"/>
          <w:lang w:val="uk-UA"/>
        </w:rPr>
        <w:t xml:space="preserve"> </w:t>
      </w:r>
      <w:r w:rsidR="007A1E78">
        <w:rPr>
          <w:rFonts w:ascii="Arial" w:hAnsi="Arial" w:cs="Arial"/>
          <w:sz w:val="20"/>
          <w:szCs w:val="20"/>
          <w:lang w:val="en-GB"/>
        </w:rPr>
        <w:t>grounds</w:t>
      </w:r>
      <w:r w:rsidR="007A1E78" w:rsidRPr="007A1E78">
        <w:rPr>
          <w:rFonts w:ascii="Arial" w:hAnsi="Arial" w:cs="Arial"/>
          <w:sz w:val="20"/>
          <w:szCs w:val="20"/>
          <w:lang w:val="uk-UA"/>
        </w:rPr>
        <w:t xml:space="preserve"> </w:t>
      </w:r>
      <w:r w:rsidR="007A1E78">
        <w:rPr>
          <w:rFonts w:ascii="Arial" w:hAnsi="Arial" w:cs="Arial"/>
          <w:sz w:val="20"/>
          <w:szCs w:val="20"/>
          <w:lang w:val="en-GB"/>
        </w:rPr>
        <w:t>for</w:t>
      </w:r>
      <w:r w:rsidR="007A1E78" w:rsidRPr="007A1E78">
        <w:rPr>
          <w:rFonts w:ascii="Arial" w:hAnsi="Arial" w:cs="Arial"/>
          <w:sz w:val="20"/>
          <w:szCs w:val="20"/>
          <w:lang w:val="uk-UA"/>
        </w:rPr>
        <w:t xml:space="preserve"> </w:t>
      </w:r>
      <w:r w:rsidR="007A1E78">
        <w:rPr>
          <w:rFonts w:ascii="Arial" w:hAnsi="Arial" w:cs="Arial"/>
          <w:sz w:val="20"/>
          <w:szCs w:val="20"/>
          <w:lang w:val="en-GB"/>
        </w:rPr>
        <w:t>termination</w:t>
      </w:r>
      <w:r w:rsidR="007A1E78" w:rsidRPr="007A1E78">
        <w:rPr>
          <w:rFonts w:ascii="Arial" w:hAnsi="Arial" w:cs="Arial"/>
          <w:sz w:val="20"/>
          <w:szCs w:val="20"/>
          <w:lang w:val="uk-UA"/>
        </w:rPr>
        <w:t>.</w:t>
      </w:r>
    </w:p>
    <w:p w14:paraId="30C74FC6" w14:textId="77777777" w:rsidR="004B3568" w:rsidRPr="00517CFB" w:rsidRDefault="004B3568" w:rsidP="004B3568">
      <w:pPr>
        <w:ind w:left="360"/>
        <w:rPr>
          <w:rFonts w:ascii="Arial" w:hAnsi="Arial" w:cs="Arial"/>
          <w:color w:val="FF0000"/>
          <w:sz w:val="20"/>
          <w:szCs w:val="20"/>
          <w:lang w:val="uk-UA"/>
        </w:rPr>
      </w:pPr>
    </w:p>
    <w:p w14:paraId="694C3F6F" w14:textId="68CECC4B" w:rsidR="004B3568" w:rsidRPr="00517CFB" w:rsidRDefault="004B3568" w:rsidP="004B3568">
      <w:pPr>
        <w:numPr>
          <w:ilvl w:val="0"/>
          <w:numId w:val="14"/>
        </w:numPr>
        <w:rPr>
          <w:rFonts w:ascii="Arial" w:hAnsi="Arial" w:cs="Arial"/>
          <w:sz w:val="20"/>
          <w:szCs w:val="20"/>
          <w:lang w:val="uk-UA"/>
        </w:rPr>
      </w:pPr>
      <w:r w:rsidRPr="00517CFB">
        <w:rPr>
          <w:rFonts w:ascii="Arial" w:hAnsi="Arial" w:cs="Arial"/>
          <w:sz w:val="20"/>
          <w:szCs w:val="20"/>
          <w:lang w:val="uk-UA"/>
        </w:rPr>
        <w:t>У разі присвоєння нам договору просимо здійснювати розрахунки за договором на такий рахунок: [вказати потрібні реквізити].</w:t>
      </w:r>
      <w:r w:rsidR="007A1E78">
        <w:rPr>
          <w:rFonts w:ascii="Arial" w:hAnsi="Arial" w:cs="Arial"/>
          <w:sz w:val="20"/>
          <w:szCs w:val="20"/>
          <w:lang w:val="uk-UA"/>
        </w:rPr>
        <w:t xml:space="preserve"> / </w:t>
      </w:r>
      <w:r w:rsidR="007A1E78" w:rsidRPr="00A3703B">
        <w:rPr>
          <w:rFonts w:ascii="Arial" w:hAnsi="Arial" w:cs="Arial"/>
          <w:sz w:val="20"/>
          <w:szCs w:val="20"/>
          <w:lang w:val="en-GB"/>
        </w:rPr>
        <w:t>In</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event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contract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is</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awarded</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to</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us</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we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request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that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payments</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under</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contract</w:t>
      </w:r>
      <w:r w:rsidR="007A1E78" w:rsidRPr="00EF5A53">
        <w:rPr>
          <w:rFonts w:ascii="Arial" w:hAnsi="Arial" w:cs="Arial"/>
          <w:sz w:val="20"/>
          <w:szCs w:val="20"/>
          <w:lang w:val="uk-UA"/>
        </w:rPr>
        <w:t xml:space="preserve"> </w:t>
      </w:r>
      <w:r w:rsidR="007A1E78" w:rsidRPr="00A3703B">
        <w:rPr>
          <w:rFonts w:ascii="Arial" w:hAnsi="Arial" w:cs="Arial"/>
          <w:sz w:val="20"/>
          <w:szCs w:val="20"/>
          <w:lang w:val="en-GB"/>
        </w:rPr>
        <w:t>be</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made</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to</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the</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following</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account</w:t>
      </w:r>
      <w:r w:rsidR="007A1E78" w:rsidRPr="00EF5A53">
        <w:rPr>
          <w:rFonts w:ascii="Arial" w:hAnsi="Arial" w:cs="Arial"/>
          <w:sz w:val="20"/>
          <w:szCs w:val="20"/>
          <w:lang w:val="uk-UA"/>
        </w:rPr>
        <w:t>: [</w:t>
      </w:r>
      <w:r w:rsidR="007A1E78" w:rsidRPr="004D5E9B">
        <w:rPr>
          <w:rFonts w:ascii="Arial" w:hAnsi="Arial" w:cs="Arial"/>
          <w:sz w:val="20"/>
          <w:szCs w:val="20"/>
          <w:lang w:val="en-GB"/>
        </w:rPr>
        <w:t>insert</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all</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necessary</w:t>
      </w:r>
      <w:r w:rsidR="007A1E78" w:rsidRPr="00EF5A53">
        <w:rPr>
          <w:rFonts w:ascii="Arial" w:hAnsi="Arial" w:cs="Arial"/>
          <w:sz w:val="20"/>
          <w:szCs w:val="20"/>
          <w:lang w:val="uk-UA"/>
        </w:rPr>
        <w:t xml:space="preserve"> </w:t>
      </w:r>
      <w:r w:rsidR="007A1E78" w:rsidRPr="004D5E9B">
        <w:rPr>
          <w:rFonts w:ascii="Arial" w:hAnsi="Arial" w:cs="Arial"/>
          <w:sz w:val="20"/>
          <w:szCs w:val="20"/>
          <w:lang w:val="en-GB"/>
        </w:rPr>
        <w:t>references</w:t>
      </w:r>
      <w:r w:rsidR="007A1E78" w:rsidRPr="00EF5A53">
        <w:rPr>
          <w:rFonts w:ascii="Arial" w:hAnsi="Arial" w:cs="Arial"/>
          <w:sz w:val="20"/>
          <w:szCs w:val="20"/>
          <w:lang w:val="uk-UA"/>
        </w:rPr>
        <w:t>].</w:t>
      </w:r>
    </w:p>
    <w:p w14:paraId="2D2A83BB" w14:textId="77777777" w:rsidR="004B3568" w:rsidRPr="00517CFB" w:rsidRDefault="004B3568" w:rsidP="004B3568">
      <w:pPr>
        <w:autoSpaceDE w:val="0"/>
        <w:autoSpaceDN w:val="0"/>
        <w:adjustRightInd w:val="0"/>
        <w:ind w:left="360"/>
        <w:rPr>
          <w:rFonts w:ascii="Arial" w:hAnsi="Arial" w:cs="Arial"/>
          <w:sz w:val="20"/>
          <w:szCs w:val="20"/>
          <w:lang w:val="uk-UA"/>
        </w:rPr>
      </w:pPr>
    </w:p>
    <w:p w14:paraId="530C60D1" w14:textId="7153E3AF" w:rsidR="004B3568" w:rsidRPr="00A55E1C" w:rsidRDefault="004B3568" w:rsidP="004B3568">
      <w:pPr>
        <w:numPr>
          <w:ilvl w:val="0"/>
          <w:numId w:val="14"/>
        </w:num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Тендерна заявка дійсна </w:t>
      </w:r>
      <w:r w:rsidRPr="00A55E1C">
        <w:rPr>
          <w:rFonts w:ascii="Arial" w:hAnsi="Arial" w:cs="Arial"/>
          <w:sz w:val="20"/>
          <w:szCs w:val="20"/>
          <w:lang w:val="uk-UA"/>
        </w:rPr>
        <w:t xml:space="preserve">протягом </w:t>
      </w:r>
      <w:r w:rsidR="00A55E1C" w:rsidRPr="00A55E1C">
        <w:rPr>
          <w:rFonts w:ascii="Arial" w:hAnsi="Arial" w:cs="Arial"/>
          <w:sz w:val="20"/>
          <w:szCs w:val="20"/>
          <w:lang w:val="uk-UA"/>
        </w:rPr>
        <w:t>30</w:t>
      </w:r>
      <w:r w:rsidRPr="00A55E1C">
        <w:rPr>
          <w:rFonts w:ascii="Arial" w:hAnsi="Arial" w:cs="Arial"/>
          <w:sz w:val="20"/>
          <w:szCs w:val="20"/>
          <w:lang w:val="uk-UA"/>
        </w:rPr>
        <w:t xml:space="preserve"> днів після закриття тендера відповідно до вказівок для учасників тендера.  </w:t>
      </w:r>
      <w:r w:rsidR="007A1E78" w:rsidRPr="00A55E1C">
        <w:rPr>
          <w:rFonts w:ascii="Arial" w:hAnsi="Arial" w:cs="Arial"/>
          <w:sz w:val="20"/>
          <w:szCs w:val="20"/>
          <w:lang w:val="uk-UA"/>
        </w:rPr>
        <w:t xml:space="preserve">/ </w:t>
      </w:r>
      <w:r w:rsidR="007A1E78" w:rsidRPr="00A55E1C">
        <w:rPr>
          <w:rFonts w:ascii="Arial" w:hAnsi="Arial" w:cs="Arial"/>
          <w:sz w:val="20"/>
          <w:szCs w:val="20"/>
          <w:lang w:val="en-GB"/>
        </w:rPr>
        <w:t xml:space="preserve">Our tender is valid for a period of </w:t>
      </w:r>
      <w:r w:rsidR="00A55E1C" w:rsidRPr="00A55E1C">
        <w:rPr>
          <w:rFonts w:ascii="Arial" w:hAnsi="Arial" w:cs="Arial"/>
          <w:sz w:val="20"/>
          <w:szCs w:val="20"/>
          <w:lang w:val="en-GB"/>
        </w:rPr>
        <w:t>30</w:t>
      </w:r>
      <w:r w:rsidR="007A1E78" w:rsidRPr="00A55E1C">
        <w:rPr>
          <w:rFonts w:ascii="Arial" w:hAnsi="Arial" w:cs="Arial"/>
          <w:color w:val="FF0000"/>
          <w:sz w:val="20"/>
          <w:szCs w:val="20"/>
          <w:lang w:val="en-GB"/>
        </w:rPr>
        <w:t xml:space="preserve"> </w:t>
      </w:r>
      <w:r w:rsidR="007A1E78" w:rsidRPr="00A55E1C">
        <w:rPr>
          <w:rFonts w:ascii="Arial" w:hAnsi="Arial" w:cs="Arial"/>
          <w:sz w:val="20"/>
          <w:szCs w:val="20"/>
          <w:lang w:val="en-GB"/>
        </w:rPr>
        <w:t>days after the closing date in accordance with instructions to tenders.</w:t>
      </w:r>
    </w:p>
    <w:p w14:paraId="1CEB217F" w14:textId="77777777" w:rsidR="004B3568" w:rsidRPr="00517CFB" w:rsidRDefault="004B3568" w:rsidP="004B3568">
      <w:pPr>
        <w:autoSpaceDE w:val="0"/>
        <w:autoSpaceDN w:val="0"/>
        <w:adjustRightInd w:val="0"/>
        <w:ind w:left="360"/>
        <w:rPr>
          <w:rFonts w:ascii="Arial" w:hAnsi="Arial" w:cs="Arial"/>
          <w:sz w:val="20"/>
          <w:szCs w:val="20"/>
          <w:lang w:val="uk-UA"/>
        </w:rPr>
      </w:pPr>
    </w:p>
    <w:p w14:paraId="1910720F" w14:textId="77777777" w:rsidR="004B3568" w:rsidRPr="00517CFB" w:rsidRDefault="004B3568" w:rsidP="004B3568">
      <w:pPr>
        <w:autoSpaceDE w:val="0"/>
        <w:autoSpaceDN w:val="0"/>
        <w:adjustRightInd w:val="0"/>
        <w:ind w:left="360"/>
        <w:rPr>
          <w:rFonts w:ascii="Arial" w:hAnsi="Arial" w:cs="Arial"/>
          <w:sz w:val="20"/>
          <w:szCs w:val="20"/>
          <w:lang w:val="uk-UA"/>
        </w:rPr>
      </w:pPr>
    </w:p>
    <w:p w14:paraId="26F4713B" w14:textId="358B7DC9" w:rsidR="004B3568" w:rsidRPr="00517CFB" w:rsidRDefault="004B3568" w:rsidP="004B3568">
      <w:pPr>
        <w:pBdr>
          <w:bottom w:val="single" w:sz="4" w:space="1" w:color="auto"/>
        </w:pBdr>
        <w:autoSpaceDE w:val="0"/>
        <w:autoSpaceDN w:val="0"/>
        <w:adjustRightInd w:val="0"/>
        <w:rPr>
          <w:rFonts w:ascii="Arial" w:hAnsi="Arial" w:cs="Arial"/>
          <w:sz w:val="20"/>
          <w:szCs w:val="20"/>
          <w:lang w:val="uk-UA"/>
        </w:rPr>
      </w:pPr>
      <w:r w:rsidRPr="00517CFB">
        <w:rPr>
          <w:rFonts w:ascii="Arial" w:hAnsi="Arial" w:cs="Arial"/>
          <w:sz w:val="20"/>
          <w:szCs w:val="20"/>
          <w:lang w:val="uk-UA"/>
        </w:rPr>
        <w:t>Підпис і печатка:</w:t>
      </w:r>
      <w:r w:rsidR="007A1E78">
        <w:rPr>
          <w:rFonts w:ascii="Arial" w:hAnsi="Arial" w:cs="Arial"/>
          <w:sz w:val="20"/>
          <w:szCs w:val="20"/>
          <w:lang w:val="uk-UA"/>
        </w:rPr>
        <w:t xml:space="preserve"> / </w:t>
      </w:r>
      <w:r w:rsidR="007A1E78">
        <w:rPr>
          <w:rFonts w:ascii="Arial" w:hAnsi="Arial" w:cs="Arial"/>
          <w:sz w:val="20"/>
          <w:szCs w:val="20"/>
          <w:lang w:val="en-GB"/>
        </w:rPr>
        <w:t>Signature and stamp:</w:t>
      </w:r>
    </w:p>
    <w:p w14:paraId="0AA8BEBA" w14:textId="77777777" w:rsidR="004B3568" w:rsidRPr="00517CFB" w:rsidRDefault="004B3568" w:rsidP="004B3568">
      <w:pPr>
        <w:pBdr>
          <w:bottom w:val="single" w:sz="4" w:space="1" w:color="auto"/>
        </w:pBdr>
        <w:autoSpaceDE w:val="0"/>
        <w:autoSpaceDN w:val="0"/>
        <w:adjustRightInd w:val="0"/>
        <w:rPr>
          <w:rFonts w:ascii="Arial" w:hAnsi="Arial" w:cs="Arial"/>
          <w:sz w:val="20"/>
          <w:szCs w:val="20"/>
          <w:lang w:val="uk-UA"/>
        </w:rPr>
      </w:pPr>
    </w:p>
    <w:p w14:paraId="06A99454" w14:textId="77777777" w:rsidR="004B3568" w:rsidRPr="00517CFB" w:rsidRDefault="004B3568" w:rsidP="004B3568">
      <w:pPr>
        <w:pBdr>
          <w:bottom w:val="single" w:sz="4" w:space="1" w:color="auto"/>
        </w:pBdr>
        <w:autoSpaceDE w:val="0"/>
        <w:autoSpaceDN w:val="0"/>
        <w:adjustRightInd w:val="0"/>
        <w:rPr>
          <w:rFonts w:ascii="Arial" w:hAnsi="Arial" w:cs="Arial"/>
          <w:sz w:val="20"/>
          <w:szCs w:val="20"/>
          <w:lang w:val="uk-UA"/>
        </w:rPr>
      </w:pPr>
    </w:p>
    <w:p w14:paraId="32AC1B2E" w14:textId="6F34E18A" w:rsidR="004B3568" w:rsidRPr="00517CFB" w:rsidRDefault="004B3568" w:rsidP="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Підписано: </w:t>
      </w:r>
      <w:r w:rsidR="007A1E78">
        <w:rPr>
          <w:rFonts w:ascii="Arial" w:hAnsi="Arial" w:cs="Arial"/>
          <w:sz w:val="20"/>
          <w:szCs w:val="20"/>
          <w:lang w:val="uk-UA"/>
        </w:rPr>
        <w:t xml:space="preserve">/ </w:t>
      </w:r>
      <w:r w:rsidR="007A1E78">
        <w:rPr>
          <w:rFonts w:ascii="Arial" w:hAnsi="Arial" w:cs="Arial"/>
          <w:sz w:val="20"/>
          <w:szCs w:val="20"/>
          <w:lang w:val="en-GB"/>
        </w:rPr>
        <w:t>Signed by:</w:t>
      </w:r>
    </w:p>
    <w:p w14:paraId="0F9B8430" w14:textId="77777777" w:rsidR="004B3568" w:rsidRPr="00517CFB" w:rsidRDefault="004B3568" w:rsidP="004B3568">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4B3568" w:rsidRPr="00517CFB" w14:paraId="55C0FE02" w14:textId="77777777" w:rsidTr="004B3568">
        <w:tc>
          <w:tcPr>
            <w:tcW w:w="2451" w:type="dxa"/>
            <w:hideMark/>
          </w:tcPr>
          <w:p w14:paraId="4850006C" w14:textId="77777777" w:rsidR="007A1E78" w:rsidRDefault="004B3568">
            <w:pPr>
              <w:autoSpaceDE w:val="0"/>
              <w:autoSpaceDN w:val="0"/>
              <w:adjustRightInd w:val="0"/>
              <w:rPr>
                <w:rFonts w:ascii="Arial" w:hAnsi="Arial" w:cs="Arial"/>
                <w:b/>
                <w:sz w:val="20"/>
                <w:szCs w:val="20"/>
                <w:lang w:val="uk-UA"/>
              </w:rPr>
            </w:pPr>
            <w:r w:rsidRPr="00517CFB">
              <w:rPr>
                <w:rFonts w:ascii="Arial" w:hAnsi="Arial" w:cs="Arial"/>
                <w:b/>
                <w:sz w:val="20"/>
                <w:szCs w:val="20"/>
                <w:lang w:val="uk-UA"/>
              </w:rPr>
              <w:t>Учасник тендера</w:t>
            </w:r>
            <w:r w:rsidR="007A1E78">
              <w:rPr>
                <w:rFonts w:ascii="Arial" w:hAnsi="Arial" w:cs="Arial"/>
                <w:b/>
                <w:sz w:val="20"/>
                <w:szCs w:val="20"/>
                <w:lang w:val="uk-UA"/>
              </w:rPr>
              <w:t xml:space="preserve"> / </w:t>
            </w:r>
          </w:p>
          <w:p w14:paraId="5C2ADC0F" w14:textId="51CD33FB" w:rsidR="004B3568" w:rsidRPr="00517CFB" w:rsidRDefault="007A1E78">
            <w:pPr>
              <w:autoSpaceDE w:val="0"/>
              <w:autoSpaceDN w:val="0"/>
              <w:adjustRightInd w:val="0"/>
              <w:rPr>
                <w:rFonts w:ascii="Arial" w:hAnsi="Arial" w:cs="Arial"/>
                <w:b/>
                <w:sz w:val="20"/>
                <w:szCs w:val="20"/>
                <w:lang w:val="uk-UA"/>
              </w:rPr>
            </w:pPr>
            <w:r>
              <w:rPr>
                <w:rFonts w:ascii="Arial" w:hAnsi="Arial" w:cs="Arial"/>
                <w:b/>
                <w:sz w:val="20"/>
                <w:szCs w:val="20"/>
                <w:lang w:val="en-GB"/>
              </w:rPr>
              <w:t>The tenderer</w:t>
            </w:r>
          </w:p>
        </w:tc>
        <w:tc>
          <w:tcPr>
            <w:tcW w:w="5397" w:type="dxa"/>
          </w:tcPr>
          <w:p w14:paraId="7349153F" w14:textId="77777777" w:rsidR="004B3568" w:rsidRPr="00517CFB" w:rsidRDefault="004B3568">
            <w:pPr>
              <w:autoSpaceDE w:val="0"/>
              <w:autoSpaceDN w:val="0"/>
              <w:adjustRightInd w:val="0"/>
              <w:rPr>
                <w:rFonts w:ascii="Arial" w:hAnsi="Arial" w:cs="Arial"/>
                <w:b/>
                <w:sz w:val="20"/>
                <w:szCs w:val="20"/>
                <w:lang w:val="uk-UA"/>
              </w:rPr>
            </w:pPr>
          </w:p>
        </w:tc>
      </w:tr>
      <w:tr w:rsidR="004B3568" w:rsidRPr="000D6637" w14:paraId="506C0199" w14:textId="77777777" w:rsidTr="004B3568">
        <w:tc>
          <w:tcPr>
            <w:tcW w:w="2451" w:type="dxa"/>
            <w:hideMark/>
          </w:tcPr>
          <w:p w14:paraId="70293C97" w14:textId="77777777" w:rsidR="007A1E78"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Назва компанії</w:t>
            </w:r>
            <w:r w:rsidR="007A1E78">
              <w:rPr>
                <w:rFonts w:ascii="Arial" w:hAnsi="Arial" w:cs="Arial"/>
                <w:sz w:val="20"/>
                <w:szCs w:val="20"/>
                <w:lang w:val="uk-UA"/>
              </w:rPr>
              <w:t xml:space="preserve"> / </w:t>
            </w:r>
          </w:p>
          <w:p w14:paraId="67DD70C2" w14:textId="2451C618" w:rsidR="004B3568" w:rsidRPr="00517CFB" w:rsidRDefault="007A1E78">
            <w:pPr>
              <w:autoSpaceDE w:val="0"/>
              <w:autoSpaceDN w:val="0"/>
              <w:adjustRightInd w:val="0"/>
              <w:rPr>
                <w:rFonts w:ascii="Arial" w:hAnsi="Arial" w:cs="Arial"/>
                <w:sz w:val="20"/>
                <w:szCs w:val="20"/>
                <w:lang w:val="uk-UA"/>
              </w:rPr>
            </w:pPr>
            <w:r>
              <w:rPr>
                <w:rFonts w:ascii="Arial" w:hAnsi="Arial" w:cs="Arial"/>
                <w:sz w:val="20"/>
                <w:szCs w:val="20"/>
                <w:lang w:val="en-GB"/>
              </w:rPr>
              <w:t>Name of the company</w:t>
            </w:r>
          </w:p>
        </w:tc>
        <w:tc>
          <w:tcPr>
            <w:tcW w:w="5397" w:type="dxa"/>
          </w:tcPr>
          <w:p w14:paraId="353BC11B"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13009602" w14:textId="77777777" w:rsidTr="004B3568">
        <w:tc>
          <w:tcPr>
            <w:tcW w:w="2451" w:type="dxa"/>
            <w:hideMark/>
          </w:tcPr>
          <w:p w14:paraId="5A862DC9" w14:textId="3BE6F4BF"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Адреса </w:t>
            </w:r>
            <w:r w:rsidR="007A1E78">
              <w:rPr>
                <w:rFonts w:ascii="Arial" w:hAnsi="Arial" w:cs="Arial"/>
                <w:sz w:val="20"/>
                <w:szCs w:val="20"/>
                <w:lang w:val="uk-UA"/>
              </w:rPr>
              <w:t xml:space="preserve">/ </w:t>
            </w:r>
            <w:r w:rsidR="007A1E78">
              <w:rPr>
                <w:rFonts w:ascii="Arial" w:hAnsi="Arial" w:cs="Arial"/>
                <w:sz w:val="20"/>
                <w:szCs w:val="20"/>
                <w:lang w:val="en-GB"/>
              </w:rPr>
              <w:t>Address</w:t>
            </w:r>
          </w:p>
        </w:tc>
        <w:tc>
          <w:tcPr>
            <w:tcW w:w="5397" w:type="dxa"/>
          </w:tcPr>
          <w:p w14:paraId="689764BD"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35A1A84C" w14:textId="77777777" w:rsidTr="004B3568">
        <w:tc>
          <w:tcPr>
            <w:tcW w:w="2451" w:type="dxa"/>
            <w:hideMark/>
          </w:tcPr>
          <w:p w14:paraId="18877B0F" w14:textId="0A123DD1"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lastRenderedPageBreak/>
              <w:t xml:space="preserve">Номер телефону </w:t>
            </w:r>
            <w:r w:rsidR="007A1E78">
              <w:rPr>
                <w:rFonts w:ascii="Arial" w:hAnsi="Arial" w:cs="Arial"/>
                <w:sz w:val="20"/>
                <w:szCs w:val="20"/>
                <w:lang w:val="uk-UA"/>
              </w:rPr>
              <w:t xml:space="preserve">/ </w:t>
            </w:r>
            <w:r w:rsidR="007A1E78">
              <w:rPr>
                <w:rFonts w:ascii="Arial" w:hAnsi="Arial" w:cs="Arial"/>
                <w:sz w:val="20"/>
                <w:szCs w:val="20"/>
                <w:lang w:val="en-GB"/>
              </w:rPr>
              <w:t>Telephone no.</w:t>
            </w:r>
          </w:p>
        </w:tc>
        <w:tc>
          <w:tcPr>
            <w:tcW w:w="5397" w:type="dxa"/>
          </w:tcPr>
          <w:p w14:paraId="2088A7FF"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2E0B0113" w14:textId="77777777" w:rsidTr="004B3568">
        <w:tc>
          <w:tcPr>
            <w:tcW w:w="2451" w:type="dxa"/>
            <w:hideMark/>
          </w:tcPr>
          <w:p w14:paraId="15C22A1A" w14:textId="07B2FE5D"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Електронна пошта</w:t>
            </w:r>
            <w:r w:rsidR="007A1E78">
              <w:rPr>
                <w:rFonts w:ascii="Arial" w:hAnsi="Arial" w:cs="Arial"/>
                <w:sz w:val="20"/>
                <w:szCs w:val="20"/>
                <w:lang w:val="uk-UA"/>
              </w:rPr>
              <w:t xml:space="preserve"> / </w:t>
            </w:r>
            <w:r w:rsidR="007A1E78">
              <w:rPr>
                <w:rFonts w:ascii="Arial" w:hAnsi="Arial" w:cs="Arial"/>
                <w:sz w:val="20"/>
                <w:szCs w:val="20"/>
                <w:lang w:val="en-GB"/>
              </w:rPr>
              <w:t>Email</w:t>
            </w:r>
          </w:p>
        </w:tc>
        <w:tc>
          <w:tcPr>
            <w:tcW w:w="5397" w:type="dxa"/>
          </w:tcPr>
          <w:p w14:paraId="54D5EDA7" w14:textId="77777777" w:rsidR="004B3568" w:rsidRPr="00517CFB" w:rsidRDefault="004B3568">
            <w:pPr>
              <w:autoSpaceDE w:val="0"/>
              <w:autoSpaceDN w:val="0"/>
              <w:adjustRightInd w:val="0"/>
              <w:rPr>
                <w:rFonts w:ascii="Arial" w:hAnsi="Arial" w:cs="Arial"/>
                <w:b/>
                <w:sz w:val="20"/>
                <w:szCs w:val="20"/>
                <w:lang w:val="uk-UA"/>
              </w:rPr>
            </w:pPr>
          </w:p>
        </w:tc>
      </w:tr>
      <w:tr w:rsidR="004B3568" w:rsidRPr="000D6637" w14:paraId="5A934FC4" w14:textId="77777777" w:rsidTr="004B3568">
        <w:tc>
          <w:tcPr>
            <w:tcW w:w="2451" w:type="dxa"/>
            <w:hideMark/>
          </w:tcPr>
          <w:p w14:paraId="773514D5" w14:textId="459A1937"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Ім’я контактної особи</w:t>
            </w:r>
            <w:r w:rsidR="007A1E78">
              <w:rPr>
                <w:rFonts w:ascii="Arial" w:hAnsi="Arial" w:cs="Arial"/>
                <w:sz w:val="20"/>
                <w:szCs w:val="20"/>
                <w:lang w:val="uk-UA"/>
              </w:rPr>
              <w:t xml:space="preserve"> / </w:t>
            </w:r>
            <w:r w:rsidR="007A1E78">
              <w:rPr>
                <w:rFonts w:ascii="Arial" w:hAnsi="Arial" w:cs="Arial"/>
                <w:sz w:val="20"/>
                <w:szCs w:val="20"/>
                <w:lang w:val="en-GB"/>
              </w:rPr>
              <w:t>Name of contact person</w:t>
            </w:r>
          </w:p>
        </w:tc>
        <w:tc>
          <w:tcPr>
            <w:tcW w:w="5397" w:type="dxa"/>
          </w:tcPr>
          <w:p w14:paraId="4A6D34E7" w14:textId="77777777" w:rsidR="004B3568" w:rsidRPr="00517CFB" w:rsidRDefault="004B3568">
            <w:pPr>
              <w:autoSpaceDE w:val="0"/>
              <w:autoSpaceDN w:val="0"/>
              <w:adjustRightInd w:val="0"/>
              <w:rPr>
                <w:rFonts w:ascii="Arial" w:hAnsi="Arial" w:cs="Arial"/>
                <w:b/>
                <w:sz w:val="20"/>
                <w:szCs w:val="20"/>
                <w:lang w:val="uk-UA"/>
              </w:rPr>
            </w:pPr>
          </w:p>
        </w:tc>
      </w:tr>
      <w:tr w:rsidR="004B3568" w:rsidRPr="00517CFB" w14:paraId="63F175F2" w14:textId="77777777" w:rsidTr="004B3568">
        <w:tc>
          <w:tcPr>
            <w:tcW w:w="2451" w:type="dxa"/>
            <w:hideMark/>
          </w:tcPr>
          <w:p w14:paraId="606807D7" w14:textId="3D6E6224" w:rsidR="004B3568" w:rsidRPr="00517CFB" w:rsidRDefault="004B3568">
            <w:pPr>
              <w:autoSpaceDE w:val="0"/>
              <w:autoSpaceDN w:val="0"/>
              <w:adjustRightInd w:val="0"/>
              <w:rPr>
                <w:rFonts w:ascii="Arial" w:hAnsi="Arial" w:cs="Arial"/>
                <w:sz w:val="20"/>
                <w:szCs w:val="20"/>
                <w:lang w:val="uk-UA"/>
              </w:rPr>
            </w:pPr>
            <w:r w:rsidRPr="00517CFB">
              <w:rPr>
                <w:rFonts w:ascii="Arial" w:hAnsi="Arial" w:cs="Arial"/>
                <w:sz w:val="20"/>
                <w:szCs w:val="20"/>
                <w:lang w:val="uk-UA"/>
              </w:rPr>
              <w:t xml:space="preserve">Дата </w:t>
            </w:r>
            <w:r w:rsidR="007A1E78">
              <w:rPr>
                <w:rFonts w:ascii="Arial" w:hAnsi="Arial" w:cs="Arial"/>
                <w:sz w:val="20"/>
                <w:szCs w:val="20"/>
                <w:lang w:val="uk-UA"/>
              </w:rPr>
              <w:t xml:space="preserve">/ </w:t>
            </w:r>
            <w:r w:rsidR="007A1E78">
              <w:rPr>
                <w:rFonts w:ascii="Arial" w:hAnsi="Arial" w:cs="Arial"/>
                <w:sz w:val="20"/>
                <w:szCs w:val="20"/>
                <w:lang w:val="en-GB"/>
              </w:rPr>
              <w:t>Date</w:t>
            </w:r>
          </w:p>
        </w:tc>
        <w:tc>
          <w:tcPr>
            <w:tcW w:w="5397" w:type="dxa"/>
          </w:tcPr>
          <w:p w14:paraId="1201A3B1" w14:textId="77777777" w:rsidR="004B3568" w:rsidRPr="00517CFB" w:rsidRDefault="004B3568">
            <w:pPr>
              <w:autoSpaceDE w:val="0"/>
              <w:autoSpaceDN w:val="0"/>
              <w:adjustRightInd w:val="0"/>
              <w:rPr>
                <w:rFonts w:ascii="Arial" w:hAnsi="Arial" w:cs="Arial"/>
                <w:b/>
                <w:sz w:val="20"/>
                <w:szCs w:val="20"/>
                <w:lang w:val="uk-UA"/>
              </w:rPr>
            </w:pPr>
          </w:p>
        </w:tc>
      </w:tr>
    </w:tbl>
    <w:p w14:paraId="4F1C8E93" w14:textId="77777777" w:rsidR="004B3568" w:rsidRPr="0058576F" w:rsidRDefault="004B3568" w:rsidP="004B3568">
      <w:pPr>
        <w:rPr>
          <w:rFonts w:ascii="Arial" w:hAnsi="Arial" w:cs="Arial"/>
          <w:b/>
          <w:caps/>
          <w:lang w:val="en-US"/>
        </w:rPr>
        <w:sectPr w:rsidR="004B3568" w:rsidRPr="0058576F">
          <w:footnotePr>
            <w:numRestart w:val="eachSect"/>
          </w:footnotePr>
          <w:pgSz w:w="11906" w:h="16838"/>
          <w:pgMar w:top="1701" w:right="1134" w:bottom="1701" w:left="1134" w:header="708" w:footer="708" w:gutter="0"/>
          <w:cols w:space="720"/>
        </w:sectPr>
      </w:pPr>
    </w:p>
    <w:p w14:paraId="4E897DD1" w14:textId="77777777" w:rsidR="00802630" w:rsidRPr="00517CFB" w:rsidRDefault="00802630" w:rsidP="00802630">
      <w:pPr>
        <w:rPr>
          <w:rFonts w:ascii="Arial" w:hAnsi="Arial" w:cs="Arial"/>
          <w:b/>
          <w:caps/>
          <w:sz w:val="14"/>
          <w:szCs w:val="16"/>
          <w:lang w:val="uk-UA"/>
        </w:rPr>
      </w:pPr>
      <w:r w:rsidRPr="00517CFB">
        <w:rPr>
          <w:noProof/>
          <w:lang w:val="uk-UA"/>
        </w:rPr>
        <w:lastRenderedPageBreak/>
        <mc:AlternateContent>
          <mc:Choice Requires="wps">
            <w:drawing>
              <wp:anchor distT="0" distB="0" distL="114300" distR="114300" simplePos="0" relativeHeight="251658240" behindDoc="0" locked="0" layoutInCell="1" allowOverlap="1" wp14:anchorId="476B14AE" wp14:editId="72051F5D">
                <wp:simplePos x="0" y="0"/>
                <wp:positionH relativeFrom="column">
                  <wp:posOffset>-114300</wp:posOffset>
                </wp:positionH>
                <wp:positionV relativeFrom="paragraph">
                  <wp:posOffset>-685800</wp:posOffset>
                </wp:positionV>
                <wp:extent cx="6225540" cy="571500"/>
                <wp:effectExtent l="0" t="0" r="2286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9746547" w14:textId="77777777" w:rsidR="00802630" w:rsidRPr="00517CFB" w:rsidRDefault="00802630" w:rsidP="00802630">
                            <w:pPr>
                              <w:rPr>
                                <w:rFonts w:ascii="Arial" w:hAnsi="Arial" w:cs="Arial"/>
                                <w:b/>
                                <w:caps/>
                                <w:sz w:val="28"/>
                                <w:szCs w:val="28"/>
                                <w:lang w:val="ru-RU"/>
                              </w:rPr>
                            </w:pPr>
                            <w:r>
                              <w:rPr>
                                <w:rFonts w:ascii="Arial" w:hAnsi="Arial" w:cs="Arial"/>
                                <w:b/>
                                <w:caps/>
                                <w:sz w:val="28"/>
                                <w:szCs w:val="28"/>
                                <w:lang w:val="uk-UA"/>
                              </w:rPr>
                              <w:t>Додаток 3: Загальні умови договорів про поставки — версія 5, 2020 р.</w:t>
                            </w:r>
                          </w:p>
                          <w:p w14:paraId="515E0D40" w14:textId="77777777" w:rsidR="00802630" w:rsidRPr="00517CFB" w:rsidRDefault="00802630" w:rsidP="00802630">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B14AE" id="_x0000_t202" coordsize="21600,21600" o:spt="202" path="m,l,21600r21600,l21600,xe">
                <v:stroke joinstyle="miter"/>
                <v:path gradientshapeok="t" o:connecttype="rect"/>
              </v:shapetype>
              <v:shape id="Надпись 3" o:spid="_x0000_s1026" type="#_x0000_t202" style="position:absolute;margin-left:-9pt;margin-top:-54pt;width:49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strokecolor="white">
                <v:textbox>
                  <w:txbxContent>
                    <w:p w14:paraId="09746547" w14:textId="77777777" w:rsidR="00802630" w:rsidRPr="00517CFB" w:rsidRDefault="00802630" w:rsidP="00802630">
                      <w:pPr>
                        <w:rPr>
                          <w:rFonts w:ascii="Arial" w:hAnsi="Arial" w:cs="Arial"/>
                          <w:b/>
                          <w:caps/>
                          <w:sz w:val="28"/>
                          <w:szCs w:val="28"/>
                          <w:lang w:val="ru-RU"/>
                        </w:rPr>
                      </w:pPr>
                      <w:r>
                        <w:rPr>
                          <w:rFonts w:ascii="Arial" w:hAnsi="Arial" w:cs="Arial"/>
                          <w:b/>
                          <w:caps/>
                          <w:sz w:val="28"/>
                          <w:szCs w:val="28"/>
                          <w:lang w:val="uk-UA"/>
                        </w:rPr>
                        <w:t>Додаток 3: Загальні умови договорів про поставки — версія 5, 2020 р.</w:t>
                      </w:r>
                    </w:p>
                    <w:p w14:paraId="515E0D40" w14:textId="77777777" w:rsidR="00802630" w:rsidRPr="00517CFB" w:rsidRDefault="00802630" w:rsidP="00802630">
                      <w:pPr>
                        <w:rPr>
                          <w:lang w:val="ru-RU"/>
                        </w:rPr>
                      </w:pPr>
                    </w:p>
                  </w:txbxContent>
                </v:textbox>
                <w10:wrap type="square"/>
              </v:shape>
            </w:pict>
          </mc:Fallback>
        </mc:AlternateContent>
      </w:r>
      <w:r w:rsidRPr="00517CFB">
        <w:rPr>
          <w:rFonts w:ascii="Arial" w:hAnsi="Arial" w:cs="Arial"/>
          <w:b/>
          <w:caps/>
          <w:sz w:val="14"/>
          <w:szCs w:val="16"/>
          <w:lang w:val="uk-UA"/>
        </w:rPr>
        <w:t>ВИЗНАЧЕННЯ</w:t>
      </w:r>
    </w:p>
    <w:p w14:paraId="0BAC925F" w14:textId="77777777" w:rsidR="00802630" w:rsidRPr="00517CFB" w:rsidRDefault="00802630" w:rsidP="00802630">
      <w:pPr>
        <w:rPr>
          <w:rFonts w:ascii="Arial" w:hAnsi="Arial" w:cs="Arial"/>
          <w:sz w:val="14"/>
          <w:szCs w:val="16"/>
          <w:lang w:val="uk-UA"/>
        </w:rPr>
      </w:pPr>
      <w:r w:rsidRPr="00517CFB">
        <w:rPr>
          <w:rFonts w:ascii="Arial" w:hAnsi="Arial" w:cs="Arial"/>
          <w:sz w:val="14"/>
          <w:szCs w:val="16"/>
          <w:lang w:val="uk-UA"/>
        </w:rPr>
        <w:t>У цих загальних умовах:</w:t>
      </w:r>
    </w:p>
    <w:p w14:paraId="7677F903"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 xml:space="preserve">Терміни «Бланк замовлення на закупівлю» та «Договір» використовуються </w:t>
      </w:r>
      <w:proofErr w:type="spellStart"/>
      <w:r w:rsidRPr="00517CFB">
        <w:rPr>
          <w:rFonts w:ascii="Arial" w:hAnsi="Arial" w:cs="Arial"/>
          <w:sz w:val="14"/>
          <w:szCs w:val="16"/>
          <w:lang w:val="uk-UA"/>
        </w:rPr>
        <w:t>взаємозамінно</w:t>
      </w:r>
      <w:proofErr w:type="spellEnd"/>
      <w:r w:rsidRPr="00517CFB">
        <w:rPr>
          <w:rFonts w:ascii="Arial" w:hAnsi="Arial" w:cs="Arial"/>
          <w:sz w:val="14"/>
          <w:szCs w:val="16"/>
          <w:lang w:val="uk-UA"/>
        </w:rPr>
        <w:t xml:space="preserve">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7398D243"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 xml:space="preserve">Терміни «Продавець» та «Підрядник» використовуються </w:t>
      </w:r>
      <w:proofErr w:type="spellStart"/>
      <w:r w:rsidRPr="00517CFB">
        <w:rPr>
          <w:rFonts w:ascii="Arial" w:hAnsi="Arial" w:cs="Arial"/>
          <w:sz w:val="14"/>
          <w:szCs w:val="16"/>
          <w:lang w:val="uk-UA"/>
        </w:rPr>
        <w:t>взаємозамінно</w:t>
      </w:r>
      <w:proofErr w:type="spellEnd"/>
      <w:r w:rsidRPr="00517CFB">
        <w:rPr>
          <w:rFonts w:ascii="Arial" w:hAnsi="Arial" w:cs="Arial"/>
          <w:sz w:val="14"/>
          <w:szCs w:val="16"/>
          <w:lang w:val="uk-UA"/>
        </w:rPr>
        <w:t xml:space="preserve"> і також позначають термін «Постачальник», що використовується в будь-якому договорі відповідно до зазначеного вище визначення.</w:t>
      </w:r>
    </w:p>
    <w:p w14:paraId="48C73D04"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 xml:space="preserve">Терміни «Покупець» та «Організація-замовник» використовуються </w:t>
      </w:r>
      <w:proofErr w:type="spellStart"/>
      <w:r w:rsidRPr="00517CFB">
        <w:rPr>
          <w:rFonts w:ascii="Arial" w:hAnsi="Arial" w:cs="Arial"/>
          <w:sz w:val="14"/>
          <w:szCs w:val="16"/>
          <w:lang w:val="uk-UA"/>
        </w:rPr>
        <w:t>взаємозамінно</w:t>
      </w:r>
      <w:proofErr w:type="spellEnd"/>
      <w:r w:rsidRPr="00517CFB">
        <w:rPr>
          <w:rFonts w:ascii="Arial" w:hAnsi="Arial" w:cs="Arial"/>
          <w:sz w:val="14"/>
          <w:szCs w:val="16"/>
          <w:lang w:val="uk-UA"/>
        </w:rPr>
        <w:t>.</w:t>
      </w:r>
    </w:p>
    <w:p w14:paraId="1E7C92DB"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 xml:space="preserve">Терміни «товар» та «товарно-матеріальні цінності» використовуються </w:t>
      </w:r>
      <w:proofErr w:type="spellStart"/>
      <w:r w:rsidRPr="00517CFB">
        <w:rPr>
          <w:rFonts w:ascii="Arial" w:hAnsi="Arial" w:cs="Arial"/>
          <w:sz w:val="14"/>
          <w:szCs w:val="16"/>
          <w:lang w:val="uk-UA"/>
        </w:rPr>
        <w:t>взаємозамінно</w:t>
      </w:r>
      <w:proofErr w:type="spellEnd"/>
      <w:r w:rsidRPr="00517CFB">
        <w:rPr>
          <w:rFonts w:ascii="Arial" w:hAnsi="Arial" w:cs="Arial"/>
          <w:sz w:val="14"/>
          <w:szCs w:val="16"/>
          <w:lang w:val="uk-UA"/>
        </w:rPr>
        <w:t xml:space="preserve"> для позначення предмету поставки за Договором, як він визначений вище.</w:t>
      </w:r>
    </w:p>
    <w:p w14:paraId="2C1A8B37" w14:textId="77777777" w:rsidR="00802630" w:rsidRPr="00517CFB" w:rsidRDefault="00802630" w:rsidP="00802630">
      <w:pPr>
        <w:numPr>
          <w:ilvl w:val="0"/>
          <w:numId w:val="15"/>
        </w:numPr>
        <w:ind w:left="360"/>
        <w:jc w:val="both"/>
        <w:rPr>
          <w:rFonts w:ascii="Arial" w:hAnsi="Arial" w:cs="Arial"/>
          <w:sz w:val="14"/>
          <w:szCs w:val="16"/>
          <w:lang w:val="uk-UA"/>
        </w:rPr>
      </w:pPr>
      <w:r w:rsidRPr="00517CFB">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115B848A" w14:textId="77777777" w:rsidR="00802630" w:rsidRPr="00517CFB" w:rsidRDefault="00802630" w:rsidP="00802630">
      <w:pPr>
        <w:ind w:left="360"/>
        <w:rPr>
          <w:rFonts w:ascii="Arial (W1)" w:hAnsi="Arial (W1)" w:cs="Arial"/>
          <w:sz w:val="14"/>
          <w:szCs w:val="16"/>
          <w:lang w:val="uk-UA"/>
        </w:rPr>
      </w:pPr>
    </w:p>
    <w:p w14:paraId="7EF86783" w14:textId="3522B98B" w:rsidR="00802630" w:rsidRPr="00517CFB" w:rsidRDefault="00C76B30" w:rsidP="00802630">
      <w:pPr>
        <w:jc w:val="both"/>
        <w:rPr>
          <w:rFonts w:ascii="Arial" w:hAnsi="Arial" w:cs="Arial"/>
          <w:b/>
          <w:caps/>
          <w:sz w:val="14"/>
          <w:szCs w:val="16"/>
          <w:lang w:val="uk-UA"/>
        </w:rPr>
      </w:pPr>
      <w:r>
        <w:rPr>
          <w:rFonts w:ascii="Arial" w:hAnsi="Arial" w:cs="Arial"/>
          <w:b/>
          <w:caps/>
          <w:sz w:val="14"/>
          <w:szCs w:val="16"/>
          <w:lang w:val="uk-UA"/>
        </w:rPr>
        <w:t xml:space="preserve">1. </w:t>
      </w:r>
      <w:r w:rsidR="00802630" w:rsidRPr="00517CFB">
        <w:rPr>
          <w:rFonts w:ascii="Arial" w:hAnsi="Arial" w:cs="Arial"/>
          <w:b/>
          <w:caps/>
          <w:sz w:val="14"/>
          <w:szCs w:val="16"/>
          <w:lang w:val="uk-UA"/>
        </w:rPr>
        <w:t>Умови поставки</w:t>
      </w:r>
    </w:p>
    <w:p w14:paraId="1AA81470" w14:textId="77777777" w:rsidR="00802630" w:rsidRPr="00517CFB" w:rsidRDefault="00802630" w:rsidP="00802630">
      <w:pPr>
        <w:jc w:val="both"/>
        <w:rPr>
          <w:rFonts w:ascii="Arial" w:hAnsi="Arial" w:cs="Arial"/>
          <w:sz w:val="14"/>
          <w:szCs w:val="16"/>
          <w:lang w:val="uk-UA"/>
        </w:rPr>
      </w:pPr>
      <w:r w:rsidRPr="00517CFB">
        <w:rPr>
          <w:rFonts w:ascii="Arial" w:hAnsi="Arial" w:cs="Arial"/>
          <w:color w:val="000000"/>
          <w:sz w:val="14"/>
          <w:szCs w:val="16"/>
          <w:lang w:val="uk-UA"/>
        </w:rPr>
        <w:t xml:space="preserve">Незалежно від застосування в замовленні або подібному документі будь-якої з умов </w:t>
      </w:r>
      <w:proofErr w:type="spellStart"/>
      <w:r w:rsidRPr="00517CFB">
        <w:rPr>
          <w:rFonts w:ascii="Arial" w:hAnsi="Arial" w:cs="Arial"/>
          <w:color w:val="000000"/>
          <w:sz w:val="14"/>
          <w:szCs w:val="16"/>
          <w:lang w:val="uk-UA"/>
        </w:rPr>
        <w:t>Incoterms</w:t>
      </w:r>
      <w:proofErr w:type="spellEnd"/>
      <w:r w:rsidRPr="00517CFB">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3D24CC4D" w14:textId="77777777" w:rsidR="00802630" w:rsidRPr="00517CFB" w:rsidRDefault="00802630" w:rsidP="00802630">
      <w:pPr>
        <w:rPr>
          <w:rFonts w:ascii="Arial" w:hAnsi="Arial" w:cs="Arial"/>
          <w:b/>
          <w:sz w:val="14"/>
          <w:szCs w:val="16"/>
          <w:lang w:val="uk-UA"/>
        </w:rPr>
      </w:pPr>
    </w:p>
    <w:p w14:paraId="47BE87FB" w14:textId="77777777" w:rsidR="00802630" w:rsidRPr="00517CFB" w:rsidRDefault="00802630" w:rsidP="00802630">
      <w:pPr>
        <w:rPr>
          <w:rFonts w:ascii="Arial" w:hAnsi="Arial" w:cs="Arial"/>
          <w:b/>
          <w:sz w:val="14"/>
          <w:szCs w:val="16"/>
          <w:lang w:val="uk-UA"/>
        </w:rPr>
      </w:pPr>
      <w:r w:rsidRPr="00517CFB">
        <w:rPr>
          <w:rFonts w:ascii="Arial" w:hAnsi="Arial" w:cs="Arial"/>
          <w:b/>
          <w:sz w:val="14"/>
          <w:szCs w:val="16"/>
          <w:lang w:val="uk-UA"/>
        </w:rPr>
        <w:t xml:space="preserve">2. ОПЛАТА </w:t>
      </w:r>
    </w:p>
    <w:p w14:paraId="73737223"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Оплата здійснюється відповідно до бланку замовлення.</w:t>
      </w:r>
    </w:p>
    <w:p w14:paraId="2EEE8D45"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10AE60EB" w14:textId="77777777" w:rsidR="00802630" w:rsidRPr="00517CFB" w:rsidRDefault="00802630" w:rsidP="00802630">
      <w:pPr>
        <w:rPr>
          <w:rFonts w:ascii="Arial" w:hAnsi="Arial" w:cs="Arial"/>
          <w:sz w:val="14"/>
          <w:szCs w:val="16"/>
          <w:lang w:val="uk-UA"/>
        </w:rPr>
      </w:pPr>
    </w:p>
    <w:p w14:paraId="0CC8CA7A" w14:textId="7EDDE4CC" w:rsidR="00802630" w:rsidRPr="00517CFB" w:rsidRDefault="00C76B30" w:rsidP="00802630">
      <w:pPr>
        <w:rPr>
          <w:rFonts w:ascii="Arial" w:hAnsi="Arial" w:cs="Arial"/>
          <w:b/>
          <w:sz w:val="14"/>
          <w:szCs w:val="14"/>
          <w:lang w:val="uk-UA"/>
        </w:rPr>
      </w:pPr>
      <w:r>
        <w:rPr>
          <w:rFonts w:ascii="Arial" w:hAnsi="Arial" w:cs="Arial"/>
          <w:b/>
          <w:sz w:val="14"/>
          <w:szCs w:val="14"/>
          <w:lang w:val="uk-UA"/>
        </w:rPr>
        <w:t>3</w:t>
      </w:r>
      <w:r w:rsidR="00802630" w:rsidRPr="00517CFB">
        <w:rPr>
          <w:rFonts w:ascii="Arial" w:hAnsi="Arial" w:cs="Arial"/>
          <w:b/>
          <w:sz w:val="14"/>
          <w:szCs w:val="14"/>
          <w:lang w:val="uk-UA"/>
        </w:rPr>
        <w:t>. ОГЛЯД ТА ПОРЯДОК ПРИЙНЯТТЯ ТОВАРУ</w:t>
      </w:r>
    </w:p>
    <w:p w14:paraId="0E0C5927"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0AC4F4CE" w14:textId="77777777" w:rsidR="00802630" w:rsidRPr="00517CFB" w:rsidRDefault="00802630" w:rsidP="00802630">
      <w:pPr>
        <w:jc w:val="both"/>
        <w:rPr>
          <w:rFonts w:ascii="Arial" w:hAnsi="Arial" w:cs="Arial"/>
          <w:sz w:val="14"/>
          <w:szCs w:val="14"/>
          <w:lang w:val="uk-UA"/>
        </w:rPr>
      </w:pPr>
    </w:p>
    <w:p w14:paraId="40F028D3"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585B0403" w14:textId="77777777" w:rsidR="00802630" w:rsidRPr="00517CFB" w:rsidRDefault="00802630" w:rsidP="00802630">
      <w:pPr>
        <w:jc w:val="both"/>
        <w:rPr>
          <w:rFonts w:ascii="Arial" w:hAnsi="Arial" w:cs="Arial"/>
          <w:sz w:val="14"/>
          <w:szCs w:val="14"/>
          <w:lang w:val="uk-UA"/>
        </w:rPr>
      </w:pPr>
    </w:p>
    <w:p w14:paraId="36B5CD5E"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779466A9" w14:textId="77777777" w:rsidR="00802630" w:rsidRPr="00517CFB" w:rsidRDefault="00802630" w:rsidP="00802630">
      <w:pPr>
        <w:jc w:val="both"/>
        <w:rPr>
          <w:rFonts w:ascii="Arial" w:hAnsi="Arial" w:cs="Arial"/>
          <w:sz w:val="14"/>
          <w:szCs w:val="14"/>
          <w:lang w:val="uk-UA"/>
        </w:rPr>
      </w:pPr>
    </w:p>
    <w:p w14:paraId="13336798"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3619F1FC" w14:textId="77777777" w:rsidR="00802630" w:rsidRPr="00517CFB" w:rsidRDefault="00802630" w:rsidP="00802630">
      <w:pPr>
        <w:jc w:val="both"/>
        <w:rPr>
          <w:rFonts w:ascii="Arial" w:hAnsi="Arial" w:cs="Arial"/>
          <w:sz w:val="14"/>
          <w:szCs w:val="14"/>
          <w:lang w:val="uk-UA"/>
        </w:rPr>
      </w:pPr>
    </w:p>
    <w:p w14:paraId="1C651A21"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6DA825B3" w14:textId="77777777" w:rsidR="00802630" w:rsidRPr="00517CFB" w:rsidRDefault="00802630" w:rsidP="00802630">
      <w:pPr>
        <w:jc w:val="both"/>
        <w:rPr>
          <w:rFonts w:ascii="Arial" w:hAnsi="Arial" w:cs="Arial"/>
          <w:sz w:val="14"/>
          <w:szCs w:val="14"/>
          <w:lang w:val="uk-UA"/>
        </w:rPr>
      </w:pPr>
    </w:p>
    <w:p w14:paraId="66BB295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352D6B89" w14:textId="77777777" w:rsidR="00802630" w:rsidRPr="00517CFB" w:rsidRDefault="00802630" w:rsidP="00802630">
      <w:pPr>
        <w:rPr>
          <w:rFonts w:ascii="Arial" w:hAnsi="Arial" w:cs="Arial"/>
          <w:color w:val="000000"/>
          <w:sz w:val="14"/>
          <w:szCs w:val="16"/>
          <w:lang w:val="uk-UA"/>
        </w:rPr>
      </w:pPr>
    </w:p>
    <w:p w14:paraId="2A832F74" w14:textId="77777777" w:rsidR="00802630" w:rsidRPr="00517CFB" w:rsidRDefault="00802630" w:rsidP="00802630">
      <w:pPr>
        <w:rPr>
          <w:rFonts w:ascii="Arial" w:hAnsi="Arial" w:cs="Arial"/>
          <w:sz w:val="14"/>
          <w:szCs w:val="14"/>
          <w:lang w:val="uk-UA"/>
        </w:rPr>
      </w:pPr>
      <w:r w:rsidRPr="00517CFB">
        <w:rPr>
          <w:rFonts w:ascii="Arial" w:hAnsi="Arial" w:cs="Arial"/>
          <w:b/>
          <w:sz w:val="14"/>
          <w:szCs w:val="14"/>
          <w:lang w:val="uk-UA"/>
        </w:rPr>
        <w:t>4. ГАРАТНІЙНІ ЗОБОВ’ЯЗАННЯ</w:t>
      </w:r>
    </w:p>
    <w:p w14:paraId="05C02FF7"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38FCBA66" w14:textId="77777777" w:rsidR="00802630" w:rsidRPr="00517CFB" w:rsidRDefault="00802630" w:rsidP="00802630">
      <w:pPr>
        <w:widowControl w:val="0"/>
        <w:jc w:val="both"/>
        <w:rPr>
          <w:rFonts w:ascii="Arial" w:hAnsi="Arial" w:cs="Arial"/>
          <w:sz w:val="14"/>
          <w:szCs w:val="16"/>
          <w:lang w:val="uk-UA"/>
        </w:rPr>
      </w:pPr>
    </w:p>
    <w:p w14:paraId="5287A036" w14:textId="77777777" w:rsidR="00802630" w:rsidRPr="00517CFB" w:rsidRDefault="00802630" w:rsidP="00802630">
      <w:pPr>
        <w:widowControl w:val="0"/>
        <w:numPr>
          <w:ilvl w:val="0"/>
          <w:numId w:val="16"/>
        </w:numPr>
        <w:jc w:val="both"/>
        <w:rPr>
          <w:rFonts w:ascii="Arial" w:hAnsi="Arial" w:cs="Arial"/>
          <w:sz w:val="14"/>
          <w:szCs w:val="16"/>
          <w:lang w:val="uk-UA"/>
        </w:rPr>
      </w:pPr>
      <w:r w:rsidRPr="00517CFB">
        <w:rPr>
          <w:rFonts w:ascii="Arial" w:hAnsi="Arial" w:cs="Arial"/>
          <w:sz w:val="14"/>
          <w:szCs w:val="14"/>
          <w:lang w:val="uk-UA"/>
        </w:rPr>
        <w:t xml:space="preserve">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w:t>
      </w:r>
      <w:proofErr w:type="spellStart"/>
      <w:r w:rsidRPr="00517CFB">
        <w:rPr>
          <w:rFonts w:ascii="Arial" w:hAnsi="Arial" w:cs="Arial"/>
          <w:sz w:val="14"/>
          <w:szCs w:val="14"/>
          <w:lang w:val="uk-UA"/>
        </w:rPr>
        <w:t>дизайни</w:t>
      </w:r>
      <w:proofErr w:type="spellEnd"/>
      <w:r w:rsidRPr="00517CFB">
        <w:rPr>
          <w:rFonts w:ascii="Arial" w:hAnsi="Arial" w:cs="Arial"/>
          <w:sz w:val="14"/>
          <w:szCs w:val="14"/>
          <w:lang w:val="uk-UA"/>
        </w:rPr>
        <w:t>,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381A2A8F" w14:textId="77777777" w:rsidR="00802630" w:rsidRPr="00517CFB" w:rsidRDefault="00802630" w:rsidP="00802630">
      <w:pPr>
        <w:widowControl w:val="0"/>
        <w:numPr>
          <w:ilvl w:val="0"/>
          <w:numId w:val="16"/>
        </w:numPr>
        <w:jc w:val="both"/>
        <w:rPr>
          <w:rFonts w:ascii="Arial" w:hAnsi="Arial" w:cs="Arial"/>
          <w:sz w:val="14"/>
          <w:szCs w:val="16"/>
          <w:lang w:val="uk-UA"/>
        </w:rPr>
      </w:pPr>
      <w:r w:rsidRPr="00517CFB">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5EDF7BDA"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3E9F341C"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Товари відповідають якості, кількості та опису згідно з Договором;</w:t>
      </w:r>
    </w:p>
    <w:p w14:paraId="7C9EEECF"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Товари є новими та не були у використанні; та</w:t>
      </w:r>
    </w:p>
    <w:p w14:paraId="783C76D4" w14:textId="77777777" w:rsidR="00802630" w:rsidRPr="00517CFB" w:rsidRDefault="00802630" w:rsidP="00802630">
      <w:pPr>
        <w:widowControl w:val="0"/>
        <w:numPr>
          <w:ilvl w:val="0"/>
          <w:numId w:val="16"/>
        </w:numPr>
        <w:jc w:val="both"/>
        <w:rPr>
          <w:rFonts w:ascii="Arial" w:hAnsi="Arial" w:cs="Arial"/>
          <w:sz w:val="14"/>
          <w:szCs w:val="14"/>
          <w:lang w:val="uk-UA"/>
        </w:rPr>
      </w:pPr>
      <w:r w:rsidRPr="00517CFB">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42A79821" w14:textId="77777777" w:rsidR="00802630" w:rsidRPr="00517CFB" w:rsidRDefault="00802630" w:rsidP="00802630">
      <w:pPr>
        <w:widowControl w:val="0"/>
        <w:jc w:val="both"/>
        <w:rPr>
          <w:rFonts w:ascii="Arial" w:hAnsi="Arial" w:cs="Arial"/>
          <w:sz w:val="14"/>
          <w:szCs w:val="14"/>
          <w:lang w:val="uk-UA"/>
        </w:rPr>
      </w:pPr>
    </w:p>
    <w:p w14:paraId="3284003B"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0D09B3E6" w14:textId="77777777" w:rsidR="00802630" w:rsidRPr="00517CFB" w:rsidRDefault="00802630" w:rsidP="00802630">
      <w:pPr>
        <w:widowControl w:val="0"/>
        <w:jc w:val="both"/>
        <w:rPr>
          <w:rFonts w:ascii="Arial" w:hAnsi="Arial" w:cs="Arial"/>
          <w:sz w:val="14"/>
          <w:szCs w:val="14"/>
          <w:lang w:val="uk-UA"/>
        </w:rPr>
      </w:pPr>
    </w:p>
    <w:p w14:paraId="48473793"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6F2BE501" w14:textId="77777777" w:rsidR="00802630" w:rsidRPr="00517CFB" w:rsidRDefault="00802630" w:rsidP="00802630">
      <w:pPr>
        <w:widowControl w:val="0"/>
        <w:jc w:val="both"/>
        <w:rPr>
          <w:rFonts w:ascii="Arial" w:hAnsi="Arial" w:cs="Arial"/>
          <w:sz w:val="14"/>
          <w:szCs w:val="14"/>
          <w:lang w:val="uk-UA"/>
        </w:rPr>
      </w:pPr>
    </w:p>
    <w:p w14:paraId="01FD5911" w14:textId="77777777" w:rsidR="00802630" w:rsidRPr="00517CFB" w:rsidRDefault="00802630" w:rsidP="00802630">
      <w:pPr>
        <w:widowControl w:val="0"/>
        <w:jc w:val="both"/>
        <w:rPr>
          <w:rFonts w:ascii="Arial" w:hAnsi="Arial" w:cs="Arial"/>
          <w:sz w:val="14"/>
          <w:szCs w:val="14"/>
          <w:lang w:val="uk-UA"/>
        </w:rPr>
      </w:pPr>
      <w:r w:rsidRPr="00517CFB">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6F4EA4D5" w14:textId="77777777" w:rsidR="00802630" w:rsidRPr="00517CFB" w:rsidRDefault="00802630" w:rsidP="00802630">
      <w:pPr>
        <w:rPr>
          <w:rFonts w:ascii="Arial" w:hAnsi="Arial" w:cs="Arial"/>
          <w:b/>
          <w:sz w:val="14"/>
          <w:szCs w:val="16"/>
          <w:lang w:val="uk-UA"/>
        </w:rPr>
      </w:pPr>
    </w:p>
    <w:p w14:paraId="37168069" w14:textId="77777777" w:rsidR="00802630" w:rsidRPr="00517CFB" w:rsidRDefault="00802630" w:rsidP="00802630">
      <w:pPr>
        <w:jc w:val="both"/>
        <w:rPr>
          <w:rFonts w:ascii="Arial" w:hAnsi="Arial" w:cs="Arial"/>
          <w:b/>
          <w:sz w:val="14"/>
          <w:szCs w:val="16"/>
          <w:lang w:val="uk-UA"/>
        </w:rPr>
      </w:pPr>
      <w:r w:rsidRPr="00517CFB">
        <w:rPr>
          <w:rFonts w:ascii="Arial" w:hAnsi="Arial" w:cs="Arial"/>
          <w:b/>
          <w:sz w:val="14"/>
          <w:szCs w:val="16"/>
          <w:lang w:val="uk-UA"/>
        </w:rPr>
        <w:t xml:space="preserve">5. ПОСЛУГИ ПІСЛЯ ПРОДАЖУ </w:t>
      </w:r>
    </w:p>
    <w:p w14:paraId="7548FE74"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0C569ED5" w14:textId="77777777" w:rsidR="00802630" w:rsidRPr="00517CFB" w:rsidRDefault="00802630" w:rsidP="00802630">
      <w:pPr>
        <w:jc w:val="both"/>
        <w:rPr>
          <w:rFonts w:ascii="Arial" w:hAnsi="Arial" w:cs="Arial"/>
          <w:sz w:val="14"/>
          <w:szCs w:val="16"/>
          <w:lang w:val="uk-UA"/>
        </w:rPr>
      </w:pPr>
    </w:p>
    <w:p w14:paraId="7217FA10" w14:textId="77777777" w:rsidR="00802630" w:rsidRPr="00517CFB" w:rsidRDefault="00802630" w:rsidP="00802630">
      <w:pPr>
        <w:jc w:val="both"/>
        <w:rPr>
          <w:rFonts w:ascii="Arial" w:hAnsi="Arial" w:cs="Arial"/>
          <w:b/>
          <w:caps/>
          <w:sz w:val="14"/>
          <w:szCs w:val="16"/>
          <w:lang w:val="uk-UA"/>
        </w:rPr>
      </w:pPr>
      <w:r w:rsidRPr="00517CFB">
        <w:rPr>
          <w:rFonts w:ascii="Arial" w:hAnsi="Arial" w:cs="Arial"/>
          <w:b/>
          <w:caps/>
          <w:sz w:val="14"/>
          <w:szCs w:val="16"/>
          <w:lang w:val="uk-UA"/>
        </w:rPr>
        <w:t>6. Відшкодування за затримку</w:t>
      </w:r>
    </w:p>
    <w:p w14:paraId="1CE129DB"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050F7BB9" w14:textId="77777777" w:rsidR="00802630" w:rsidRPr="00517CFB" w:rsidRDefault="00802630" w:rsidP="00802630">
      <w:pPr>
        <w:jc w:val="both"/>
        <w:rPr>
          <w:rFonts w:ascii="Arial" w:hAnsi="Arial" w:cs="Arial"/>
          <w:sz w:val="14"/>
          <w:szCs w:val="16"/>
          <w:lang w:val="uk-UA"/>
        </w:rPr>
      </w:pPr>
    </w:p>
    <w:p w14:paraId="3E0A0E6C" w14:textId="77777777" w:rsidR="00802630" w:rsidRPr="00517CFB" w:rsidRDefault="00802630" w:rsidP="00802630">
      <w:pPr>
        <w:pStyle w:val="NormalWeb"/>
        <w:spacing w:before="0" w:beforeAutospacing="0" w:after="0" w:afterAutospacing="0"/>
        <w:jc w:val="both"/>
        <w:rPr>
          <w:rFonts w:ascii="Arial" w:hAnsi="Arial" w:cs="Arial"/>
          <w:b/>
          <w:bCs/>
          <w:caps/>
          <w:color w:val="000000"/>
          <w:sz w:val="14"/>
          <w:szCs w:val="14"/>
          <w:lang w:val="uk-UA"/>
        </w:rPr>
      </w:pPr>
      <w:r w:rsidRPr="00517CFB">
        <w:rPr>
          <w:rFonts w:ascii="Arial" w:hAnsi="Arial" w:cs="Arial"/>
          <w:b/>
          <w:bCs/>
          <w:caps/>
          <w:color w:val="000000"/>
          <w:sz w:val="14"/>
          <w:szCs w:val="14"/>
          <w:lang w:val="uk-UA"/>
        </w:rPr>
        <w:t>7. Форс-мажор</w:t>
      </w:r>
    </w:p>
    <w:p w14:paraId="22D81124" w14:textId="77777777" w:rsidR="00802630" w:rsidRPr="00517CFB" w:rsidRDefault="00802630" w:rsidP="00802630">
      <w:pPr>
        <w:pStyle w:val="PlainText"/>
        <w:jc w:val="both"/>
        <w:rPr>
          <w:rFonts w:ascii="Arial" w:hAnsi="Arial" w:cs="Arial"/>
          <w:sz w:val="14"/>
          <w:szCs w:val="14"/>
          <w:lang w:val="uk-UA"/>
        </w:rPr>
      </w:pPr>
      <w:r w:rsidRPr="00517CFB">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61645A1" w14:textId="77777777" w:rsidR="00802630" w:rsidRPr="00517CFB" w:rsidRDefault="00802630" w:rsidP="00802630">
      <w:pPr>
        <w:pStyle w:val="PlainText"/>
        <w:ind w:left="360"/>
        <w:jc w:val="both"/>
        <w:rPr>
          <w:rFonts w:ascii="Arial" w:hAnsi="Arial" w:cs="Arial"/>
          <w:sz w:val="14"/>
          <w:szCs w:val="14"/>
          <w:lang w:val="uk-UA"/>
        </w:rPr>
      </w:pPr>
    </w:p>
    <w:p w14:paraId="2F7A0A21" w14:textId="77777777" w:rsidR="00802630" w:rsidRPr="00517CFB" w:rsidRDefault="00802630" w:rsidP="00802630">
      <w:pPr>
        <w:pStyle w:val="PlainText"/>
        <w:jc w:val="both"/>
        <w:rPr>
          <w:rFonts w:ascii="Arial" w:hAnsi="Arial" w:cs="Arial"/>
          <w:sz w:val="14"/>
          <w:szCs w:val="14"/>
          <w:lang w:val="uk-UA"/>
        </w:rPr>
      </w:pPr>
      <w:r w:rsidRPr="00517CFB">
        <w:rPr>
          <w:rFonts w:ascii="Arial" w:hAnsi="Arial" w:cs="Arial"/>
          <w:sz w:val="14"/>
          <w:szCs w:val="14"/>
          <w:lang w:val="uk-UA"/>
        </w:rPr>
        <w:t xml:space="preserve">Для цілей цієї статті термін «форс-мажор» означає стихійне лихо, страйк, локаут чи інше виробниче порушення, дії осіб, </w:t>
      </w:r>
      <w:proofErr w:type="spellStart"/>
      <w:r w:rsidRPr="00517CFB">
        <w:rPr>
          <w:rFonts w:ascii="Arial" w:hAnsi="Arial" w:cs="Arial"/>
          <w:sz w:val="14"/>
          <w:szCs w:val="14"/>
          <w:lang w:val="uk-UA"/>
        </w:rPr>
        <w:t>ворожо</w:t>
      </w:r>
      <w:proofErr w:type="spellEnd"/>
      <w:r w:rsidRPr="00517CFB">
        <w:rPr>
          <w:rFonts w:ascii="Arial" w:hAnsi="Arial" w:cs="Arial"/>
          <w:sz w:val="14"/>
          <w:szCs w:val="14"/>
          <w:lang w:val="uk-UA"/>
        </w:rPr>
        <w:t xml:space="preserve"> </w:t>
      </w:r>
      <w:r w:rsidRPr="00517CFB">
        <w:rPr>
          <w:rFonts w:ascii="Arial" w:hAnsi="Arial" w:cs="Arial"/>
          <w:sz w:val="14"/>
          <w:szCs w:val="14"/>
          <w:lang w:val="uk-UA"/>
        </w:rPr>
        <w:lastRenderedPageBreak/>
        <w:t>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77E36941" w14:textId="77777777" w:rsidR="00802630" w:rsidRPr="00517CFB" w:rsidRDefault="00802630" w:rsidP="00802630">
      <w:pPr>
        <w:pStyle w:val="PlainText"/>
        <w:ind w:left="360"/>
        <w:jc w:val="both"/>
        <w:rPr>
          <w:rFonts w:ascii="Arial" w:hAnsi="Arial" w:cs="Arial"/>
          <w:sz w:val="14"/>
          <w:szCs w:val="14"/>
          <w:lang w:val="uk-UA"/>
        </w:rPr>
      </w:pPr>
    </w:p>
    <w:p w14:paraId="6A49D793" w14:textId="77777777" w:rsidR="00802630" w:rsidRPr="00517CFB" w:rsidRDefault="00802630" w:rsidP="00802630">
      <w:pPr>
        <w:pStyle w:val="PlainText"/>
        <w:jc w:val="both"/>
        <w:rPr>
          <w:rFonts w:ascii="Arial" w:hAnsi="Arial" w:cs="Arial"/>
          <w:sz w:val="14"/>
          <w:szCs w:val="14"/>
          <w:lang w:val="uk-UA"/>
        </w:rPr>
      </w:pPr>
      <w:r w:rsidRPr="00517CFB">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2DE01113" w14:textId="77777777" w:rsidR="00802630" w:rsidRPr="00517CFB" w:rsidRDefault="00802630" w:rsidP="00802630">
      <w:pPr>
        <w:pStyle w:val="PlainText"/>
        <w:ind w:left="360"/>
        <w:rPr>
          <w:rFonts w:ascii="Arial" w:hAnsi="Arial" w:cs="Arial"/>
          <w:sz w:val="14"/>
          <w:szCs w:val="14"/>
          <w:lang w:val="uk-UA"/>
        </w:rPr>
      </w:pPr>
    </w:p>
    <w:p w14:paraId="07FBC43F" w14:textId="77777777" w:rsidR="00802630" w:rsidRPr="00517CFB" w:rsidRDefault="00802630" w:rsidP="00802630">
      <w:pPr>
        <w:pStyle w:val="NormalWeb"/>
        <w:spacing w:before="0" w:beforeAutospacing="0" w:after="0" w:afterAutospacing="0"/>
        <w:rPr>
          <w:rFonts w:ascii="Arial" w:hAnsi="Arial" w:cs="Arial"/>
          <w:b/>
          <w:caps/>
          <w:color w:val="000000"/>
          <w:sz w:val="14"/>
          <w:szCs w:val="16"/>
          <w:lang w:val="uk-UA"/>
        </w:rPr>
      </w:pPr>
      <w:r w:rsidRPr="00517CFB">
        <w:rPr>
          <w:rFonts w:ascii="Arial" w:hAnsi="Arial" w:cs="Arial"/>
          <w:b/>
          <w:caps/>
          <w:color w:val="000000"/>
          <w:sz w:val="14"/>
          <w:szCs w:val="16"/>
          <w:lang w:val="uk-UA"/>
        </w:rPr>
        <w:t xml:space="preserve">8. Розірвання в односторонньому порядку </w:t>
      </w:r>
    </w:p>
    <w:p w14:paraId="60A45D28" w14:textId="77777777" w:rsidR="00802630" w:rsidRPr="00517CFB" w:rsidRDefault="00802630" w:rsidP="00802630">
      <w:pPr>
        <w:pStyle w:val="NormalWeb"/>
        <w:spacing w:before="0" w:beforeAutospacing="0" w:after="0" w:afterAutospacing="0"/>
        <w:jc w:val="both"/>
        <w:rPr>
          <w:rFonts w:ascii="Arial" w:hAnsi="Arial" w:cs="Arial"/>
          <w:color w:val="000000"/>
          <w:sz w:val="14"/>
          <w:szCs w:val="16"/>
          <w:lang w:val="uk-UA"/>
        </w:rPr>
      </w:pPr>
      <w:r w:rsidRPr="00517CFB">
        <w:rPr>
          <w:rFonts w:ascii="Arial" w:hAnsi="Arial" w:cs="Arial"/>
          <w:sz w:val="14"/>
          <w:szCs w:val="14"/>
          <w:lang w:val="uk-UA"/>
        </w:rPr>
        <w:t>Організація-замовник може</w:t>
      </w:r>
      <w:r w:rsidRPr="00517CFB">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517CFB">
        <w:rPr>
          <w:rFonts w:ascii="Arial" w:hAnsi="Arial" w:cs="Arial"/>
          <w:color w:val="FF0000"/>
          <w:sz w:val="14"/>
          <w:szCs w:val="16"/>
          <w:lang w:val="uk-UA"/>
        </w:rPr>
        <w:t>.</w:t>
      </w:r>
      <w:r w:rsidRPr="00517CFB">
        <w:rPr>
          <w:rFonts w:ascii="Arial" w:hAnsi="Arial" w:cs="Arial"/>
          <w:color w:val="000000"/>
          <w:sz w:val="14"/>
          <w:szCs w:val="16"/>
          <w:lang w:val="uk-UA"/>
        </w:rPr>
        <w:t xml:space="preserve"> Якщо </w:t>
      </w:r>
      <w:r w:rsidRPr="00517CFB">
        <w:rPr>
          <w:rFonts w:ascii="Arial" w:hAnsi="Arial" w:cs="Arial"/>
          <w:sz w:val="14"/>
          <w:szCs w:val="14"/>
          <w:lang w:val="uk-UA"/>
        </w:rPr>
        <w:t>Організація-замовник</w:t>
      </w:r>
      <w:r w:rsidRPr="00517CFB">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517CFB">
        <w:rPr>
          <w:rFonts w:ascii="Arial" w:hAnsi="Arial" w:cs="Arial"/>
          <w:sz w:val="14"/>
          <w:szCs w:val="14"/>
          <w:lang w:val="uk-UA"/>
        </w:rPr>
        <w:t>Організація-замовник</w:t>
      </w:r>
      <w:r w:rsidRPr="00517CFB">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517CFB">
        <w:rPr>
          <w:rFonts w:ascii="Arial" w:hAnsi="Arial" w:cs="Arial"/>
          <w:sz w:val="14"/>
          <w:szCs w:val="14"/>
          <w:lang w:val="uk-UA"/>
        </w:rPr>
        <w:t>Організації-замовнику</w:t>
      </w:r>
      <w:r w:rsidRPr="00517CFB">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517CFB">
        <w:rPr>
          <w:rFonts w:ascii="Arial" w:hAnsi="Arial" w:cs="Arial"/>
          <w:sz w:val="14"/>
          <w:szCs w:val="14"/>
          <w:lang w:val="uk-UA"/>
        </w:rPr>
        <w:t>Організацією-замовником</w:t>
      </w:r>
      <w:r w:rsidRPr="00517CFB">
        <w:rPr>
          <w:rFonts w:ascii="Arial" w:hAnsi="Arial" w:cs="Arial"/>
          <w:color w:val="000000"/>
          <w:sz w:val="14"/>
          <w:szCs w:val="16"/>
          <w:lang w:val="uk-UA"/>
        </w:rPr>
        <w:t xml:space="preserve"> повідомлення про розірвання Продавцеві. </w:t>
      </w:r>
    </w:p>
    <w:p w14:paraId="1C96B12F" w14:textId="77777777" w:rsidR="00802630" w:rsidRPr="00517CFB" w:rsidRDefault="00802630" w:rsidP="00802630">
      <w:pPr>
        <w:jc w:val="both"/>
        <w:rPr>
          <w:rFonts w:ascii="Arial" w:hAnsi="Arial" w:cs="Arial"/>
          <w:sz w:val="14"/>
          <w:szCs w:val="14"/>
          <w:lang w:val="uk-UA"/>
        </w:rPr>
      </w:pPr>
    </w:p>
    <w:p w14:paraId="5C180FE5" w14:textId="77777777" w:rsidR="00802630" w:rsidRPr="00517CFB" w:rsidRDefault="00802630" w:rsidP="00802630">
      <w:pPr>
        <w:jc w:val="both"/>
        <w:rPr>
          <w:rFonts w:ascii="Arial" w:hAnsi="Arial" w:cs="Arial"/>
          <w:b/>
          <w:sz w:val="14"/>
          <w:szCs w:val="14"/>
          <w:lang w:val="uk-UA"/>
        </w:rPr>
      </w:pPr>
      <w:r w:rsidRPr="00517CFB">
        <w:rPr>
          <w:rFonts w:ascii="Arial" w:hAnsi="Arial" w:cs="Arial"/>
          <w:b/>
          <w:sz w:val="14"/>
          <w:szCs w:val="14"/>
          <w:lang w:val="uk-UA"/>
        </w:rPr>
        <w:t>9. ВІДХИЛЕННЯ</w:t>
      </w:r>
    </w:p>
    <w:p w14:paraId="2226AA65"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4063B53D" w14:textId="77777777" w:rsidR="00802630" w:rsidRPr="00517CFB" w:rsidRDefault="00802630" w:rsidP="00802630">
      <w:pPr>
        <w:pStyle w:val="NormalWeb"/>
        <w:spacing w:before="0" w:beforeAutospacing="0" w:after="0" w:afterAutospacing="0"/>
        <w:rPr>
          <w:rFonts w:ascii="Arial" w:hAnsi="Arial" w:cs="Arial"/>
          <w:color w:val="000000"/>
          <w:sz w:val="14"/>
          <w:szCs w:val="16"/>
          <w:lang w:val="uk-UA"/>
        </w:rPr>
      </w:pPr>
    </w:p>
    <w:p w14:paraId="4C2CC91D" w14:textId="79F85BA1" w:rsidR="00802630" w:rsidRPr="00517CFB" w:rsidRDefault="00C76B30" w:rsidP="00802630">
      <w:pPr>
        <w:rPr>
          <w:rFonts w:ascii="Arial" w:hAnsi="Arial" w:cs="Arial"/>
          <w:b/>
          <w:caps/>
          <w:sz w:val="14"/>
          <w:szCs w:val="14"/>
          <w:lang w:val="uk-UA"/>
        </w:rPr>
      </w:pPr>
      <w:r>
        <w:rPr>
          <w:rFonts w:ascii="Arial" w:hAnsi="Arial" w:cs="Arial"/>
          <w:b/>
          <w:caps/>
          <w:sz w:val="14"/>
          <w:szCs w:val="14"/>
          <w:lang w:val="uk-UA"/>
        </w:rPr>
        <w:t>10</w:t>
      </w:r>
      <w:r w:rsidR="00802630" w:rsidRPr="00517CFB">
        <w:rPr>
          <w:rFonts w:ascii="Arial" w:hAnsi="Arial" w:cs="Arial"/>
          <w:b/>
          <w:caps/>
          <w:sz w:val="14"/>
          <w:szCs w:val="14"/>
          <w:lang w:val="uk-UA"/>
        </w:rPr>
        <w:t>. Застосовне право та спори</w:t>
      </w:r>
    </w:p>
    <w:p w14:paraId="6D2C4336" w14:textId="77777777" w:rsidR="00802630" w:rsidRPr="00517CFB" w:rsidRDefault="00802630" w:rsidP="00802630">
      <w:pPr>
        <w:jc w:val="both"/>
        <w:outlineLvl w:val="0"/>
        <w:rPr>
          <w:rFonts w:ascii="Arial" w:hAnsi="Arial" w:cs="Arial"/>
          <w:sz w:val="14"/>
          <w:szCs w:val="14"/>
          <w:lang w:val="uk-UA"/>
        </w:rPr>
      </w:pPr>
      <w:r w:rsidRPr="00517CFB">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561B5B1D" w14:textId="77777777" w:rsidR="00802630" w:rsidRPr="00517CFB" w:rsidRDefault="00802630" w:rsidP="00802630">
      <w:pPr>
        <w:jc w:val="both"/>
        <w:outlineLvl w:val="0"/>
        <w:rPr>
          <w:rFonts w:ascii="Arial" w:hAnsi="Arial" w:cs="Arial"/>
          <w:b/>
          <w:caps/>
          <w:sz w:val="14"/>
          <w:szCs w:val="14"/>
          <w:lang w:val="uk-UA"/>
        </w:rPr>
      </w:pPr>
    </w:p>
    <w:p w14:paraId="728341F9" w14:textId="77777777" w:rsidR="00802630" w:rsidRPr="00517CFB" w:rsidRDefault="00802630" w:rsidP="00802630">
      <w:pPr>
        <w:jc w:val="both"/>
        <w:rPr>
          <w:rFonts w:ascii="Arial" w:hAnsi="Arial" w:cs="Arial"/>
          <w:color w:val="000000"/>
          <w:sz w:val="14"/>
          <w:szCs w:val="14"/>
          <w:lang w:val="uk-UA"/>
        </w:rPr>
      </w:pPr>
      <w:r w:rsidRPr="00517CFB">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3086D083" w14:textId="77777777" w:rsidR="00802630" w:rsidRPr="00517CFB" w:rsidRDefault="00802630" w:rsidP="00802630">
      <w:pPr>
        <w:pStyle w:val="Style1"/>
        <w:spacing w:before="0" w:after="0"/>
        <w:outlineLvl w:val="0"/>
        <w:rPr>
          <w:sz w:val="14"/>
          <w:szCs w:val="14"/>
          <w:lang w:val="uk-UA"/>
        </w:rPr>
      </w:pPr>
    </w:p>
    <w:p w14:paraId="3EFA1086" w14:textId="77777777" w:rsidR="00802630" w:rsidRPr="00517CFB" w:rsidRDefault="00802630" w:rsidP="00802630">
      <w:pPr>
        <w:jc w:val="both"/>
        <w:rPr>
          <w:rFonts w:ascii="Arial" w:hAnsi="Arial" w:cs="Arial"/>
          <w:b/>
          <w:bCs/>
          <w:sz w:val="14"/>
          <w:szCs w:val="14"/>
          <w:lang w:val="uk-UA"/>
        </w:rPr>
      </w:pPr>
      <w:r w:rsidRPr="00517CFB">
        <w:rPr>
          <w:rFonts w:ascii="Arial" w:hAnsi="Arial" w:cs="Arial"/>
          <w:b/>
          <w:bCs/>
          <w:sz w:val="14"/>
          <w:szCs w:val="14"/>
          <w:lang w:val="uk-UA"/>
        </w:rPr>
        <w:t>11. УСУНЕННЯ ПОРУШЕННЯ ВИКОНАННЯ ДОГОВОРУ</w:t>
      </w:r>
    </w:p>
    <w:p w14:paraId="1A58C3D7"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11.1. Продавець вважається таким, що порушив цей Договір, якщо:</w:t>
      </w:r>
    </w:p>
    <w:p w14:paraId="5A5DDCCE"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він не поставив усі Товари або їх частину протягом періоду, зазначеного в Договорі;</w:t>
      </w:r>
    </w:p>
    <w:p w14:paraId="5DECB289"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він не виконав будь-яке інше зобов’язання за Договором;</w:t>
      </w:r>
    </w:p>
    <w:p w14:paraId="5C8A1A98"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392B177B"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він бере участь у діяльності, описаній у статті 16 (Корупційна діяльність).</w:t>
      </w:r>
    </w:p>
    <w:p w14:paraId="4530907E" w14:textId="77777777" w:rsidR="00802630" w:rsidRPr="00517CFB" w:rsidRDefault="00802630" w:rsidP="00802630">
      <w:pPr>
        <w:ind w:left="360"/>
        <w:jc w:val="both"/>
        <w:rPr>
          <w:rFonts w:ascii="Arial" w:hAnsi="Arial" w:cs="Arial"/>
          <w:sz w:val="14"/>
          <w:szCs w:val="14"/>
          <w:lang w:val="uk-UA"/>
        </w:rPr>
      </w:pPr>
    </w:p>
    <w:p w14:paraId="7323FE33"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11.2. У разі настання ситуації, у якій Продавець порушив Договір, та без шкоди будь-яким іншим правам або заходам захисту прав, які Організація-замовник має за Договором, Організація-замовник має право на один або кілька таких засобів захисту:</w:t>
      </w:r>
    </w:p>
    <w:p w14:paraId="46DBCEDB"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 xml:space="preserve">відшкодування за затримку відповідно до статті 7; </w:t>
      </w:r>
    </w:p>
    <w:p w14:paraId="799B89C9"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будь-який засіб, зазначений у статті 4.3;</w:t>
      </w:r>
    </w:p>
    <w:p w14:paraId="5F01E93E"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 xml:space="preserve">відмова прийняти всі Товари або їх частину; </w:t>
      </w:r>
    </w:p>
    <w:p w14:paraId="675DC7DD"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загальне відшкодування;</w:t>
      </w:r>
    </w:p>
    <w:p w14:paraId="13C9490C" w14:textId="77777777" w:rsidR="00802630" w:rsidRPr="00517CFB" w:rsidRDefault="00802630" w:rsidP="00802630">
      <w:pPr>
        <w:numPr>
          <w:ilvl w:val="0"/>
          <w:numId w:val="17"/>
        </w:numPr>
        <w:jc w:val="both"/>
        <w:rPr>
          <w:rFonts w:ascii="Arial" w:hAnsi="Arial" w:cs="Arial"/>
          <w:sz w:val="14"/>
          <w:szCs w:val="14"/>
          <w:lang w:val="uk-UA"/>
        </w:rPr>
      </w:pPr>
      <w:r w:rsidRPr="00517CFB">
        <w:rPr>
          <w:rFonts w:ascii="Arial" w:hAnsi="Arial" w:cs="Arial"/>
          <w:sz w:val="14"/>
          <w:szCs w:val="14"/>
          <w:lang w:val="uk-UA"/>
        </w:rPr>
        <w:t>розірвання Договору.</w:t>
      </w:r>
    </w:p>
    <w:p w14:paraId="2C040A15" w14:textId="77777777" w:rsidR="00802630" w:rsidRPr="00517CFB" w:rsidRDefault="00802630" w:rsidP="00802630">
      <w:pPr>
        <w:ind w:left="360"/>
        <w:jc w:val="both"/>
        <w:rPr>
          <w:rFonts w:ascii="Arial" w:hAnsi="Arial" w:cs="Arial"/>
          <w:sz w:val="14"/>
          <w:szCs w:val="14"/>
          <w:lang w:val="uk-UA"/>
        </w:rPr>
      </w:pPr>
    </w:p>
    <w:p w14:paraId="32038E5D"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зобов’язань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4D794B3E" w14:textId="77777777" w:rsidR="00802630" w:rsidRPr="00517CFB" w:rsidRDefault="00802630" w:rsidP="00802630">
      <w:pPr>
        <w:jc w:val="both"/>
        <w:rPr>
          <w:rFonts w:ascii="Arial" w:hAnsi="Arial" w:cs="Arial"/>
          <w:sz w:val="14"/>
          <w:szCs w:val="14"/>
          <w:lang w:val="uk-UA"/>
        </w:rPr>
      </w:pPr>
    </w:p>
    <w:p w14:paraId="414871F9"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будь-яку суму завданої шкоди або загального відшкодування, що підлягає сплаті Продавцем;</w:t>
      </w:r>
    </w:p>
    <w:p w14:paraId="13493F3E"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та/або будь-яку суму, яка підлягає сплаті Продавцем відповідно до статті 4.3;</w:t>
      </w:r>
    </w:p>
    <w:p w14:paraId="7C0BE292"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 та/або додаткові витрати, понесені у зв’язку з проведенням додаткових </w:t>
      </w:r>
      <w:proofErr w:type="spellStart"/>
      <w:r w:rsidRPr="00517CFB">
        <w:rPr>
          <w:rFonts w:ascii="Arial" w:hAnsi="Arial" w:cs="Arial"/>
          <w:sz w:val="14"/>
          <w:szCs w:val="14"/>
          <w:lang w:val="uk-UA"/>
        </w:rPr>
        <w:t>закупівель</w:t>
      </w:r>
      <w:proofErr w:type="spellEnd"/>
      <w:r w:rsidRPr="00517CFB">
        <w:rPr>
          <w:rFonts w:ascii="Arial" w:hAnsi="Arial" w:cs="Arial"/>
          <w:sz w:val="14"/>
          <w:szCs w:val="14"/>
          <w:lang w:val="uk-UA"/>
        </w:rPr>
        <w:t xml:space="preserve"> на заміну Товару;  </w:t>
      </w:r>
    </w:p>
    <w:p w14:paraId="6EFFEBF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   з інших джерел. </w:t>
      </w:r>
    </w:p>
    <w:p w14:paraId="6B0BE5A6" w14:textId="77777777" w:rsidR="00802630" w:rsidRPr="00517CFB" w:rsidRDefault="00802630" w:rsidP="00802630">
      <w:pPr>
        <w:jc w:val="both"/>
        <w:rPr>
          <w:rFonts w:ascii="Arial" w:hAnsi="Arial" w:cs="Arial"/>
          <w:sz w:val="14"/>
          <w:szCs w:val="14"/>
          <w:lang w:val="uk-UA"/>
        </w:rPr>
      </w:pPr>
    </w:p>
    <w:p w14:paraId="427614CE"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4708F448" w14:textId="77777777" w:rsidR="00802630" w:rsidRPr="00517CFB" w:rsidRDefault="00802630" w:rsidP="00802630">
      <w:pPr>
        <w:rPr>
          <w:rFonts w:ascii="Arial" w:hAnsi="Arial" w:cs="Arial"/>
          <w:color w:val="000000"/>
          <w:sz w:val="14"/>
          <w:szCs w:val="14"/>
          <w:lang w:val="uk-UA"/>
        </w:rPr>
      </w:pPr>
    </w:p>
    <w:p w14:paraId="3D905901" w14:textId="77777777" w:rsidR="00802630" w:rsidRPr="00517CFB" w:rsidRDefault="00802630" w:rsidP="00802630">
      <w:pPr>
        <w:jc w:val="both"/>
        <w:rPr>
          <w:rFonts w:ascii="Arial" w:hAnsi="Arial" w:cs="Arial"/>
          <w:b/>
          <w:caps/>
          <w:color w:val="000000"/>
          <w:sz w:val="14"/>
          <w:szCs w:val="16"/>
          <w:lang w:val="uk-UA"/>
        </w:rPr>
      </w:pPr>
      <w:r w:rsidRPr="00517CFB">
        <w:rPr>
          <w:rFonts w:ascii="Arial" w:hAnsi="Arial" w:cs="Arial"/>
          <w:b/>
          <w:caps/>
          <w:color w:val="000000"/>
          <w:sz w:val="14"/>
          <w:szCs w:val="16"/>
          <w:lang w:val="uk-UA"/>
        </w:rPr>
        <w:t>12. Посадові особи</w:t>
      </w:r>
    </w:p>
    <w:p w14:paraId="65B355F3" w14:textId="77777777" w:rsidR="00802630" w:rsidRPr="00517CFB" w:rsidRDefault="00802630" w:rsidP="00802630">
      <w:pPr>
        <w:jc w:val="both"/>
        <w:rPr>
          <w:rFonts w:ascii="Arial" w:hAnsi="Arial" w:cs="Arial"/>
          <w:color w:val="000000"/>
          <w:sz w:val="14"/>
          <w:szCs w:val="16"/>
          <w:lang w:val="uk-UA"/>
        </w:rPr>
      </w:pPr>
      <w:r w:rsidRPr="00517CFB">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517CFB">
        <w:rPr>
          <w:rFonts w:ascii="Arial" w:hAnsi="Arial" w:cs="Arial"/>
          <w:sz w:val="14"/>
          <w:szCs w:val="14"/>
          <w:lang w:val="uk-UA"/>
        </w:rPr>
        <w:t>Організації-замовника</w:t>
      </w:r>
      <w:r w:rsidRPr="00517CFB">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2BF53C45" w14:textId="77777777" w:rsidR="00802630" w:rsidRPr="00517CFB" w:rsidRDefault="00802630" w:rsidP="00802630">
      <w:pPr>
        <w:jc w:val="both"/>
        <w:rPr>
          <w:rFonts w:ascii="Arial" w:hAnsi="Arial" w:cs="Arial"/>
          <w:color w:val="000000"/>
          <w:sz w:val="14"/>
          <w:szCs w:val="16"/>
          <w:lang w:val="uk-UA"/>
        </w:rPr>
      </w:pPr>
    </w:p>
    <w:p w14:paraId="7A15F99B" w14:textId="77777777" w:rsidR="00802630" w:rsidRPr="00517CFB" w:rsidRDefault="00802630" w:rsidP="00802630">
      <w:pPr>
        <w:jc w:val="both"/>
        <w:rPr>
          <w:rFonts w:ascii="Arial" w:hAnsi="Arial" w:cs="Arial"/>
          <w:b/>
          <w:caps/>
          <w:color w:val="000000"/>
          <w:sz w:val="14"/>
          <w:szCs w:val="16"/>
          <w:lang w:val="uk-UA"/>
        </w:rPr>
      </w:pPr>
      <w:r w:rsidRPr="00517CFB">
        <w:rPr>
          <w:rFonts w:ascii="Arial" w:hAnsi="Arial" w:cs="Arial"/>
          <w:b/>
          <w:caps/>
          <w:color w:val="000000"/>
          <w:sz w:val="14"/>
          <w:szCs w:val="16"/>
          <w:lang w:val="uk-UA"/>
        </w:rPr>
        <w:t xml:space="preserve">13. Права людини та трудові права </w:t>
      </w:r>
    </w:p>
    <w:p w14:paraId="3815A7A5" w14:textId="77777777" w:rsidR="00802630" w:rsidRPr="00517CFB" w:rsidRDefault="00802630" w:rsidP="00802630">
      <w:pPr>
        <w:jc w:val="both"/>
        <w:rPr>
          <w:rFonts w:ascii="Arial" w:hAnsi="Arial" w:cs="Arial"/>
          <w:sz w:val="14"/>
          <w:szCs w:val="16"/>
          <w:lang w:val="uk-UA"/>
        </w:rPr>
      </w:pPr>
      <w:r w:rsidRPr="00517CFB">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w:t>
      </w:r>
      <w:proofErr w:type="spellStart"/>
      <w:r w:rsidRPr="00517CFB">
        <w:rPr>
          <w:rFonts w:ascii="Arial" w:hAnsi="Arial" w:cs="Arial"/>
          <w:color w:val="000000"/>
          <w:sz w:val="14"/>
          <w:szCs w:val="16"/>
          <w:lang w:val="uk-UA"/>
        </w:rPr>
        <w:t>Doc</w:t>
      </w:r>
      <w:proofErr w:type="spellEnd"/>
      <w:r w:rsidRPr="00517CFB">
        <w:rPr>
          <w:rFonts w:ascii="Arial" w:hAnsi="Arial" w:cs="Arial"/>
          <w:color w:val="000000"/>
          <w:sz w:val="14"/>
          <w:szCs w:val="16"/>
          <w:lang w:val="uk-UA"/>
        </w:rPr>
        <w:t xml:space="preserve">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31CD33FE" w14:textId="77777777" w:rsidR="00802630" w:rsidRPr="00517CFB" w:rsidRDefault="00802630" w:rsidP="00802630">
      <w:pPr>
        <w:jc w:val="both"/>
        <w:rPr>
          <w:rFonts w:ascii="Arial" w:hAnsi="Arial" w:cs="Arial"/>
          <w:sz w:val="14"/>
          <w:szCs w:val="16"/>
          <w:lang w:val="uk-UA"/>
        </w:rPr>
      </w:pPr>
    </w:p>
    <w:p w14:paraId="285062F4" w14:textId="5484E435" w:rsidR="00802630" w:rsidRPr="00517CFB" w:rsidRDefault="00C76B30" w:rsidP="00802630">
      <w:pPr>
        <w:jc w:val="both"/>
        <w:rPr>
          <w:rFonts w:ascii="Arial" w:hAnsi="Arial" w:cs="Arial"/>
          <w:b/>
          <w:caps/>
          <w:sz w:val="14"/>
          <w:szCs w:val="16"/>
          <w:lang w:val="uk-UA"/>
        </w:rPr>
      </w:pPr>
      <w:r>
        <w:rPr>
          <w:rFonts w:ascii="Arial" w:hAnsi="Arial" w:cs="Arial"/>
          <w:b/>
          <w:caps/>
          <w:sz w:val="14"/>
          <w:szCs w:val="16"/>
          <w:lang w:val="uk-UA"/>
        </w:rPr>
        <w:t>14</w:t>
      </w:r>
      <w:r w:rsidR="00802630" w:rsidRPr="00517CFB">
        <w:rPr>
          <w:rFonts w:ascii="Arial" w:hAnsi="Arial" w:cs="Arial"/>
          <w:b/>
          <w:caps/>
          <w:sz w:val="14"/>
          <w:szCs w:val="16"/>
          <w:lang w:val="uk-UA"/>
        </w:rPr>
        <w:t>. Міни ТА ІНША ЗБРОЯ</w:t>
      </w:r>
    </w:p>
    <w:p w14:paraId="2EF0EFA7" w14:textId="77777777" w:rsidR="00802630" w:rsidRPr="00517CFB" w:rsidRDefault="00802630" w:rsidP="00802630">
      <w:pPr>
        <w:jc w:val="both"/>
        <w:rPr>
          <w:rFonts w:ascii="Arial" w:hAnsi="Arial" w:cs="Arial"/>
          <w:sz w:val="14"/>
          <w:szCs w:val="16"/>
          <w:lang w:val="uk-UA"/>
        </w:rPr>
      </w:pPr>
      <w:r w:rsidRPr="00517CFB">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C26984E" w14:textId="77777777" w:rsidR="00802630" w:rsidRPr="00517CFB" w:rsidRDefault="00802630" w:rsidP="00802630">
      <w:pPr>
        <w:pStyle w:val="NormalWeb"/>
        <w:spacing w:before="0" w:beforeAutospacing="0" w:after="0" w:afterAutospacing="0"/>
        <w:jc w:val="both"/>
        <w:rPr>
          <w:rFonts w:ascii="Arial" w:hAnsi="Arial" w:cs="Arial"/>
          <w:color w:val="000000"/>
          <w:sz w:val="14"/>
          <w:szCs w:val="16"/>
          <w:lang w:val="uk-UA"/>
        </w:rPr>
      </w:pPr>
    </w:p>
    <w:p w14:paraId="1FADE2D9" w14:textId="6FEF37F9" w:rsidR="00802630" w:rsidRPr="00517CFB" w:rsidRDefault="00C76B30" w:rsidP="00802630">
      <w:pPr>
        <w:pStyle w:val="NormalWeb"/>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802630" w:rsidRPr="00517CFB">
        <w:rPr>
          <w:rFonts w:ascii="Arial" w:hAnsi="Arial" w:cs="Arial"/>
          <w:b/>
          <w:bCs/>
          <w:caps/>
          <w:color w:val="000000"/>
          <w:sz w:val="14"/>
          <w:szCs w:val="14"/>
          <w:lang w:val="uk-UA"/>
        </w:rPr>
        <w:t xml:space="preserve">. Невідповідність вимогам </w:t>
      </w:r>
    </w:p>
    <w:p w14:paraId="6CE451B5" w14:textId="77777777" w:rsidR="00802630" w:rsidRPr="00517CFB" w:rsidRDefault="00802630" w:rsidP="00802630">
      <w:pPr>
        <w:pStyle w:val="NormalWeb"/>
        <w:spacing w:before="0" w:beforeAutospacing="0" w:after="0" w:afterAutospacing="0"/>
        <w:jc w:val="both"/>
        <w:rPr>
          <w:rFonts w:ascii="Arial" w:hAnsi="Arial" w:cs="Arial"/>
          <w:color w:val="000000"/>
          <w:sz w:val="14"/>
          <w:szCs w:val="14"/>
          <w:lang w:val="uk-UA"/>
        </w:rPr>
      </w:pPr>
      <w:r w:rsidRPr="00517CFB">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0E1F7369" w14:textId="77777777" w:rsidR="00802630" w:rsidRPr="00517CFB" w:rsidRDefault="00802630" w:rsidP="00802630">
      <w:pPr>
        <w:pStyle w:val="NormalWeb"/>
        <w:spacing w:before="0" w:beforeAutospacing="0" w:after="0" w:afterAutospacing="0"/>
        <w:jc w:val="both"/>
        <w:rPr>
          <w:rFonts w:ascii="Arial" w:hAnsi="Arial" w:cs="Arial"/>
          <w:color w:val="000000"/>
          <w:sz w:val="14"/>
          <w:szCs w:val="14"/>
          <w:lang w:val="uk-UA"/>
        </w:rPr>
      </w:pPr>
    </w:p>
    <w:p w14:paraId="679B30EC"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47B0CD43"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64BF6305"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1D46B54C"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3CA5EF77"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 xml:space="preserve">набрання щодо нього законної сили </w:t>
      </w:r>
      <w:proofErr w:type="spellStart"/>
      <w:r w:rsidRPr="00517CFB">
        <w:rPr>
          <w:rFonts w:ascii="Arial" w:hAnsi="Arial" w:cs="Arial"/>
          <w:sz w:val="14"/>
          <w:szCs w:val="14"/>
          <w:lang w:val="uk-UA"/>
        </w:rPr>
        <w:t>вироком</w:t>
      </w:r>
      <w:proofErr w:type="spellEnd"/>
      <w:r w:rsidRPr="00517CFB">
        <w:rPr>
          <w:rFonts w:ascii="Arial" w:hAnsi="Arial" w:cs="Arial"/>
          <w:sz w:val="14"/>
          <w:szCs w:val="14"/>
          <w:lang w:val="uk-UA"/>
        </w:rPr>
        <w:t xml:space="preserve"> суду відносно шахрайства, корупції, участі в злочинній організації чи будь-якій іншій протиправній діяльності;</w:t>
      </w:r>
    </w:p>
    <w:p w14:paraId="44E06D50"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 xml:space="preserve">визнання його винним у серйозному порушенні договору через невиконання договірних зобов’язань за підсумками іншої процедури </w:t>
      </w:r>
      <w:proofErr w:type="spellStart"/>
      <w:r w:rsidRPr="00517CFB">
        <w:rPr>
          <w:rFonts w:ascii="Arial" w:hAnsi="Arial" w:cs="Arial"/>
          <w:sz w:val="14"/>
          <w:szCs w:val="14"/>
          <w:lang w:val="uk-UA"/>
        </w:rPr>
        <w:t>закупівель</w:t>
      </w:r>
      <w:proofErr w:type="spellEnd"/>
      <w:r w:rsidRPr="00517CFB">
        <w:rPr>
          <w:rFonts w:ascii="Arial" w:hAnsi="Arial" w:cs="Arial"/>
          <w:sz w:val="14"/>
          <w:szCs w:val="14"/>
          <w:lang w:val="uk-UA"/>
        </w:rPr>
        <w:t xml:space="preserve"> чи процедури присвоєння договору за фінансування з бюджету Європейського </w:t>
      </w:r>
      <w:r w:rsidRPr="00517CFB">
        <w:rPr>
          <w:rFonts w:ascii="Arial" w:hAnsi="Arial" w:cs="Arial"/>
          <w:sz w:val="14"/>
          <w:szCs w:val="14"/>
          <w:lang w:val="uk-UA"/>
        </w:rPr>
        <w:lastRenderedPageBreak/>
        <w:t>Співтовариства або іншої процедури закупівлі, проведеної Організацією-замовником чи її партнером;</w:t>
      </w:r>
    </w:p>
    <w:p w14:paraId="70CE8208"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3D5F634B"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0F710DCA" w14:textId="77777777" w:rsidR="00802630" w:rsidRPr="00517CFB" w:rsidRDefault="00802630" w:rsidP="00802630">
      <w:pPr>
        <w:numPr>
          <w:ilvl w:val="0"/>
          <w:numId w:val="18"/>
        </w:numPr>
        <w:jc w:val="both"/>
        <w:rPr>
          <w:rFonts w:ascii="Arial" w:hAnsi="Arial" w:cs="Arial"/>
          <w:sz w:val="14"/>
          <w:szCs w:val="14"/>
          <w:lang w:val="uk-UA"/>
        </w:rPr>
      </w:pPr>
      <w:r w:rsidRPr="00517CFB">
        <w:rPr>
          <w:rFonts w:ascii="Arial" w:hAnsi="Arial" w:cs="Arial"/>
          <w:sz w:val="14"/>
          <w:szCs w:val="14"/>
          <w:lang w:val="uk-UA"/>
        </w:rPr>
        <w:t xml:space="preserve">включення до списку осіб, які підпадають під санкції Уряду США, ООН, ЄС або інших урядових </w:t>
      </w:r>
      <w:proofErr w:type="spellStart"/>
      <w:r w:rsidRPr="00517CFB">
        <w:rPr>
          <w:rFonts w:ascii="Arial" w:hAnsi="Arial" w:cs="Arial"/>
          <w:sz w:val="14"/>
          <w:szCs w:val="14"/>
          <w:lang w:val="uk-UA"/>
        </w:rPr>
        <w:t>санкційних</w:t>
      </w:r>
      <w:proofErr w:type="spellEnd"/>
      <w:r w:rsidRPr="00517CFB">
        <w:rPr>
          <w:rFonts w:ascii="Arial" w:hAnsi="Arial" w:cs="Arial"/>
          <w:sz w:val="14"/>
          <w:szCs w:val="14"/>
          <w:lang w:val="uk-UA"/>
        </w:rPr>
        <w:t xml:space="preserve"> списків та списків осіб, що здійснюють терористичну діяльність.</w:t>
      </w:r>
    </w:p>
    <w:p w14:paraId="7F2AB42E" w14:textId="77777777" w:rsidR="00802630" w:rsidRPr="00517CFB" w:rsidRDefault="00802630" w:rsidP="00802630">
      <w:pPr>
        <w:pStyle w:val="NormalWeb"/>
        <w:spacing w:before="0" w:beforeAutospacing="0" w:after="0" w:afterAutospacing="0"/>
        <w:jc w:val="both"/>
        <w:rPr>
          <w:rFonts w:ascii="Arial" w:hAnsi="Arial" w:cs="Arial"/>
          <w:b/>
          <w:bCs/>
          <w:color w:val="000000"/>
          <w:sz w:val="14"/>
          <w:szCs w:val="14"/>
          <w:lang w:val="uk-UA"/>
        </w:rPr>
      </w:pPr>
    </w:p>
    <w:p w14:paraId="244F3296" w14:textId="58623AC3" w:rsidR="00802630" w:rsidRPr="00517CFB" w:rsidRDefault="00C76B30" w:rsidP="00802630">
      <w:pPr>
        <w:jc w:val="both"/>
        <w:rPr>
          <w:rFonts w:ascii="Arial" w:hAnsi="Arial" w:cs="Arial"/>
          <w:b/>
          <w:caps/>
          <w:sz w:val="14"/>
          <w:szCs w:val="14"/>
          <w:lang w:val="uk-UA"/>
        </w:rPr>
      </w:pPr>
      <w:r>
        <w:rPr>
          <w:rFonts w:ascii="Arial" w:hAnsi="Arial" w:cs="Arial"/>
          <w:b/>
          <w:caps/>
          <w:sz w:val="14"/>
          <w:szCs w:val="14"/>
          <w:lang w:val="uk-UA"/>
        </w:rPr>
        <w:t>16</w:t>
      </w:r>
      <w:r w:rsidR="00802630" w:rsidRPr="00517CFB">
        <w:rPr>
          <w:rFonts w:ascii="Arial" w:hAnsi="Arial" w:cs="Arial"/>
          <w:b/>
          <w:caps/>
          <w:sz w:val="14"/>
          <w:szCs w:val="14"/>
          <w:lang w:val="uk-UA"/>
        </w:rPr>
        <w:t>. Корупційна діяльність</w:t>
      </w:r>
    </w:p>
    <w:p w14:paraId="0D54714C" w14:textId="77777777" w:rsidR="00802630" w:rsidRPr="00517CFB" w:rsidRDefault="00802630" w:rsidP="00802630">
      <w:pPr>
        <w:pStyle w:val="NormalWeb"/>
        <w:spacing w:before="0" w:beforeAutospacing="0" w:after="0" w:afterAutospacing="0"/>
        <w:jc w:val="both"/>
        <w:rPr>
          <w:rFonts w:ascii="Arial" w:hAnsi="Arial" w:cs="Arial"/>
          <w:bCs/>
          <w:color w:val="000000"/>
          <w:sz w:val="14"/>
          <w:szCs w:val="14"/>
          <w:lang w:val="uk-UA"/>
        </w:rPr>
      </w:pPr>
      <w:r w:rsidRPr="00517CFB">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517CFB">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517CFB">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7B8B2B0D" w14:textId="77777777" w:rsidR="00802630" w:rsidRPr="00517CFB" w:rsidRDefault="00802630" w:rsidP="00802630">
      <w:pPr>
        <w:jc w:val="both"/>
        <w:rPr>
          <w:rFonts w:ascii="Arial" w:hAnsi="Arial" w:cs="Arial"/>
          <w:sz w:val="14"/>
          <w:szCs w:val="14"/>
          <w:lang w:val="uk-UA"/>
        </w:rPr>
      </w:pPr>
    </w:p>
    <w:p w14:paraId="24FF85A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79B6980D" w14:textId="77777777" w:rsidR="00802630" w:rsidRPr="00517CFB" w:rsidRDefault="00802630" w:rsidP="00802630">
      <w:pPr>
        <w:jc w:val="both"/>
        <w:rPr>
          <w:rFonts w:ascii="Arial" w:hAnsi="Arial" w:cs="Arial"/>
          <w:sz w:val="14"/>
          <w:szCs w:val="14"/>
          <w:lang w:val="uk-UA"/>
        </w:rPr>
      </w:pPr>
    </w:p>
    <w:p w14:paraId="6CF422C1"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w:t>
      </w:r>
      <w:r w:rsidRPr="00517CFB">
        <w:rPr>
          <w:rFonts w:ascii="Arial" w:hAnsi="Arial" w:cs="Arial"/>
          <w:sz w:val="14"/>
          <w:szCs w:val="14"/>
          <w:lang w:val="uk-UA"/>
        </w:rPr>
        <w:t>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6CE64603" w14:textId="77777777" w:rsidR="00802630" w:rsidRPr="00517CFB" w:rsidRDefault="00802630" w:rsidP="00802630">
      <w:pPr>
        <w:jc w:val="both"/>
        <w:rPr>
          <w:rFonts w:ascii="Arial" w:hAnsi="Arial" w:cs="Arial"/>
          <w:b/>
          <w:caps/>
          <w:sz w:val="14"/>
          <w:szCs w:val="14"/>
          <w:lang w:val="uk-UA"/>
        </w:rPr>
      </w:pPr>
    </w:p>
    <w:p w14:paraId="5918E3B0" w14:textId="251D9C40" w:rsidR="00802630" w:rsidRPr="00517CFB" w:rsidRDefault="00C76B30" w:rsidP="00802630">
      <w:pPr>
        <w:jc w:val="both"/>
        <w:rPr>
          <w:rFonts w:ascii="Arial" w:hAnsi="Arial" w:cs="Arial"/>
          <w:b/>
          <w:caps/>
          <w:sz w:val="14"/>
          <w:szCs w:val="14"/>
          <w:lang w:val="uk-UA"/>
        </w:rPr>
      </w:pPr>
      <w:r>
        <w:rPr>
          <w:rFonts w:ascii="Arial" w:hAnsi="Arial" w:cs="Arial"/>
          <w:b/>
          <w:caps/>
          <w:sz w:val="14"/>
          <w:szCs w:val="14"/>
          <w:lang w:val="uk-UA"/>
        </w:rPr>
        <w:t>17</w:t>
      </w:r>
      <w:r w:rsidR="00802630" w:rsidRPr="00517CFB">
        <w:rPr>
          <w:rFonts w:ascii="Arial" w:hAnsi="Arial" w:cs="Arial"/>
          <w:b/>
          <w:caps/>
          <w:sz w:val="14"/>
          <w:szCs w:val="14"/>
          <w:lang w:val="uk-UA"/>
        </w:rPr>
        <w:t>. Обачливість та конфіденційність</w:t>
      </w:r>
    </w:p>
    <w:p w14:paraId="2AE3C7DB"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 xml:space="preserve">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w:t>
      </w:r>
      <w:proofErr w:type="spellStart"/>
      <w:r w:rsidRPr="00517CFB">
        <w:rPr>
          <w:rFonts w:ascii="Arial" w:hAnsi="Arial" w:cs="Arial"/>
          <w:sz w:val="14"/>
          <w:szCs w:val="14"/>
          <w:lang w:val="uk-UA"/>
        </w:rPr>
        <w:t>проєкту</w:t>
      </w:r>
      <w:proofErr w:type="spellEnd"/>
      <w:r w:rsidRPr="00517CFB">
        <w:rPr>
          <w:rFonts w:ascii="Arial" w:hAnsi="Arial" w:cs="Arial"/>
          <w:sz w:val="14"/>
          <w:szCs w:val="14"/>
          <w:lang w:val="uk-UA"/>
        </w:rPr>
        <w:t xml:space="preserve"> або послуг без попереднього схвалення Організації-замовника.</w:t>
      </w:r>
    </w:p>
    <w:p w14:paraId="7F76EC21" w14:textId="77777777" w:rsidR="00802630" w:rsidRPr="00517CFB" w:rsidRDefault="00802630" w:rsidP="00802630">
      <w:pPr>
        <w:rPr>
          <w:rFonts w:ascii="Arial" w:hAnsi="Arial" w:cs="Arial"/>
          <w:sz w:val="14"/>
          <w:szCs w:val="14"/>
          <w:lang w:val="uk-UA"/>
        </w:rPr>
      </w:pPr>
    </w:p>
    <w:p w14:paraId="104DAA73" w14:textId="77777777" w:rsidR="00802630" w:rsidRPr="00517CFB" w:rsidRDefault="00802630" w:rsidP="00802630">
      <w:pPr>
        <w:pStyle w:val="NormalWeb"/>
        <w:spacing w:before="0" w:beforeAutospacing="0" w:after="0" w:afterAutospacing="0"/>
        <w:jc w:val="both"/>
        <w:rPr>
          <w:rFonts w:ascii="Arial" w:hAnsi="Arial" w:cs="Arial"/>
          <w:b/>
          <w:bCs/>
          <w:sz w:val="14"/>
          <w:szCs w:val="14"/>
          <w:lang w:val="uk-UA"/>
        </w:rPr>
      </w:pPr>
      <w:r w:rsidRPr="00517CFB">
        <w:rPr>
          <w:rFonts w:ascii="Arial" w:hAnsi="Arial" w:cs="Arial"/>
          <w:b/>
          <w:bCs/>
          <w:sz w:val="14"/>
          <w:szCs w:val="14"/>
          <w:lang w:val="uk-UA"/>
        </w:rPr>
        <w:t>18. ПЕРЕВІРКИ ТА АУДИТ</w:t>
      </w:r>
    </w:p>
    <w:p w14:paraId="0E90A604" w14:textId="77777777" w:rsidR="00802630" w:rsidRPr="00517CFB" w:rsidRDefault="00802630" w:rsidP="00802630">
      <w:pPr>
        <w:rPr>
          <w:rFonts w:ascii="Arial" w:hAnsi="Arial" w:cs="Arial"/>
          <w:sz w:val="14"/>
          <w:szCs w:val="14"/>
          <w:lang w:val="uk-UA"/>
        </w:rPr>
      </w:pPr>
      <w:r w:rsidRPr="00517CFB">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5E3DAFAF" w14:textId="77777777" w:rsidR="00802630" w:rsidRPr="00517CFB" w:rsidRDefault="00802630" w:rsidP="00802630">
      <w:pPr>
        <w:rPr>
          <w:rFonts w:ascii="Arial" w:hAnsi="Arial" w:cs="Arial"/>
          <w:sz w:val="14"/>
          <w:szCs w:val="14"/>
          <w:lang w:val="uk-UA"/>
        </w:rPr>
      </w:pPr>
    </w:p>
    <w:p w14:paraId="7F89AA4E" w14:textId="77777777" w:rsidR="00802630" w:rsidRPr="00517CFB" w:rsidRDefault="00802630" w:rsidP="00802630">
      <w:pPr>
        <w:rPr>
          <w:rFonts w:ascii="Arial" w:hAnsi="Arial" w:cs="Arial"/>
          <w:b/>
          <w:sz w:val="14"/>
          <w:szCs w:val="14"/>
          <w:lang w:val="uk-UA"/>
        </w:rPr>
      </w:pPr>
      <w:r w:rsidRPr="00517CFB">
        <w:rPr>
          <w:rFonts w:ascii="Arial" w:hAnsi="Arial" w:cs="Arial"/>
          <w:b/>
          <w:sz w:val="14"/>
          <w:szCs w:val="14"/>
          <w:lang w:val="uk-UA"/>
        </w:rPr>
        <w:t>19. ВІДПОВІДАЛЬНІСТЬ</w:t>
      </w:r>
    </w:p>
    <w:p w14:paraId="5F577B74"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3A27FA91" w14:textId="77777777" w:rsidR="00802630" w:rsidRPr="00517CFB" w:rsidRDefault="00802630" w:rsidP="00802630">
      <w:pPr>
        <w:rPr>
          <w:rFonts w:ascii="Arial" w:hAnsi="Arial" w:cs="Arial"/>
          <w:sz w:val="14"/>
          <w:szCs w:val="14"/>
          <w:lang w:val="uk-UA"/>
        </w:rPr>
      </w:pPr>
    </w:p>
    <w:p w14:paraId="2AC455F5" w14:textId="77777777" w:rsidR="00802630" w:rsidRPr="00517CFB" w:rsidRDefault="00802630" w:rsidP="00802630">
      <w:pPr>
        <w:rPr>
          <w:rFonts w:ascii="Arial" w:hAnsi="Arial" w:cs="Arial"/>
          <w:b/>
          <w:sz w:val="14"/>
          <w:szCs w:val="14"/>
          <w:lang w:val="uk-UA"/>
        </w:rPr>
      </w:pPr>
      <w:r w:rsidRPr="00517CFB">
        <w:rPr>
          <w:rFonts w:ascii="Arial" w:hAnsi="Arial" w:cs="Arial"/>
          <w:b/>
          <w:sz w:val="14"/>
          <w:szCs w:val="14"/>
          <w:lang w:val="uk-UA"/>
        </w:rPr>
        <w:t>20. ЗАХИСТ ДАНИХ</w:t>
      </w:r>
    </w:p>
    <w:p w14:paraId="49226435" w14:textId="77777777" w:rsidR="00802630" w:rsidRPr="00517CFB" w:rsidRDefault="00802630" w:rsidP="00802630">
      <w:pPr>
        <w:jc w:val="both"/>
        <w:rPr>
          <w:rFonts w:ascii="Arial" w:hAnsi="Arial" w:cs="Arial"/>
          <w:sz w:val="14"/>
          <w:szCs w:val="14"/>
          <w:lang w:val="uk-UA"/>
        </w:rPr>
      </w:pPr>
      <w:r w:rsidRPr="00517CFB">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0BE44F86" w14:textId="77777777" w:rsidR="00AA6604" w:rsidRDefault="00AA6604" w:rsidP="004B3568">
      <w:pPr>
        <w:jc w:val="both"/>
        <w:rPr>
          <w:rFonts w:ascii="Arial" w:hAnsi="Arial" w:cs="Arial"/>
          <w:b/>
          <w:sz w:val="14"/>
          <w:szCs w:val="14"/>
          <w:lang w:val="uk-UA"/>
        </w:rPr>
        <w:sectPr w:rsidR="00AA6604" w:rsidSect="00AA6604">
          <w:footnotePr>
            <w:numRestart w:val="eachSect"/>
          </w:footnotePr>
          <w:pgSz w:w="11906" w:h="16838"/>
          <w:pgMar w:top="1304" w:right="1134" w:bottom="1304" w:left="1134" w:header="709" w:footer="709" w:gutter="0"/>
          <w:cols w:num="2" w:space="720"/>
        </w:sectPr>
      </w:pPr>
    </w:p>
    <w:p w14:paraId="702AECA1" w14:textId="5AC9D459" w:rsidR="00C76B30" w:rsidRDefault="00C76B30" w:rsidP="004B3568">
      <w:pPr>
        <w:jc w:val="both"/>
        <w:rPr>
          <w:rFonts w:ascii="Arial" w:hAnsi="Arial" w:cs="Arial"/>
          <w:b/>
          <w:sz w:val="14"/>
          <w:szCs w:val="14"/>
          <w:lang w:val="uk-UA"/>
        </w:rPr>
      </w:pPr>
    </w:p>
    <w:p w14:paraId="0CBDF84C" w14:textId="77777777" w:rsidR="00C76B30" w:rsidRDefault="00C76B30">
      <w:pPr>
        <w:spacing w:after="160" w:line="259" w:lineRule="auto"/>
        <w:rPr>
          <w:rFonts w:ascii="Arial" w:hAnsi="Arial" w:cs="Arial"/>
          <w:b/>
          <w:sz w:val="14"/>
          <w:szCs w:val="14"/>
          <w:lang w:val="uk-UA"/>
        </w:rPr>
      </w:pPr>
      <w:r>
        <w:rPr>
          <w:rFonts w:ascii="Arial" w:hAnsi="Arial" w:cs="Arial"/>
          <w:b/>
          <w:sz w:val="14"/>
          <w:szCs w:val="14"/>
          <w:lang w:val="uk-UA"/>
        </w:rPr>
        <w:br w:type="page"/>
      </w:r>
    </w:p>
    <w:p w14:paraId="29BEF984" w14:textId="77777777" w:rsidR="00AA6604" w:rsidRPr="002212AA" w:rsidRDefault="00AA6604" w:rsidP="006350E3">
      <w:pPr>
        <w:rPr>
          <w:rFonts w:ascii="Arial" w:hAnsi="Arial" w:cs="Arial"/>
          <w:b/>
          <w:caps/>
          <w:sz w:val="14"/>
          <w:szCs w:val="16"/>
          <w:lang w:val="uk-UA"/>
        </w:rPr>
        <w:sectPr w:rsidR="00AA6604" w:rsidRPr="002212AA" w:rsidSect="00AA6604">
          <w:footnotePr>
            <w:numRestart w:val="eachSect"/>
          </w:footnotePr>
          <w:type w:val="continuous"/>
          <w:pgSz w:w="11906" w:h="16838"/>
          <w:pgMar w:top="1304" w:right="1134" w:bottom="1304" w:left="1134" w:header="709" w:footer="709" w:gutter="0"/>
          <w:cols w:space="720"/>
        </w:sectPr>
      </w:pPr>
    </w:p>
    <w:p w14:paraId="14367722" w14:textId="50CB7E74" w:rsidR="006350E3" w:rsidRDefault="006350E3" w:rsidP="006350E3">
      <w:pPr>
        <w:rPr>
          <w:rFonts w:ascii="Arial" w:hAnsi="Arial" w:cs="Arial"/>
          <w:b/>
          <w:caps/>
          <w:sz w:val="14"/>
          <w:szCs w:val="16"/>
          <w:lang w:val="en-GB"/>
        </w:rPr>
      </w:pPr>
      <w:r>
        <w:rPr>
          <w:noProof/>
        </w:rPr>
        <w:lastRenderedPageBreak/>
        <mc:AlternateContent>
          <mc:Choice Requires="wps">
            <w:drawing>
              <wp:anchor distT="0" distB="0" distL="114300" distR="114300" simplePos="0" relativeHeight="251658241" behindDoc="0" locked="0" layoutInCell="1" allowOverlap="1" wp14:anchorId="1A0645B4" wp14:editId="665BE5D2">
                <wp:simplePos x="0" y="0"/>
                <wp:positionH relativeFrom="column">
                  <wp:posOffset>-114300</wp:posOffset>
                </wp:positionH>
                <wp:positionV relativeFrom="paragraph">
                  <wp:posOffset>-685800</wp:posOffset>
                </wp:positionV>
                <wp:extent cx="6225540" cy="571500"/>
                <wp:effectExtent l="0" t="0" r="22860" b="190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7DACCC06" w14:textId="77777777" w:rsidR="006350E3" w:rsidRPr="00BA3CCC" w:rsidRDefault="006350E3" w:rsidP="006350E3">
                            <w:pPr>
                              <w:rPr>
                                <w:rFonts w:ascii="Arial" w:hAnsi="Arial" w:cs="Arial"/>
                                <w:b/>
                                <w:caps/>
                                <w:sz w:val="28"/>
                                <w:szCs w:val="28"/>
                                <w:lang w:val="en-GB"/>
                              </w:rPr>
                            </w:pPr>
                            <w:r>
                              <w:rPr>
                                <w:rFonts w:ascii="Arial" w:hAnsi="Arial" w:cs="Arial"/>
                                <w:b/>
                                <w:caps/>
                                <w:sz w:val="28"/>
                                <w:szCs w:val="28"/>
                                <w:lang w:val="en-GB"/>
                              </w:rPr>
                              <w:t xml:space="preserve">Annex 3: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691C06E0" w14:textId="77777777" w:rsidR="006350E3" w:rsidRPr="00BA3CCC" w:rsidRDefault="006350E3" w:rsidP="006350E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45B4" id="Надпись 2" o:spid="_x0000_s1027" type="#_x0000_t202" style="position:absolute;margin-left:-9pt;margin-top:-54pt;width:490.2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" strokecolor="white">
                <v:textbox>
                  <w:txbxContent>
                    <w:p w14:paraId="7DACCC06" w14:textId="77777777" w:rsidR="006350E3" w:rsidRPr="00BA3CCC" w:rsidRDefault="006350E3" w:rsidP="006350E3">
                      <w:pPr>
                        <w:rPr>
                          <w:rFonts w:ascii="Arial" w:hAnsi="Arial" w:cs="Arial"/>
                          <w:b/>
                          <w:caps/>
                          <w:sz w:val="28"/>
                          <w:szCs w:val="28"/>
                          <w:lang w:val="en-GB"/>
                        </w:rPr>
                      </w:pPr>
                      <w:r>
                        <w:rPr>
                          <w:rFonts w:ascii="Arial" w:hAnsi="Arial" w:cs="Arial"/>
                          <w:b/>
                          <w:caps/>
                          <w:sz w:val="28"/>
                          <w:szCs w:val="28"/>
                          <w:lang w:val="en-GB"/>
                        </w:rPr>
                        <w:t xml:space="preserve">Annex 3: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691C06E0" w14:textId="77777777" w:rsidR="006350E3" w:rsidRPr="00BA3CCC" w:rsidRDefault="006350E3" w:rsidP="006350E3">
                      <w:pPr>
                        <w:rPr>
                          <w:lang w:val="en-GB"/>
                        </w:rPr>
                      </w:pPr>
                    </w:p>
                  </w:txbxContent>
                </v:textbox>
                <w10:wrap type="square"/>
              </v:shape>
            </w:pict>
          </mc:Fallback>
        </mc:AlternateContent>
      </w:r>
      <w:r>
        <w:rPr>
          <w:rFonts w:ascii="Arial" w:hAnsi="Arial" w:cs="Arial"/>
          <w:b/>
          <w:caps/>
          <w:sz w:val="14"/>
          <w:szCs w:val="16"/>
          <w:lang w:val="en-GB"/>
        </w:rPr>
        <w:t>DEFINITIONS</w:t>
      </w:r>
    </w:p>
    <w:p w14:paraId="08850DB9" w14:textId="77777777" w:rsidR="006350E3" w:rsidRPr="00D7217F" w:rsidRDefault="006350E3" w:rsidP="006350E3">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736C38C9"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9CB7B45"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2E44D079"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20FE7399"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5CA56C8D" w14:textId="77777777" w:rsidR="006350E3" w:rsidRPr="00D7217F" w:rsidRDefault="006350E3" w:rsidP="006350E3">
      <w:pPr>
        <w:numPr>
          <w:ilvl w:val="0"/>
          <w:numId w:val="19"/>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5142515C" w14:textId="77777777" w:rsidR="006350E3" w:rsidRPr="00CE4B73" w:rsidRDefault="006350E3" w:rsidP="006350E3">
      <w:pPr>
        <w:ind w:left="360"/>
        <w:rPr>
          <w:rFonts w:ascii="Arial (W1)" w:hAnsi="Arial (W1)" w:cs="Arial"/>
          <w:sz w:val="14"/>
          <w:szCs w:val="16"/>
          <w:lang w:val="en-GB"/>
        </w:rPr>
      </w:pPr>
    </w:p>
    <w:p w14:paraId="78382516" w14:textId="77777777" w:rsidR="006350E3" w:rsidRDefault="006350E3" w:rsidP="006350E3">
      <w:pPr>
        <w:jc w:val="both"/>
        <w:rPr>
          <w:rFonts w:ascii="Arial" w:hAnsi="Arial" w:cs="Arial"/>
          <w:b/>
          <w:caps/>
          <w:sz w:val="14"/>
          <w:szCs w:val="16"/>
          <w:lang w:val="en-GB"/>
        </w:rPr>
      </w:pPr>
      <w:r>
        <w:rPr>
          <w:rFonts w:ascii="Arial" w:hAnsi="Arial" w:cs="Arial"/>
          <w:b/>
          <w:caps/>
          <w:sz w:val="14"/>
          <w:szCs w:val="16"/>
          <w:lang w:val="en-GB"/>
        </w:rPr>
        <w:t>1. Delivery terms</w:t>
      </w:r>
    </w:p>
    <w:p w14:paraId="1CF3C810" w14:textId="77777777" w:rsidR="006350E3" w:rsidRDefault="006350E3" w:rsidP="006350E3">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4F4EC615" w14:textId="77777777" w:rsidR="006350E3" w:rsidRDefault="006350E3" w:rsidP="006350E3">
      <w:pPr>
        <w:rPr>
          <w:rFonts w:ascii="Arial" w:hAnsi="Arial" w:cs="Arial"/>
          <w:b/>
          <w:sz w:val="14"/>
          <w:szCs w:val="16"/>
          <w:lang w:val="en-GB"/>
        </w:rPr>
      </w:pPr>
    </w:p>
    <w:p w14:paraId="1C11FD48" w14:textId="77777777" w:rsidR="006350E3" w:rsidRDefault="006350E3" w:rsidP="006350E3">
      <w:pPr>
        <w:rPr>
          <w:rFonts w:ascii="Arial" w:hAnsi="Arial" w:cs="Arial"/>
          <w:b/>
          <w:sz w:val="14"/>
          <w:szCs w:val="16"/>
          <w:lang w:val="en-GB"/>
        </w:rPr>
      </w:pPr>
      <w:r>
        <w:rPr>
          <w:rFonts w:ascii="Arial" w:hAnsi="Arial" w:cs="Arial"/>
          <w:b/>
          <w:sz w:val="14"/>
          <w:szCs w:val="16"/>
          <w:lang w:val="en-GB"/>
        </w:rPr>
        <w:t xml:space="preserve">2. PAYMENT </w:t>
      </w:r>
    </w:p>
    <w:p w14:paraId="792E6AFA" w14:textId="77777777" w:rsidR="006350E3" w:rsidRDefault="006350E3" w:rsidP="006350E3">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4CADF07" w14:textId="77777777" w:rsidR="006350E3" w:rsidRDefault="006350E3" w:rsidP="006350E3">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75DAB9BA" w14:textId="77777777" w:rsidR="006350E3" w:rsidRDefault="006350E3" w:rsidP="006350E3">
      <w:pPr>
        <w:rPr>
          <w:rFonts w:ascii="Arial" w:hAnsi="Arial" w:cs="Arial"/>
          <w:sz w:val="14"/>
          <w:szCs w:val="16"/>
          <w:lang w:val="en-GB"/>
        </w:rPr>
      </w:pPr>
    </w:p>
    <w:p w14:paraId="6313F886" w14:textId="77777777" w:rsidR="006350E3" w:rsidRPr="00F907AC" w:rsidRDefault="006350E3" w:rsidP="006350E3">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10321283"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w:t>
      </w:r>
      <w:proofErr w:type="gramStart"/>
      <w:r w:rsidRPr="00F907AC">
        <w:rPr>
          <w:rFonts w:ascii="Arial" w:hAnsi="Arial" w:cs="Arial"/>
          <w:sz w:val="14"/>
          <w:szCs w:val="14"/>
          <w:lang w:val="en-GB"/>
        </w:rPr>
        <w:t>at all times</w:t>
      </w:r>
      <w:proofErr w:type="gramEnd"/>
      <w:r w:rsidRPr="00F907AC">
        <w:rPr>
          <w:rFonts w:ascii="Arial" w:hAnsi="Arial" w:cs="Arial"/>
          <w:sz w:val="14"/>
          <w:szCs w:val="14"/>
          <w:lang w:val="en-GB"/>
        </w:rPr>
        <w:t xml:space="preserve"> and places, including the period of manufacture and, in any event, prior to formal acceptance by the Contracting Authority.</w:t>
      </w:r>
    </w:p>
    <w:p w14:paraId="6BFCD94B" w14:textId="77777777" w:rsidR="006350E3" w:rsidRPr="00F907AC" w:rsidRDefault="006350E3" w:rsidP="006350E3">
      <w:pPr>
        <w:jc w:val="both"/>
        <w:rPr>
          <w:rFonts w:ascii="Arial" w:hAnsi="Arial" w:cs="Arial"/>
          <w:sz w:val="14"/>
          <w:szCs w:val="14"/>
          <w:lang w:val="en-GB"/>
        </w:rPr>
      </w:pPr>
    </w:p>
    <w:p w14:paraId="5E290ACE"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679064B7" w14:textId="77777777" w:rsidR="006350E3" w:rsidRPr="00F907AC" w:rsidRDefault="006350E3" w:rsidP="006350E3">
      <w:pPr>
        <w:jc w:val="both"/>
        <w:rPr>
          <w:rFonts w:ascii="Arial" w:hAnsi="Arial" w:cs="Arial"/>
          <w:sz w:val="14"/>
          <w:szCs w:val="14"/>
          <w:lang w:val="en-GB"/>
        </w:rPr>
      </w:pPr>
    </w:p>
    <w:p w14:paraId="29749F31"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7A0BE50D" w14:textId="77777777" w:rsidR="006350E3" w:rsidRPr="00F907AC" w:rsidRDefault="006350E3" w:rsidP="006350E3">
      <w:pPr>
        <w:jc w:val="both"/>
        <w:rPr>
          <w:rFonts w:ascii="Arial" w:hAnsi="Arial" w:cs="Arial"/>
          <w:sz w:val="14"/>
          <w:szCs w:val="14"/>
          <w:lang w:val="en-GB"/>
        </w:rPr>
      </w:pPr>
    </w:p>
    <w:p w14:paraId="355F2427"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w:t>
      </w:r>
      <w:proofErr w:type="spellStart"/>
      <w:r w:rsidRPr="00F907AC">
        <w:rPr>
          <w:rFonts w:ascii="Arial" w:hAnsi="Arial" w:cs="Arial"/>
          <w:sz w:val="14"/>
          <w:szCs w:val="14"/>
          <w:lang w:val="en-GB"/>
        </w:rPr>
        <w:t>i</w:t>
      </w:r>
      <w:proofErr w:type="spellEnd"/>
      <w:r w:rsidRPr="00F907AC">
        <w:rPr>
          <w:rFonts w:ascii="Arial" w:hAnsi="Arial" w:cs="Arial"/>
          <w:sz w:val="14"/>
          <w:szCs w:val="14"/>
          <w:lang w:val="en-GB"/>
        </w:rPr>
        <w:t xml:space="preserve">)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DFAAC89" w14:textId="77777777" w:rsidR="006350E3" w:rsidRPr="00F907AC" w:rsidRDefault="006350E3" w:rsidP="006350E3">
      <w:pPr>
        <w:jc w:val="both"/>
        <w:rPr>
          <w:rFonts w:ascii="Arial" w:hAnsi="Arial" w:cs="Arial"/>
          <w:sz w:val="14"/>
          <w:szCs w:val="14"/>
          <w:lang w:val="en-GB"/>
        </w:rPr>
      </w:pPr>
    </w:p>
    <w:p w14:paraId="34B9B85F" w14:textId="77777777" w:rsidR="006350E3" w:rsidRPr="00F907AC" w:rsidRDefault="006350E3" w:rsidP="006350E3">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53E2DB9E" w14:textId="77777777" w:rsidR="006350E3" w:rsidRDefault="006350E3" w:rsidP="006350E3">
      <w:pPr>
        <w:jc w:val="both"/>
        <w:rPr>
          <w:rFonts w:ascii="Arial" w:hAnsi="Arial" w:cs="Arial"/>
          <w:sz w:val="14"/>
          <w:szCs w:val="14"/>
          <w:lang w:val="en-GB"/>
        </w:rPr>
      </w:pPr>
    </w:p>
    <w:p w14:paraId="411024B3" w14:textId="77777777" w:rsidR="006350E3" w:rsidRPr="00F907AC" w:rsidRDefault="006350E3" w:rsidP="006350E3">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235CBAE0" w14:textId="77777777" w:rsidR="006350E3" w:rsidRDefault="006350E3" w:rsidP="006350E3">
      <w:pPr>
        <w:rPr>
          <w:rFonts w:ascii="Arial" w:hAnsi="Arial" w:cs="Arial"/>
          <w:color w:val="000000"/>
          <w:sz w:val="14"/>
          <w:szCs w:val="16"/>
          <w:lang w:val="en-GB"/>
        </w:rPr>
      </w:pPr>
    </w:p>
    <w:p w14:paraId="3779E0AB" w14:textId="77777777" w:rsidR="006350E3" w:rsidRPr="00C832B3" w:rsidRDefault="006350E3" w:rsidP="006350E3">
      <w:pPr>
        <w:rPr>
          <w:rFonts w:ascii="Arial" w:hAnsi="Arial" w:cs="Arial"/>
          <w:sz w:val="14"/>
          <w:szCs w:val="14"/>
          <w:lang w:val="en-GB"/>
        </w:rPr>
      </w:pPr>
      <w:r w:rsidRPr="00C832B3">
        <w:rPr>
          <w:rFonts w:ascii="Arial" w:hAnsi="Arial" w:cs="Arial"/>
          <w:b/>
          <w:sz w:val="14"/>
          <w:szCs w:val="14"/>
          <w:lang w:val="en-GB"/>
        </w:rPr>
        <w:t>4. WARRANTY OBLIGATIONS</w:t>
      </w:r>
    </w:p>
    <w:p w14:paraId="59ACC9ED" w14:textId="77777777" w:rsidR="006350E3" w:rsidRPr="00772FA4"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54CB5FB7" w14:textId="77777777" w:rsidR="006350E3" w:rsidRPr="0011058D" w:rsidRDefault="006350E3" w:rsidP="006350E3">
      <w:pPr>
        <w:widowControl w:val="0"/>
        <w:jc w:val="both"/>
        <w:rPr>
          <w:rFonts w:ascii="Arial" w:hAnsi="Arial" w:cs="Arial"/>
          <w:sz w:val="14"/>
          <w:szCs w:val="16"/>
          <w:lang w:val="en-GB"/>
        </w:rPr>
      </w:pPr>
    </w:p>
    <w:p w14:paraId="1923C86C" w14:textId="77777777" w:rsidR="006350E3" w:rsidRPr="00A8083E" w:rsidRDefault="006350E3" w:rsidP="006350E3">
      <w:pPr>
        <w:widowControl w:val="0"/>
        <w:numPr>
          <w:ilvl w:val="0"/>
          <w:numId w:val="21"/>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0CCCA204" w14:textId="77777777" w:rsidR="006350E3" w:rsidRPr="00D84A35" w:rsidRDefault="006350E3" w:rsidP="006350E3">
      <w:pPr>
        <w:widowControl w:val="0"/>
        <w:numPr>
          <w:ilvl w:val="0"/>
          <w:numId w:val="21"/>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 xml:space="preserve">y to their ultimate </w:t>
      </w:r>
      <w:proofErr w:type="gramStart"/>
      <w:r>
        <w:rPr>
          <w:rFonts w:ascii="Arial" w:hAnsi="Arial" w:cs="Arial"/>
          <w:sz w:val="14"/>
          <w:szCs w:val="16"/>
          <w:lang w:val="en-GB"/>
        </w:rPr>
        <w:t>destination;</w:t>
      </w:r>
      <w:proofErr w:type="gramEnd"/>
    </w:p>
    <w:p w14:paraId="21703192"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xml:space="preserve">, the Seller shall provide the Contracting Authority with the benefit of all manufacturers’ warranties in addition to the present </w:t>
      </w:r>
      <w:proofErr w:type="gramStart"/>
      <w:r w:rsidRPr="00F907AC">
        <w:rPr>
          <w:rFonts w:ascii="Arial" w:hAnsi="Arial" w:cs="Arial"/>
          <w:sz w:val="14"/>
          <w:szCs w:val="14"/>
          <w:lang w:val="en-GB"/>
        </w:rPr>
        <w:t>warranties</w:t>
      </w:r>
      <w:r>
        <w:rPr>
          <w:rFonts w:ascii="Arial" w:hAnsi="Arial" w:cs="Arial"/>
          <w:sz w:val="14"/>
          <w:szCs w:val="14"/>
          <w:lang w:val="en-GB"/>
        </w:rPr>
        <w:t>;</w:t>
      </w:r>
      <w:proofErr w:type="gramEnd"/>
    </w:p>
    <w:p w14:paraId="682A77C4"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proofErr w:type="gramStart"/>
      <w:r>
        <w:rPr>
          <w:rFonts w:ascii="Arial" w:hAnsi="Arial" w:cs="Arial"/>
          <w:sz w:val="14"/>
          <w:szCs w:val="14"/>
          <w:lang w:val="en-GB"/>
        </w:rPr>
        <w:t>C</w:t>
      </w:r>
      <w:r w:rsidRPr="00F907AC">
        <w:rPr>
          <w:rFonts w:ascii="Arial" w:hAnsi="Arial" w:cs="Arial"/>
          <w:sz w:val="14"/>
          <w:szCs w:val="14"/>
          <w:lang w:val="en-GB"/>
        </w:rPr>
        <w:t>ontract;</w:t>
      </w:r>
      <w:proofErr w:type="gramEnd"/>
    </w:p>
    <w:p w14:paraId="40419037"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2E466B0B" w14:textId="77777777" w:rsidR="006350E3" w:rsidRPr="00F907AC" w:rsidRDefault="006350E3" w:rsidP="006350E3">
      <w:pPr>
        <w:widowControl w:val="0"/>
        <w:numPr>
          <w:ilvl w:val="0"/>
          <w:numId w:val="21"/>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5E854F66" w14:textId="77777777" w:rsidR="006350E3" w:rsidRPr="00F907AC" w:rsidRDefault="006350E3" w:rsidP="006350E3">
      <w:pPr>
        <w:widowControl w:val="0"/>
        <w:jc w:val="both"/>
        <w:rPr>
          <w:rFonts w:ascii="Arial" w:hAnsi="Arial" w:cs="Arial"/>
          <w:sz w:val="14"/>
          <w:szCs w:val="14"/>
          <w:lang w:val="en-GB"/>
        </w:rPr>
      </w:pPr>
    </w:p>
    <w:p w14:paraId="3B43E40E" w14:textId="77777777" w:rsidR="006350E3" w:rsidRPr="00D84A35"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3690CB6C" w14:textId="77777777" w:rsidR="006350E3" w:rsidRPr="00F907AC" w:rsidRDefault="006350E3" w:rsidP="006350E3">
      <w:pPr>
        <w:widowControl w:val="0"/>
        <w:jc w:val="both"/>
        <w:rPr>
          <w:rFonts w:ascii="Arial" w:hAnsi="Arial" w:cs="Arial"/>
          <w:sz w:val="14"/>
          <w:szCs w:val="14"/>
          <w:lang w:val="en-GB"/>
        </w:rPr>
      </w:pPr>
    </w:p>
    <w:p w14:paraId="6BD8BC02" w14:textId="77777777" w:rsidR="006350E3" w:rsidRPr="00F907AC"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74B18765" w14:textId="77777777" w:rsidR="006350E3" w:rsidRPr="00F907AC" w:rsidRDefault="006350E3" w:rsidP="006350E3">
      <w:pPr>
        <w:widowControl w:val="0"/>
        <w:jc w:val="both"/>
        <w:rPr>
          <w:rFonts w:ascii="Arial" w:hAnsi="Arial" w:cs="Arial"/>
          <w:sz w:val="14"/>
          <w:szCs w:val="14"/>
          <w:lang w:val="en-GB"/>
        </w:rPr>
      </w:pPr>
    </w:p>
    <w:p w14:paraId="59A41278" w14:textId="77777777" w:rsidR="006350E3" w:rsidRPr="00F907AC" w:rsidRDefault="006350E3" w:rsidP="006350E3">
      <w:pPr>
        <w:widowControl w:val="0"/>
        <w:jc w:val="both"/>
        <w:rPr>
          <w:rFonts w:ascii="Arial" w:hAnsi="Arial" w:cs="Arial"/>
          <w:sz w:val="14"/>
          <w:szCs w:val="14"/>
          <w:lang w:val="en-GB"/>
        </w:rPr>
      </w:pPr>
      <w:r w:rsidRPr="00F907AC">
        <w:rPr>
          <w:rFonts w:ascii="Arial" w:hAnsi="Arial" w:cs="Arial"/>
          <w:sz w:val="14"/>
          <w:szCs w:val="14"/>
          <w:lang w:val="en-GB"/>
        </w:rPr>
        <w:t xml:space="preserve">4.4. The Seller shall indemnify and hold harmless the Contracting Authority from and against </w:t>
      </w:r>
      <w:proofErr w:type="gramStart"/>
      <w:r w:rsidRPr="00F907AC">
        <w:rPr>
          <w:rFonts w:ascii="Arial" w:hAnsi="Arial" w:cs="Arial"/>
          <w:sz w:val="14"/>
          <w:szCs w:val="14"/>
          <w:lang w:val="en-GB"/>
        </w:rPr>
        <w:t>any and all</w:t>
      </w:r>
      <w:proofErr w:type="gramEnd"/>
      <w:r w:rsidRPr="00F907AC">
        <w:rPr>
          <w:rFonts w:ascii="Arial" w:hAnsi="Arial" w:cs="Arial"/>
          <w:sz w:val="14"/>
          <w:szCs w:val="14"/>
          <w:lang w:val="en-GB"/>
        </w:rPr>
        <w:t xml:space="preserve">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06656B46" w14:textId="77777777" w:rsidR="006350E3" w:rsidRDefault="006350E3" w:rsidP="006350E3">
      <w:pPr>
        <w:rPr>
          <w:rFonts w:ascii="Arial" w:hAnsi="Arial" w:cs="Arial"/>
          <w:b/>
          <w:sz w:val="14"/>
          <w:szCs w:val="16"/>
          <w:lang w:val="en-GB"/>
        </w:rPr>
      </w:pPr>
    </w:p>
    <w:p w14:paraId="7BD1228F" w14:textId="77777777" w:rsidR="006350E3" w:rsidRDefault="006350E3" w:rsidP="006350E3">
      <w:pPr>
        <w:jc w:val="both"/>
        <w:rPr>
          <w:rFonts w:ascii="Arial" w:hAnsi="Arial" w:cs="Arial"/>
          <w:b/>
          <w:sz w:val="14"/>
          <w:szCs w:val="16"/>
          <w:lang w:val="en-GB"/>
        </w:rPr>
      </w:pPr>
      <w:r>
        <w:rPr>
          <w:rFonts w:ascii="Arial" w:hAnsi="Arial" w:cs="Arial"/>
          <w:b/>
          <w:sz w:val="14"/>
          <w:szCs w:val="16"/>
          <w:lang w:val="en-GB"/>
        </w:rPr>
        <w:t>5. AFTER SALES SERVICE</w:t>
      </w:r>
    </w:p>
    <w:p w14:paraId="2127C8C1" w14:textId="77777777" w:rsidR="006350E3" w:rsidRDefault="006350E3" w:rsidP="006350E3">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0E4D50E2" w14:textId="77777777" w:rsidR="006350E3" w:rsidRDefault="006350E3" w:rsidP="006350E3">
      <w:pPr>
        <w:jc w:val="both"/>
        <w:rPr>
          <w:rFonts w:ascii="Arial" w:hAnsi="Arial" w:cs="Arial"/>
          <w:sz w:val="14"/>
          <w:szCs w:val="16"/>
          <w:lang w:val="en-GB"/>
        </w:rPr>
      </w:pPr>
    </w:p>
    <w:p w14:paraId="4724AD7E" w14:textId="77777777" w:rsidR="006350E3" w:rsidRDefault="006350E3" w:rsidP="006350E3">
      <w:pPr>
        <w:jc w:val="both"/>
        <w:rPr>
          <w:rFonts w:ascii="Arial" w:hAnsi="Arial" w:cs="Arial"/>
          <w:b/>
          <w:caps/>
          <w:sz w:val="14"/>
          <w:szCs w:val="16"/>
          <w:lang w:val="en-GB"/>
        </w:rPr>
      </w:pPr>
      <w:r>
        <w:rPr>
          <w:rFonts w:ascii="Arial" w:hAnsi="Arial" w:cs="Arial"/>
          <w:b/>
          <w:caps/>
          <w:sz w:val="14"/>
          <w:szCs w:val="16"/>
          <w:lang w:val="en-GB"/>
        </w:rPr>
        <w:t>6. Liquidated damages for delay</w:t>
      </w:r>
    </w:p>
    <w:p w14:paraId="652087DF" w14:textId="77777777" w:rsidR="006350E3" w:rsidRDefault="006350E3" w:rsidP="006350E3">
      <w:pPr>
        <w:jc w:val="both"/>
        <w:rPr>
          <w:rFonts w:ascii="Arial" w:hAnsi="Arial" w:cs="Arial"/>
          <w:sz w:val="14"/>
          <w:szCs w:val="16"/>
          <w:lang w:val="en-GB"/>
        </w:rPr>
      </w:pPr>
      <w:r>
        <w:rPr>
          <w:rFonts w:ascii="Arial" w:hAnsi="Arial" w:cs="Arial"/>
          <w:sz w:val="14"/>
          <w:szCs w:val="16"/>
          <w:lang w:val="en-GB"/>
        </w:rPr>
        <w:t xml:space="preserve">Subject to force majeure, if the Seller fails to deliver any of the Goods or to perform any of the services within the </w:t>
      </w:r>
      <w:proofErr w:type="gramStart"/>
      <w:r>
        <w:rPr>
          <w:rFonts w:ascii="Arial" w:hAnsi="Arial" w:cs="Arial"/>
          <w:sz w:val="14"/>
          <w:szCs w:val="16"/>
          <w:lang w:val="en-GB"/>
        </w:rPr>
        <w:t>time period</w:t>
      </w:r>
      <w:proofErr w:type="gramEnd"/>
      <w:r>
        <w:rPr>
          <w:rFonts w:ascii="Arial" w:hAnsi="Arial" w:cs="Arial"/>
          <w:sz w:val="14"/>
          <w:szCs w:val="16"/>
          <w:lang w:val="en-GB"/>
        </w:rPr>
        <w:t xml:space="preserve">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2C0972B2" w14:textId="77777777" w:rsidR="006350E3" w:rsidRDefault="006350E3" w:rsidP="006350E3">
      <w:pPr>
        <w:jc w:val="both"/>
        <w:rPr>
          <w:rFonts w:ascii="Arial" w:hAnsi="Arial" w:cs="Arial"/>
          <w:sz w:val="14"/>
          <w:szCs w:val="16"/>
          <w:lang w:val="en-GB"/>
        </w:rPr>
      </w:pPr>
    </w:p>
    <w:p w14:paraId="0181D3BC" w14:textId="77777777" w:rsidR="006350E3" w:rsidRPr="00847F4D" w:rsidRDefault="006350E3" w:rsidP="006350E3">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6CA48832" w14:textId="77777777" w:rsidR="006350E3" w:rsidRPr="00E24CDE" w:rsidRDefault="006350E3" w:rsidP="006350E3">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w:t>
      </w:r>
      <w:proofErr w:type="gramStart"/>
      <w:r w:rsidRPr="00E24CDE">
        <w:rPr>
          <w:rFonts w:ascii="Arial" w:hAnsi="Arial" w:cs="Arial"/>
          <w:sz w:val="14"/>
          <w:szCs w:val="14"/>
          <w:lang w:val="en-GB"/>
        </w:rPr>
        <w:t>be considered to be</w:t>
      </w:r>
      <w:proofErr w:type="gramEnd"/>
      <w:r w:rsidRPr="00E24CDE">
        <w:rPr>
          <w:rFonts w:ascii="Arial" w:hAnsi="Arial" w:cs="Arial"/>
          <w:sz w:val="14"/>
          <w:szCs w:val="14"/>
          <w:lang w:val="en-GB"/>
        </w:rPr>
        <w:t xml:space="preserv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7F09C924" w14:textId="77777777" w:rsidR="006350E3" w:rsidRDefault="006350E3" w:rsidP="006350E3">
      <w:pPr>
        <w:pStyle w:val="PlainText"/>
        <w:ind w:left="360"/>
        <w:jc w:val="both"/>
        <w:rPr>
          <w:rFonts w:ascii="Arial" w:hAnsi="Arial" w:cs="Arial"/>
          <w:sz w:val="14"/>
          <w:szCs w:val="14"/>
          <w:lang w:val="en-GB"/>
        </w:rPr>
      </w:pPr>
    </w:p>
    <w:p w14:paraId="357673DF" w14:textId="77777777" w:rsidR="006350E3" w:rsidRDefault="006350E3" w:rsidP="006350E3">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1C480D5A" w14:textId="77777777" w:rsidR="006350E3" w:rsidRDefault="006350E3" w:rsidP="006350E3">
      <w:pPr>
        <w:pStyle w:val="PlainText"/>
        <w:ind w:left="360"/>
        <w:jc w:val="both"/>
        <w:rPr>
          <w:rFonts w:ascii="Arial" w:hAnsi="Arial" w:cs="Arial"/>
          <w:sz w:val="14"/>
          <w:szCs w:val="14"/>
          <w:lang w:val="en-GB"/>
        </w:rPr>
      </w:pPr>
    </w:p>
    <w:p w14:paraId="1334F949" w14:textId="77777777" w:rsidR="006350E3" w:rsidRPr="00847F4D" w:rsidRDefault="006350E3" w:rsidP="006350E3">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w:t>
      </w:r>
      <w:r w:rsidRPr="00847F4D">
        <w:rPr>
          <w:rFonts w:ascii="Arial" w:hAnsi="Arial" w:cs="Arial"/>
          <w:sz w:val="14"/>
          <w:szCs w:val="14"/>
          <w:lang w:val="en-GB"/>
        </w:rPr>
        <w:lastRenderedPageBreak/>
        <w:t xml:space="preserve">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724C12D9" w14:textId="77777777" w:rsidR="006350E3" w:rsidRPr="00847F4D" w:rsidRDefault="006350E3" w:rsidP="006350E3">
      <w:pPr>
        <w:pStyle w:val="PlainText"/>
        <w:ind w:left="360"/>
        <w:rPr>
          <w:rFonts w:ascii="Arial" w:hAnsi="Arial" w:cs="Arial"/>
          <w:sz w:val="14"/>
          <w:szCs w:val="14"/>
          <w:lang w:val="en-GB"/>
        </w:rPr>
      </w:pPr>
    </w:p>
    <w:p w14:paraId="6B7C0AE9" w14:textId="77777777" w:rsidR="006350E3" w:rsidRDefault="006350E3" w:rsidP="006350E3">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10BB850F" w14:textId="77777777" w:rsidR="006350E3" w:rsidRDefault="006350E3" w:rsidP="006350E3">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w:t>
      </w:r>
      <w:proofErr w:type="spellStart"/>
      <w:r>
        <w:rPr>
          <w:rFonts w:ascii="Arial" w:hAnsi="Arial" w:cs="Arial"/>
          <w:color w:val="000000"/>
          <w:sz w:val="14"/>
          <w:szCs w:val="16"/>
          <w:lang w:val="en-US"/>
        </w:rPr>
        <w:t>i</w:t>
      </w:r>
      <w:proofErr w:type="spellEnd"/>
      <w:r>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04EC4008" w14:textId="77777777" w:rsidR="006350E3" w:rsidRDefault="006350E3" w:rsidP="006350E3">
      <w:pPr>
        <w:jc w:val="both"/>
        <w:rPr>
          <w:rFonts w:ascii="Arial" w:hAnsi="Arial" w:cs="Arial"/>
          <w:sz w:val="14"/>
          <w:szCs w:val="14"/>
          <w:lang w:val="en-GB"/>
        </w:rPr>
      </w:pPr>
    </w:p>
    <w:p w14:paraId="7661337E" w14:textId="77777777" w:rsidR="006350E3" w:rsidRPr="001302FE" w:rsidRDefault="006350E3" w:rsidP="006350E3">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0A0158A5" w14:textId="77777777" w:rsidR="006350E3" w:rsidRPr="007B7B70" w:rsidRDefault="006350E3" w:rsidP="006350E3">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70B26CC2" w14:textId="77777777" w:rsidR="006350E3" w:rsidRDefault="006350E3" w:rsidP="006350E3">
      <w:pPr>
        <w:pStyle w:val="NormalWeb"/>
        <w:spacing w:before="0" w:beforeAutospacing="0" w:after="0" w:afterAutospacing="0"/>
        <w:rPr>
          <w:rFonts w:ascii="Arial" w:hAnsi="Arial" w:cs="Arial"/>
          <w:color w:val="000000"/>
          <w:sz w:val="14"/>
          <w:szCs w:val="16"/>
          <w:lang w:val="en-US"/>
        </w:rPr>
      </w:pPr>
    </w:p>
    <w:p w14:paraId="08033EDF" w14:textId="77777777" w:rsidR="006350E3" w:rsidRPr="00597570" w:rsidRDefault="006350E3" w:rsidP="006350E3">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7F8FB62B" w14:textId="77777777" w:rsidR="006350E3" w:rsidRDefault="006350E3" w:rsidP="006350E3">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474C8290" w14:textId="77777777" w:rsidR="006350E3" w:rsidRPr="005C59E8" w:rsidRDefault="006350E3" w:rsidP="006350E3">
      <w:pPr>
        <w:jc w:val="both"/>
        <w:outlineLvl w:val="0"/>
        <w:rPr>
          <w:rFonts w:ascii="Arial" w:hAnsi="Arial" w:cs="Arial"/>
          <w:b/>
          <w:caps/>
          <w:sz w:val="14"/>
          <w:szCs w:val="14"/>
          <w:lang w:val="en-GB"/>
        </w:rPr>
      </w:pPr>
    </w:p>
    <w:p w14:paraId="5D399A5D" w14:textId="77777777" w:rsidR="006350E3" w:rsidRPr="005C59E8" w:rsidRDefault="006350E3" w:rsidP="006350E3">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05E3C9A4" w14:textId="77777777" w:rsidR="006350E3" w:rsidRDefault="006350E3" w:rsidP="006350E3">
      <w:pPr>
        <w:pStyle w:val="Style1"/>
        <w:spacing w:before="0" w:after="0"/>
        <w:outlineLvl w:val="0"/>
        <w:rPr>
          <w:sz w:val="14"/>
          <w:szCs w:val="14"/>
        </w:rPr>
      </w:pPr>
    </w:p>
    <w:p w14:paraId="0EBB429E" w14:textId="77777777" w:rsidR="006350E3" w:rsidRPr="00446DE3" w:rsidRDefault="006350E3" w:rsidP="006350E3">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40F7570E" w14:textId="77777777" w:rsidR="006350E3" w:rsidRPr="00446DE3" w:rsidRDefault="006350E3" w:rsidP="006350E3">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6BD37BA4" w14:textId="77777777" w:rsidR="006350E3" w:rsidRDefault="006350E3" w:rsidP="006350E3">
      <w:pPr>
        <w:numPr>
          <w:ilvl w:val="0"/>
          <w:numId w:val="22"/>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 xml:space="preserve">ll of the Goods within the period specified in the </w:t>
      </w:r>
      <w:proofErr w:type="gramStart"/>
      <w:r>
        <w:rPr>
          <w:rFonts w:ascii="Arial" w:hAnsi="Arial" w:cs="Arial"/>
          <w:sz w:val="14"/>
          <w:szCs w:val="14"/>
          <w:lang w:val="en-GB"/>
        </w:rPr>
        <w:t>Contract;</w:t>
      </w:r>
      <w:proofErr w:type="gramEnd"/>
    </w:p>
    <w:p w14:paraId="2B3B2E54"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 xml:space="preserve">he fails to perform any other obligations under the </w:t>
      </w:r>
      <w:proofErr w:type="gramStart"/>
      <w:r>
        <w:rPr>
          <w:rFonts w:ascii="Arial" w:hAnsi="Arial" w:cs="Arial"/>
          <w:sz w:val="14"/>
          <w:szCs w:val="14"/>
          <w:lang w:val="en-GB"/>
        </w:rPr>
        <w:t>Contract;</w:t>
      </w:r>
      <w:proofErr w:type="gramEnd"/>
    </w:p>
    <w:p w14:paraId="186D07C9"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 xml:space="preserve">his declarations in respect if his eligibility (article 15) and/or in respect of article 13 (Child labour and forced labour) and article 14 (Mines), appear to have been untrue, or cease to be </w:t>
      </w:r>
      <w:proofErr w:type="gramStart"/>
      <w:r>
        <w:rPr>
          <w:rFonts w:ascii="Arial" w:hAnsi="Arial" w:cs="Arial"/>
          <w:sz w:val="14"/>
          <w:szCs w:val="14"/>
          <w:lang w:val="en-GB"/>
        </w:rPr>
        <w:t>true;</w:t>
      </w:r>
      <w:proofErr w:type="gramEnd"/>
    </w:p>
    <w:p w14:paraId="29D0777F"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3D8515EF" w14:textId="77777777" w:rsidR="006350E3" w:rsidRDefault="006350E3" w:rsidP="006350E3">
      <w:pPr>
        <w:ind w:left="360"/>
        <w:jc w:val="both"/>
        <w:rPr>
          <w:rFonts w:ascii="Arial" w:hAnsi="Arial" w:cs="Arial"/>
          <w:sz w:val="14"/>
          <w:szCs w:val="14"/>
          <w:lang w:val="en-GB"/>
        </w:rPr>
      </w:pPr>
    </w:p>
    <w:p w14:paraId="35A740A6" w14:textId="77777777" w:rsidR="006350E3" w:rsidRDefault="006350E3" w:rsidP="006350E3">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6C67FD70"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 xml:space="preserve">liquidated damages for delay under article </w:t>
      </w:r>
      <w:proofErr w:type="gramStart"/>
      <w:r>
        <w:rPr>
          <w:rFonts w:ascii="Arial" w:hAnsi="Arial" w:cs="Arial"/>
          <w:sz w:val="14"/>
          <w:szCs w:val="14"/>
          <w:lang w:val="en-GB"/>
        </w:rPr>
        <w:t>7;</w:t>
      </w:r>
      <w:proofErr w:type="gramEnd"/>
      <w:r>
        <w:rPr>
          <w:rFonts w:ascii="Arial" w:hAnsi="Arial" w:cs="Arial"/>
          <w:sz w:val="14"/>
          <w:szCs w:val="14"/>
          <w:lang w:val="en-GB"/>
        </w:rPr>
        <w:t xml:space="preserve"> </w:t>
      </w:r>
    </w:p>
    <w:p w14:paraId="6C72A96C"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 xml:space="preserve">any of the remedies specified in article </w:t>
      </w:r>
      <w:proofErr w:type="gramStart"/>
      <w:r>
        <w:rPr>
          <w:rFonts w:ascii="Arial" w:hAnsi="Arial" w:cs="Arial"/>
          <w:sz w:val="14"/>
          <w:szCs w:val="14"/>
          <w:lang w:val="en-GB"/>
        </w:rPr>
        <w:t>4.3;</w:t>
      </w:r>
      <w:proofErr w:type="gramEnd"/>
    </w:p>
    <w:p w14:paraId="05DA7844"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 xml:space="preserve">refuse to accept all or part of the </w:t>
      </w:r>
      <w:proofErr w:type="gramStart"/>
      <w:r>
        <w:rPr>
          <w:rFonts w:ascii="Arial" w:hAnsi="Arial" w:cs="Arial"/>
          <w:sz w:val="14"/>
          <w:szCs w:val="14"/>
          <w:lang w:val="en-GB"/>
        </w:rPr>
        <w:t>Goods;</w:t>
      </w:r>
      <w:proofErr w:type="gramEnd"/>
      <w:r>
        <w:rPr>
          <w:rFonts w:ascii="Arial" w:hAnsi="Arial" w:cs="Arial"/>
          <w:color w:val="FF0000"/>
          <w:sz w:val="14"/>
          <w:szCs w:val="14"/>
          <w:lang w:val="en-GB"/>
        </w:rPr>
        <w:t xml:space="preserve"> </w:t>
      </w:r>
    </w:p>
    <w:p w14:paraId="29448F10"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 xml:space="preserve">general </w:t>
      </w:r>
      <w:proofErr w:type="gramStart"/>
      <w:r>
        <w:rPr>
          <w:rFonts w:ascii="Arial" w:hAnsi="Arial" w:cs="Arial"/>
          <w:sz w:val="14"/>
          <w:szCs w:val="14"/>
          <w:lang w:val="en-GB"/>
        </w:rPr>
        <w:t>damages;</w:t>
      </w:r>
      <w:proofErr w:type="gramEnd"/>
    </w:p>
    <w:p w14:paraId="463121CB" w14:textId="77777777" w:rsidR="006350E3" w:rsidRDefault="006350E3" w:rsidP="006350E3">
      <w:pPr>
        <w:numPr>
          <w:ilvl w:val="0"/>
          <w:numId w:val="22"/>
        </w:numPr>
        <w:jc w:val="both"/>
        <w:rPr>
          <w:rFonts w:ascii="Arial" w:hAnsi="Arial" w:cs="Arial"/>
          <w:sz w:val="14"/>
          <w:szCs w:val="14"/>
          <w:lang w:val="en-GB"/>
        </w:rPr>
      </w:pPr>
      <w:r>
        <w:rPr>
          <w:rFonts w:ascii="Arial" w:hAnsi="Arial" w:cs="Arial"/>
          <w:sz w:val="14"/>
          <w:szCs w:val="14"/>
          <w:lang w:val="en-GB"/>
        </w:rPr>
        <w:t>termination of the Contract.</w:t>
      </w:r>
    </w:p>
    <w:p w14:paraId="65EA3F70" w14:textId="77777777" w:rsidR="006350E3" w:rsidRDefault="006350E3" w:rsidP="006350E3">
      <w:pPr>
        <w:ind w:left="360"/>
        <w:jc w:val="both"/>
        <w:rPr>
          <w:rFonts w:ascii="Arial" w:hAnsi="Arial" w:cs="Arial"/>
          <w:sz w:val="14"/>
          <w:szCs w:val="14"/>
          <w:lang w:val="en-GB"/>
        </w:rPr>
      </w:pPr>
    </w:p>
    <w:p w14:paraId="66908B98"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Pr>
          <w:rFonts w:ascii="Arial" w:hAnsi="Arial" w:cs="Arial"/>
          <w:sz w:val="14"/>
          <w:szCs w:val="14"/>
          <w:lang w:val="en-GB"/>
        </w:rPr>
        <w:t>bring to a close</w:t>
      </w:r>
      <w:proofErr w:type="gramEnd"/>
      <w:r>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5248333D" w14:textId="77777777" w:rsidR="006350E3" w:rsidRDefault="006350E3" w:rsidP="006350E3">
      <w:pPr>
        <w:jc w:val="both"/>
        <w:rPr>
          <w:rFonts w:ascii="Arial" w:hAnsi="Arial" w:cs="Arial"/>
          <w:sz w:val="14"/>
          <w:szCs w:val="14"/>
          <w:lang w:val="en-GB"/>
        </w:rPr>
      </w:pPr>
    </w:p>
    <w:p w14:paraId="36E29004"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  any liquidated or general damages due by the </w:t>
      </w:r>
      <w:proofErr w:type="gramStart"/>
      <w:r>
        <w:rPr>
          <w:rFonts w:ascii="Arial" w:hAnsi="Arial" w:cs="Arial"/>
          <w:sz w:val="14"/>
          <w:szCs w:val="14"/>
          <w:lang w:val="en-GB"/>
        </w:rPr>
        <w:t>Seller;</w:t>
      </w:r>
      <w:proofErr w:type="gramEnd"/>
    </w:p>
    <w:p w14:paraId="2CBBAFAA"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  and/or any sums due by the Seller under article </w:t>
      </w:r>
      <w:proofErr w:type="gramStart"/>
      <w:r>
        <w:rPr>
          <w:rFonts w:ascii="Arial" w:hAnsi="Arial" w:cs="Arial"/>
          <w:sz w:val="14"/>
          <w:szCs w:val="14"/>
          <w:lang w:val="en-GB"/>
        </w:rPr>
        <w:t>4.3;</w:t>
      </w:r>
      <w:proofErr w:type="gramEnd"/>
    </w:p>
    <w:p w14:paraId="374EC7CD"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6453E268"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   from other sources. </w:t>
      </w:r>
    </w:p>
    <w:p w14:paraId="01218EF2" w14:textId="77777777" w:rsidR="006350E3" w:rsidRDefault="006350E3" w:rsidP="006350E3">
      <w:pPr>
        <w:jc w:val="both"/>
        <w:rPr>
          <w:rFonts w:ascii="Arial" w:hAnsi="Arial" w:cs="Arial"/>
          <w:sz w:val="14"/>
          <w:szCs w:val="14"/>
          <w:lang w:val="en-GB"/>
        </w:rPr>
      </w:pPr>
    </w:p>
    <w:p w14:paraId="7F75813F" w14:textId="77777777" w:rsidR="006350E3" w:rsidRDefault="006350E3" w:rsidP="006350E3">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59EC5BF3" w14:textId="77777777" w:rsidR="006350E3" w:rsidRDefault="006350E3" w:rsidP="006350E3">
      <w:pPr>
        <w:rPr>
          <w:rFonts w:ascii="Arial" w:hAnsi="Arial" w:cs="Arial"/>
          <w:color w:val="000000"/>
          <w:sz w:val="14"/>
          <w:szCs w:val="14"/>
          <w:lang w:val="en-GB"/>
        </w:rPr>
      </w:pPr>
    </w:p>
    <w:p w14:paraId="5B906DA4" w14:textId="77777777" w:rsidR="006350E3" w:rsidRDefault="006350E3" w:rsidP="006350E3">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4ECB09CA" w14:textId="77777777" w:rsidR="006350E3" w:rsidRDefault="006350E3" w:rsidP="006350E3">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5E4362B9" w14:textId="77777777" w:rsidR="006350E3" w:rsidRDefault="006350E3" w:rsidP="006350E3">
      <w:pPr>
        <w:jc w:val="both"/>
        <w:rPr>
          <w:rFonts w:ascii="Arial" w:hAnsi="Arial" w:cs="Arial"/>
          <w:color w:val="000000"/>
          <w:sz w:val="14"/>
          <w:szCs w:val="16"/>
          <w:lang w:val="en-GB"/>
        </w:rPr>
      </w:pPr>
    </w:p>
    <w:p w14:paraId="5A2F32F7" w14:textId="77777777" w:rsidR="006350E3" w:rsidRDefault="006350E3" w:rsidP="006350E3">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5FC30CD0" w14:textId="77777777" w:rsidR="006350E3" w:rsidRDefault="006350E3" w:rsidP="006350E3">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58CF74A8" w14:textId="77777777" w:rsidR="006350E3" w:rsidRDefault="006350E3" w:rsidP="006350E3">
      <w:pPr>
        <w:jc w:val="both"/>
        <w:rPr>
          <w:rFonts w:ascii="Arial" w:hAnsi="Arial" w:cs="Arial"/>
          <w:sz w:val="14"/>
          <w:szCs w:val="16"/>
          <w:lang w:val="en-GB"/>
        </w:rPr>
      </w:pPr>
    </w:p>
    <w:p w14:paraId="29BB3CDB" w14:textId="77777777" w:rsidR="006350E3" w:rsidRDefault="006350E3" w:rsidP="006350E3">
      <w:pPr>
        <w:jc w:val="both"/>
        <w:rPr>
          <w:rFonts w:ascii="Arial" w:hAnsi="Arial" w:cs="Arial"/>
          <w:b/>
          <w:caps/>
          <w:sz w:val="14"/>
          <w:szCs w:val="16"/>
          <w:lang w:val="en-GB"/>
        </w:rPr>
      </w:pPr>
      <w:r>
        <w:rPr>
          <w:rFonts w:ascii="Arial" w:hAnsi="Arial" w:cs="Arial"/>
          <w:b/>
          <w:caps/>
          <w:sz w:val="14"/>
          <w:szCs w:val="16"/>
          <w:lang w:val="en-GB"/>
        </w:rPr>
        <w:t>14. Mines AND OTHER WEAPONS</w:t>
      </w:r>
    </w:p>
    <w:p w14:paraId="0F1A5FA6" w14:textId="77777777" w:rsidR="006350E3" w:rsidRDefault="006350E3" w:rsidP="006350E3">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01D41EBA" w14:textId="77777777" w:rsidR="006350E3" w:rsidRDefault="006350E3" w:rsidP="006350E3">
      <w:pPr>
        <w:pStyle w:val="NormalWeb"/>
        <w:spacing w:before="0" w:beforeAutospacing="0" w:after="0" w:afterAutospacing="0"/>
        <w:jc w:val="both"/>
        <w:rPr>
          <w:rFonts w:ascii="Arial" w:hAnsi="Arial" w:cs="Arial"/>
          <w:color w:val="000000"/>
          <w:sz w:val="14"/>
          <w:szCs w:val="16"/>
          <w:lang w:val="en-GB"/>
        </w:rPr>
      </w:pPr>
    </w:p>
    <w:p w14:paraId="41AB7A9F" w14:textId="77777777" w:rsidR="006350E3" w:rsidRPr="00BA3CCC" w:rsidRDefault="006350E3" w:rsidP="006350E3">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6A8BF051" w14:textId="77777777" w:rsidR="006350E3" w:rsidRDefault="006350E3" w:rsidP="006350E3">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158F3A01" w14:textId="77777777" w:rsidR="006350E3" w:rsidRPr="00BA3CCC" w:rsidRDefault="006350E3" w:rsidP="006350E3">
      <w:pPr>
        <w:pStyle w:val="NormalWeb"/>
        <w:spacing w:before="0" w:beforeAutospacing="0" w:after="0" w:afterAutospacing="0"/>
        <w:jc w:val="both"/>
        <w:rPr>
          <w:rFonts w:ascii="Arial" w:hAnsi="Arial" w:cs="Arial"/>
          <w:color w:val="000000"/>
          <w:sz w:val="14"/>
          <w:szCs w:val="14"/>
          <w:lang w:val="en-GB"/>
        </w:rPr>
      </w:pPr>
    </w:p>
    <w:p w14:paraId="32B10564"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w:t>
      </w:r>
      <w:proofErr w:type="gramStart"/>
      <w:r w:rsidRPr="002E3BB9">
        <w:rPr>
          <w:rFonts w:ascii="Arial" w:hAnsi="Arial" w:cs="Arial"/>
          <w:sz w:val="14"/>
          <w:szCs w:val="14"/>
          <w:lang w:val="en-GB"/>
        </w:rPr>
        <w:t>regulations;</w:t>
      </w:r>
      <w:proofErr w:type="gramEnd"/>
    </w:p>
    <w:p w14:paraId="4C289CAD"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 xml:space="preserve">conduct by a judgement that has the force of res </w:t>
      </w:r>
      <w:proofErr w:type="gramStart"/>
      <w:r w:rsidRPr="002E3BB9">
        <w:rPr>
          <w:rFonts w:ascii="Arial" w:hAnsi="Arial" w:cs="Arial"/>
          <w:sz w:val="14"/>
          <w:szCs w:val="14"/>
          <w:lang w:val="en-GB"/>
        </w:rPr>
        <w:t>judicata;</w:t>
      </w:r>
      <w:proofErr w:type="gramEnd"/>
    </w:p>
    <w:p w14:paraId="4D0F8066"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 xml:space="preserve">uthority can </w:t>
      </w:r>
      <w:proofErr w:type="gramStart"/>
      <w:r w:rsidRPr="002E3BB9">
        <w:rPr>
          <w:rFonts w:ascii="Arial" w:hAnsi="Arial" w:cs="Arial"/>
          <w:sz w:val="14"/>
          <w:szCs w:val="14"/>
          <w:lang w:val="en-GB"/>
        </w:rPr>
        <w:t>justify;</w:t>
      </w:r>
      <w:proofErr w:type="gramEnd"/>
    </w:p>
    <w:p w14:paraId="66BDA3F1"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 xml:space="preserve">ontract is to be </w:t>
      </w:r>
      <w:proofErr w:type="gramStart"/>
      <w:r w:rsidRPr="002E3BB9">
        <w:rPr>
          <w:rFonts w:ascii="Arial" w:hAnsi="Arial" w:cs="Arial"/>
          <w:sz w:val="14"/>
          <w:szCs w:val="14"/>
          <w:lang w:val="en-GB"/>
        </w:rPr>
        <w:t>performed;</w:t>
      </w:r>
      <w:proofErr w:type="gramEnd"/>
    </w:p>
    <w:p w14:paraId="14473B0E" w14:textId="77777777" w:rsidR="006350E3" w:rsidRPr="002E3BB9" w:rsidRDefault="006350E3" w:rsidP="006350E3">
      <w:pPr>
        <w:numPr>
          <w:ilvl w:val="0"/>
          <w:numId w:val="20"/>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 xml:space="preserve">judicata for fraud, corruption, involvement in a criminal organisation or any other illegal </w:t>
      </w:r>
      <w:proofErr w:type="gramStart"/>
      <w:r w:rsidRPr="002E3BB9">
        <w:rPr>
          <w:rFonts w:ascii="Arial" w:hAnsi="Arial" w:cs="Arial"/>
          <w:sz w:val="14"/>
          <w:szCs w:val="14"/>
          <w:lang w:val="en-GB"/>
        </w:rPr>
        <w:t>activity;</w:t>
      </w:r>
      <w:proofErr w:type="gramEnd"/>
    </w:p>
    <w:p w14:paraId="0BB14E26" w14:textId="77777777" w:rsidR="006350E3" w:rsidRDefault="006350E3" w:rsidP="006350E3">
      <w:pPr>
        <w:numPr>
          <w:ilvl w:val="0"/>
          <w:numId w:val="20"/>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2C0FB4EA" w14:textId="77777777" w:rsidR="006350E3" w:rsidRDefault="006350E3" w:rsidP="006350E3">
      <w:pPr>
        <w:numPr>
          <w:ilvl w:val="0"/>
          <w:numId w:val="20"/>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719C35D1" w14:textId="77777777" w:rsidR="006350E3" w:rsidRPr="00AD2546" w:rsidRDefault="006350E3" w:rsidP="006350E3">
      <w:pPr>
        <w:numPr>
          <w:ilvl w:val="0"/>
          <w:numId w:val="20"/>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10C997B4" w14:textId="77777777" w:rsidR="006350E3" w:rsidRPr="005C59E8" w:rsidRDefault="006350E3" w:rsidP="006350E3">
      <w:pPr>
        <w:numPr>
          <w:ilvl w:val="0"/>
          <w:numId w:val="20"/>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20CD82C6" w14:textId="77777777" w:rsidR="006350E3" w:rsidRDefault="006350E3" w:rsidP="006350E3">
      <w:pPr>
        <w:pStyle w:val="NormalWeb"/>
        <w:spacing w:before="0" w:beforeAutospacing="0" w:after="0" w:afterAutospacing="0"/>
        <w:jc w:val="both"/>
        <w:rPr>
          <w:rFonts w:ascii="Arial" w:hAnsi="Arial" w:cs="Arial"/>
          <w:b/>
          <w:bCs/>
          <w:color w:val="000000"/>
          <w:sz w:val="14"/>
          <w:szCs w:val="14"/>
          <w:lang w:val="en-GB"/>
        </w:rPr>
      </w:pPr>
    </w:p>
    <w:p w14:paraId="071EAA1E" w14:textId="77777777" w:rsidR="006350E3" w:rsidRPr="00A929E8" w:rsidRDefault="006350E3" w:rsidP="006350E3">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3E70FF9D" w14:textId="77777777" w:rsidR="006350E3" w:rsidRPr="005C59E8" w:rsidRDefault="006350E3" w:rsidP="006350E3">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100B0527" w14:textId="77777777" w:rsidR="006350E3" w:rsidRPr="005C59E8" w:rsidRDefault="006350E3" w:rsidP="006350E3">
      <w:pPr>
        <w:jc w:val="both"/>
        <w:rPr>
          <w:rFonts w:ascii="Arial" w:hAnsi="Arial" w:cs="Arial"/>
          <w:sz w:val="14"/>
          <w:szCs w:val="14"/>
          <w:lang w:val="en-GB"/>
        </w:rPr>
      </w:pPr>
    </w:p>
    <w:p w14:paraId="11D157DA" w14:textId="77777777" w:rsidR="006350E3" w:rsidRPr="005C59E8" w:rsidRDefault="006350E3" w:rsidP="006350E3">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2723FFE4" w14:textId="77777777" w:rsidR="006350E3" w:rsidRPr="005C59E8" w:rsidRDefault="006350E3" w:rsidP="006350E3">
      <w:pPr>
        <w:jc w:val="both"/>
        <w:rPr>
          <w:rFonts w:ascii="Arial" w:hAnsi="Arial" w:cs="Arial"/>
          <w:sz w:val="14"/>
          <w:szCs w:val="14"/>
          <w:lang w:val="en-GB"/>
        </w:rPr>
      </w:pPr>
    </w:p>
    <w:p w14:paraId="2B1CA26C" w14:textId="77777777" w:rsidR="006350E3" w:rsidRPr="0015676F" w:rsidRDefault="006350E3" w:rsidP="006350E3">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048FE5DA" w14:textId="77777777" w:rsidR="006350E3" w:rsidRPr="0015676F" w:rsidRDefault="006350E3" w:rsidP="006350E3">
      <w:pPr>
        <w:jc w:val="both"/>
        <w:rPr>
          <w:rFonts w:ascii="Arial" w:hAnsi="Arial" w:cs="Arial"/>
          <w:b/>
          <w:caps/>
          <w:sz w:val="14"/>
          <w:szCs w:val="14"/>
          <w:lang w:val="en-GB"/>
        </w:rPr>
      </w:pPr>
    </w:p>
    <w:p w14:paraId="1F717CCB" w14:textId="77777777" w:rsidR="006350E3" w:rsidRPr="0015676F" w:rsidRDefault="006350E3" w:rsidP="006350E3">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5FCD2BBF" w14:textId="77777777" w:rsidR="006350E3" w:rsidRPr="0015676F" w:rsidRDefault="006350E3" w:rsidP="006350E3">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15676F">
        <w:rPr>
          <w:rFonts w:ascii="Arial" w:hAnsi="Arial" w:cs="Arial"/>
          <w:sz w:val="14"/>
          <w:szCs w:val="14"/>
          <w:lang w:val="en-GB"/>
        </w:rPr>
        <w:t>,</w:t>
      </w:r>
      <w:r>
        <w:rPr>
          <w:rFonts w:ascii="Arial" w:hAnsi="Arial" w:cs="Arial"/>
          <w:sz w:val="14"/>
          <w:szCs w:val="14"/>
          <w:lang w:val="en-GB"/>
        </w:rPr>
        <w:t xml:space="preserve"> </w:t>
      </w:r>
      <w:r w:rsidRPr="0015676F">
        <w:rPr>
          <w:rFonts w:ascii="Arial" w:hAnsi="Arial" w:cs="Arial"/>
          <w:sz w:val="14"/>
          <w:szCs w:val="14"/>
          <w:lang w:val="en-GB"/>
        </w:rPr>
        <w:t>in particular, refrain</w:t>
      </w:r>
      <w:proofErr w:type="gramEnd"/>
      <w:r w:rsidRPr="0015676F">
        <w:rPr>
          <w:rFonts w:ascii="Arial" w:hAnsi="Arial" w:cs="Arial"/>
          <w:sz w:val="14"/>
          <w:szCs w:val="14"/>
          <w:lang w:val="en-GB"/>
        </w:rPr>
        <w:t xml:space="preserve"> from making any public statements concerning the project or the delivery without the prior approval of the Contracting Authority.</w:t>
      </w:r>
    </w:p>
    <w:p w14:paraId="5D141A79" w14:textId="77777777" w:rsidR="006350E3" w:rsidRPr="0015676F" w:rsidRDefault="006350E3" w:rsidP="006350E3">
      <w:pPr>
        <w:rPr>
          <w:rFonts w:ascii="Arial" w:hAnsi="Arial" w:cs="Arial"/>
          <w:sz w:val="14"/>
          <w:szCs w:val="14"/>
          <w:lang w:val="en-GB"/>
        </w:rPr>
      </w:pPr>
    </w:p>
    <w:p w14:paraId="674876DC" w14:textId="77777777" w:rsidR="006350E3" w:rsidRPr="0015676F" w:rsidRDefault="006350E3" w:rsidP="006350E3">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6204CD22" w14:textId="77777777" w:rsidR="006350E3" w:rsidRDefault="006350E3" w:rsidP="006350E3">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6D3E6AD0" w14:textId="77777777" w:rsidR="006350E3" w:rsidRDefault="006350E3" w:rsidP="006350E3">
      <w:pPr>
        <w:rPr>
          <w:rFonts w:ascii="Arial" w:hAnsi="Arial" w:cs="Arial"/>
          <w:sz w:val="14"/>
          <w:szCs w:val="14"/>
          <w:lang w:val="en-GB"/>
        </w:rPr>
      </w:pPr>
    </w:p>
    <w:p w14:paraId="0E94A91F" w14:textId="77777777" w:rsidR="006350E3" w:rsidRDefault="006350E3" w:rsidP="006350E3">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7828D1F7" w14:textId="77777777" w:rsidR="006350E3" w:rsidRDefault="006350E3" w:rsidP="006350E3">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510BEA6A" w14:textId="77777777" w:rsidR="006350E3" w:rsidRDefault="006350E3" w:rsidP="006350E3">
      <w:pPr>
        <w:rPr>
          <w:rFonts w:ascii="Arial" w:hAnsi="Arial" w:cs="Arial"/>
          <w:sz w:val="14"/>
          <w:szCs w:val="14"/>
          <w:lang w:val="en-GB"/>
        </w:rPr>
      </w:pPr>
    </w:p>
    <w:p w14:paraId="512CBDBF" w14:textId="77777777" w:rsidR="006350E3" w:rsidRPr="0015718D" w:rsidRDefault="006350E3" w:rsidP="006350E3">
      <w:pPr>
        <w:rPr>
          <w:rFonts w:ascii="Arial" w:hAnsi="Arial" w:cs="Arial"/>
          <w:b/>
          <w:sz w:val="14"/>
          <w:szCs w:val="14"/>
          <w:lang w:val="en-US"/>
        </w:rPr>
      </w:pPr>
      <w:r w:rsidRPr="0015718D">
        <w:rPr>
          <w:rFonts w:ascii="Arial" w:hAnsi="Arial" w:cs="Arial"/>
          <w:b/>
          <w:sz w:val="14"/>
          <w:szCs w:val="14"/>
          <w:lang w:val="en-US"/>
        </w:rPr>
        <w:t>20. DATA PROTECTION</w:t>
      </w:r>
    </w:p>
    <w:p w14:paraId="3C782F0A" w14:textId="77777777" w:rsidR="006350E3" w:rsidRDefault="006350E3" w:rsidP="006350E3">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5573AC4D" w14:textId="77777777" w:rsidR="00AA6604" w:rsidRDefault="00AA6604" w:rsidP="004B3568">
      <w:pPr>
        <w:jc w:val="both"/>
        <w:rPr>
          <w:rFonts w:ascii="Arial" w:hAnsi="Arial" w:cs="Arial"/>
          <w:b/>
          <w:sz w:val="14"/>
          <w:szCs w:val="14"/>
          <w:lang w:val="en-US"/>
        </w:rPr>
        <w:sectPr w:rsidR="00AA6604" w:rsidSect="00AA6604">
          <w:footnotePr>
            <w:numRestart w:val="eachSect"/>
          </w:footnotePr>
          <w:type w:val="continuous"/>
          <w:pgSz w:w="11906" w:h="16838"/>
          <w:pgMar w:top="1304" w:right="1134" w:bottom="1304" w:left="1134" w:header="709" w:footer="709" w:gutter="0"/>
          <w:cols w:num="2" w:space="720"/>
        </w:sectPr>
      </w:pPr>
    </w:p>
    <w:p w14:paraId="280D53B3" w14:textId="1E76FA79" w:rsidR="006350E3" w:rsidRDefault="006350E3" w:rsidP="004B3568">
      <w:pPr>
        <w:jc w:val="both"/>
        <w:rPr>
          <w:rFonts w:ascii="Arial" w:hAnsi="Arial" w:cs="Arial"/>
          <w:b/>
          <w:sz w:val="14"/>
          <w:szCs w:val="14"/>
          <w:lang w:val="en-US"/>
        </w:rPr>
      </w:pPr>
    </w:p>
    <w:p w14:paraId="5EC0E2BD" w14:textId="77777777" w:rsidR="006350E3" w:rsidRDefault="006350E3">
      <w:pPr>
        <w:spacing w:after="160" w:line="259" w:lineRule="auto"/>
        <w:rPr>
          <w:rFonts w:ascii="Arial" w:hAnsi="Arial" w:cs="Arial"/>
          <w:b/>
          <w:sz w:val="14"/>
          <w:szCs w:val="14"/>
          <w:lang w:val="en-US"/>
        </w:rPr>
      </w:pPr>
      <w:r>
        <w:rPr>
          <w:rFonts w:ascii="Arial" w:hAnsi="Arial" w:cs="Arial"/>
          <w:b/>
          <w:sz w:val="14"/>
          <w:szCs w:val="14"/>
          <w:lang w:val="en-US"/>
        </w:rPr>
        <w:br w:type="page"/>
      </w:r>
    </w:p>
    <w:p w14:paraId="09C82C75" w14:textId="77777777" w:rsidR="006350E3" w:rsidRPr="00517CFB" w:rsidRDefault="006350E3" w:rsidP="006350E3">
      <w:pPr>
        <w:rPr>
          <w:rFonts w:ascii="Arial" w:hAnsi="Arial" w:cs="Arial"/>
          <w:b/>
          <w:sz w:val="14"/>
          <w:szCs w:val="14"/>
          <w:lang w:val="uk-UA"/>
        </w:rPr>
        <w:sectPr w:rsidR="006350E3" w:rsidRPr="00517CFB" w:rsidSect="00AA6604">
          <w:footnotePr>
            <w:numRestart w:val="eachSect"/>
          </w:footnotePr>
          <w:type w:val="continuous"/>
          <w:pgSz w:w="11906" w:h="16838"/>
          <w:pgMar w:top="993" w:right="1134" w:bottom="1304" w:left="1134" w:header="709" w:footer="709" w:gutter="0"/>
          <w:cols w:space="720"/>
        </w:sectPr>
      </w:pPr>
    </w:p>
    <w:p w14:paraId="5E3A4948" w14:textId="3A81E47F" w:rsidR="00554206" w:rsidRDefault="00646B6F" w:rsidP="006350E3">
      <w:pPr>
        <w:spacing w:after="200" w:line="276" w:lineRule="auto"/>
        <w:jc w:val="both"/>
        <w:rPr>
          <w:rFonts w:ascii="Arial" w:hAnsi="Arial" w:cs="Arial"/>
          <w:b/>
          <w:sz w:val="14"/>
          <w:szCs w:val="14"/>
          <w:lang w:val="uk-UA"/>
        </w:rPr>
      </w:pPr>
      <w:r>
        <w:rPr>
          <w:rFonts w:eastAsiaTheme="minorHAnsi"/>
          <w:noProof/>
          <w:lang w:val="en-US" w:eastAsia="en-US"/>
        </w:rPr>
        <w:lastRenderedPageBreak/>
        <mc:AlternateContent>
          <mc:Choice Requires="wps">
            <w:drawing>
              <wp:anchor distT="0" distB="0" distL="114300" distR="114300" simplePos="0" relativeHeight="251658242" behindDoc="0" locked="0" layoutInCell="1" allowOverlap="1" wp14:anchorId="124F64DE" wp14:editId="340C0FF6">
                <wp:simplePos x="0" y="0"/>
                <wp:positionH relativeFrom="margin">
                  <wp:posOffset>2014554</wp:posOffset>
                </wp:positionH>
                <wp:positionV relativeFrom="paragraph">
                  <wp:posOffset>-1270</wp:posOffset>
                </wp:positionV>
                <wp:extent cx="3881755" cy="120777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881755" cy="1207770"/>
                        </a:xfrm>
                        <a:prstGeom prst="rect">
                          <a:avLst/>
                        </a:prstGeom>
                        <a:noFill/>
                        <a:ln w="6350">
                          <a:noFill/>
                        </a:ln>
                      </wps:spPr>
                      <wps:txbx>
                        <w:txbxContent>
                          <w:p w14:paraId="0ADD5EDC" w14:textId="77777777" w:rsidR="00646B6F" w:rsidRDefault="00646B6F" w:rsidP="00646B6F">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14:paraId="698CD8F7" w14:textId="77777777" w:rsidR="00646B6F" w:rsidRDefault="00646B6F" w:rsidP="00646B6F">
                            <w:pPr>
                              <w:jc w:val="right"/>
                              <w:rPr>
                                <w:rFonts w:ascii="Helvetica" w:hAnsi="Helvetica"/>
                                <w:b/>
                                <w:bCs/>
                                <w:color w:val="202020"/>
                                <w:sz w:val="40"/>
                                <w:szCs w:val="40"/>
                                <w:shd w:val="clear" w:color="auto" w:fill="FFFFFF"/>
                              </w:rPr>
                            </w:pPr>
                          </w:p>
                          <w:p w14:paraId="5B6C5AAA" w14:textId="77777777" w:rsidR="00646B6F" w:rsidRDefault="00646B6F" w:rsidP="00646B6F">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64DE" id="Надпись 7" o:spid="_x0000_s1028" type="#_x0000_t202" style="position:absolute;left:0;text-align:left;margin-left:158.65pt;margin-top:-.1pt;width:305.65pt;height:95.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" filled="f" stroked="f" strokeweight=".5pt">
                <v:textbox>
                  <w:txbxContent>
                    <w:p w14:paraId="0ADD5EDC" w14:textId="77777777" w:rsidR="00646B6F" w:rsidRDefault="00646B6F" w:rsidP="00646B6F">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14:paraId="698CD8F7" w14:textId="77777777" w:rsidR="00646B6F" w:rsidRDefault="00646B6F" w:rsidP="00646B6F">
                      <w:pPr>
                        <w:jc w:val="right"/>
                        <w:rPr>
                          <w:rFonts w:ascii="Helvetica" w:hAnsi="Helvetica"/>
                          <w:b/>
                          <w:bCs/>
                          <w:color w:val="202020"/>
                          <w:sz w:val="40"/>
                          <w:szCs w:val="40"/>
                          <w:shd w:val="clear" w:color="auto" w:fill="FFFFFF"/>
                        </w:rPr>
                      </w:pPr>
                    </w:p>
                    <w:p w14:paraId="5B6C5AAA" w14:textId="77777777" w:rsidR="00646B6F" w:rsidRDefault="00646B6F" w:rsidP="00646B6F">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v:textbox>
                <w10:wrap anchorx="margin"/>
              </v:shape>
            </w:pict>
          </mc:Fallback>
        </mc:AlternateContent>
      </w:r>
      <w:r w:rsidR="00554206" w:rsidRPr="00517CFB">
        <w:rPr>
          <w:rFonts w:ascii="Arial" w:hAnsi="Arial" w:cs="Arial"/>
          <w:b/>
          <w:noProof/>
          <w:sz w:val="28"/>
          <w:szCs w:val="28"/>
          <w:lang w:val="uk-UA"/>
        </w:rPr>
        <w:drawing>
          <wp:inline distT="0" distB="0" distL="0" distR="0" wp14:anchorId="69334CAD" wp14:editId="70117CC2">
            <wp:extent cx="5989320" cy="13319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06641" cy="1335847"/>
                    </a:xfrm>
                    <a:prstGeom prst="rect">
                      <a:avLst/>
                    </a:prstGeom>
                    <a:noFill/>
                    <a:ln>
                      <a:noFill/>
                    </a:ln>
                  </pic:spPr>
                </pic:pic>
              </a:graphicData>
            </a:graphic>
          </wp:inline>
        </w:drawing>
      </w:r>
    </w:p>
    <w:p w14:paraId="6C8E089E" w14:textId="36D19AD9" w:rsidR="00AA6604" w:rsidRDefault="00AA6604" w:rsidP="006350E3">
      <w:pPr>
        <w:spacing w:after="200" w:line="276" w:lineRule="auto"/>
        <w:jc w:val="both"/>
        <w:rPr>
          <w:rFonts w:ascii="Arial" w:hAnsi="Arial" w:cs="Arial"/>
          <w:sz w:val="14"/>
          <w:szCs w:val="14"/>
          <w:lang w:val="uk-UA"/>
        </w:rPr>
        <w:sectPr w:rsidR="00AA6604" w:rsidSect="006350E3">
          <w:footerReference w:type="even" r:id="rId19"/>
          <w:footerReference w:type="default" r:id="rId20"/>
          <w:footnotePr>
            <w:numRestart w:val="eachSect"/>
          </w:footnotePr>
          <w:pgSz w:w="11906" w:h="16838"/>
          <w:pgMar w:top="1304" w:right="1134" w:bottom="1304" w:left="1134" w:header="709" w:footer="709" w:gutter="0"/>
          <w:cols w:space="708"/>
          <w:docGrid w:linePitch="360"/>
        </w:sectPr>
      </w:pPr>
    </w:p>
    <w:p w14:paraId="5F5E2A6B" w14:textId="25B9652E" w:rsidR="006350E3" w:rsidRPr="00517CFB" w:rsidRDefault="00554206" w:rsidP="006350E3">
      <w:pPr>
        <w:spacing w:after="200" w:line="276" w:lineRule="auto"/>
        <w:jc w:val="both"/>
        <w:rPr>
          <w:rFonts w:ascii="Arial" w:hAnsi="Arial" w:cs="Arial"/>
          <w:sz w:val="14"/>
          <w:szCs w:val="14"/>
          <w:lang w:val="uk-UA"/>
        </w:rPr>
      </w:pPr>
      <w:r w:rsidRPr="00554206">
        <w:rPr>
          <w:rFonts w:ascii="Arial" w:hAnsi="Arial" w:cs="Arial"/>
          <w:b/>
          <w:bCs/>
          <w:sz w:val="14"/>
          <w:szCs w:val="14"/>
          <w:lang w:val="uk-UA"/>
        </w:rPr>
        <w:t xml:space="preserve">У </w:t>
      </w:r>
      <w:r w:rsidRPr="00517CFB">
        <w:rPr>
          <w:rFonts w:ascii="Arial" w:hAnsi="Arial" w:cs="Arial"/>
          <w:b/>
          <w:sz w:val="14"/>
          <w:szCs w:val="14"/>
          <w:lang w:val="uk-UA"/>
        </w:rPr>
        <w:t>цьому Кодексі поведінки</w:t>
      </w:r>
      <w:r w:rsidRPr="00517CFB">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w:t>
      </w:r>
      <w:r w:rsidR="006350E3" w:rsidRPr="00517CFB">
        <w:rPr>
          <w:rFonts w:ascii="Arial" w:hAnsi="Arial" w:cs="Arial"/>
          <w:sz w:val="14"/>
          <w:szCs w:val="14"/>
          <w:lang w:val="uk-UA"/>
        </w:rPr>
        <w:t xml:space="preserve">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3A8E2144"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517CFB">
        <w:rPr>
          <w:rStyle w:val="FootnoteReference"/>
          <w:rFonts w:ascii="Arial" w:hAnsi="Arial" w:cs="Arial"/>
          <w:sz w:val="14"/>
          <w:szCs w:val="14"/>
          <w:lang w:val="uk-UA"/>
        </w:rPr>
        <w:footnoteReference w:id="2"/>
      </w:r>
      <w:r w:rsidRPr="00517CFB">
        <w:rPr>
          <w:rFonts w:ascii="Arial" w:hAnsi="Arial" w:cs="Arial"/>
          <w:sz w:val="14"/>
          <w:szCs w:val="14"/>
          <w:lang w:val="uk-UA"/>
        </w:rPr>
        <w:t>, принципів Глобального договору ООН</w:t>
      </w:r>
      <w:r w:rsidRPr="00517CFB">
        <w:rPr>
          <w:rStyle w:val="FootnoteReference"/>
          <w:rFonts w:ascii="Arial" w:hAnsi="Arial" w:cs="Arial"/>
          <w:sz w:val="14"/>
          <w:szCs w:val="14"/>
          <w:lang w:val="uk-UA"/>
        </w:rPr>
        <w:footnoteReference w:id="3"/>
      </w:r>
      <w:r w:rsidRPr="00517CFB">
        <w:rPr>
          <w:rFonts w:ascii="Arial" w:hAnsi="Arial" w:cs="Arial"/>
          <w:sz w:val="14"/>
          <w:szCs w:val="14"/>
          <w:lang w:val="uk-UA"/>
        </w:rPr>
        <w:t xml:space="preserve"> та Правил </w:t>
      </w:r>
      <w:proofErr w:type="spellStart"/>
      <w:r w:rsidRPr="00517CFB">
        <w:rPr>
          <w:rFonts w:ascii="Arial" w:hAnsi="Arial" w:cs="Arial"/>
          <w:sz w:val="14"/>
          <w:szCs w:val="14"/>
          <w:lang w:val="uk-UA"/>
        </w:rPr>
        <w:t>закупівель</w:t>
      </w:r>
      <w:proofErr w:type="spellEnd"/>
      <w:r w:rsidRPr="00517CFB">
        <w:rPr>
          <w:rFonts w:ascii="Arial" w:hAnsi="Arial" w:cs="Arial"/>
          <w:sz w:val="14"/>
          <w:szCs w:val="14"/>
          <w:lang w:val="uk-UA"/>
        </w:rPr>
        <w:t xml:space="preserve"> Генерального директорату з питань гуманітарної допомоги Європейської комісії 2011 р.</w:t>
      </w:r>
      <w:r w:rsidRPr="00517CFB">
        <w:rPr>
          <w:rStyle w:val="FootnoteReference"/>
          <w:rFonts w:ascii="Arial" w:hAnsi="Arial"/>
          <w:sz w:val="14"/>
          <w:szCs w:val="14"/>
          <w:lang w:val="uk-UA"/>
        </w:rPr>
        <w:footnoteReference w:id="4"/>
      </w:r>
      <w:r w:rsidRPr="00517CFB">
        <w:rPr>
          <w:rFonts w:ascii="Arial" w:hAnsi="Arial" w:cs="Arial"/>
          <w:sz w:val="14"/>
          <w:szCs w:val="14"/>
          <w:lang w:val="uk-UA"/>
        </w:rPr>
        <w:t>.</w:t>
      </w:r>
    </w:p>
    <w:p w14:paraId="799EF1BC" w14:textId="77777777" w:rsidR="006350E3" w:rsidRPr="00517CFB" w:rsidRDefault="006350E3" w:rsidP="006350E3">
      <w:pPr>
        <w:spacing w:line="276" w:lineRule="auto"/>
        <w:jc w:val="both"/>
        <w:rPr>
          <w:rFonts w:ascii="Arial" w:hAnsi="Arial" w:cs="Arial"/>
          <w:color w:val="DA291C"/>
          <w:sz w:val="16"/>
          <w:szCs w:val="16"/>
          <w:lang w:val="uk-UA"/>
        </w:rPr>
      </w:pPr>
      <w:r w:rsidRPr="00517CFB">
        <w:rPr>
          <w:rFonts w:ascii="Arial" w:hAnsi="Arial" w:cs="Arial"/>
          <w:b/>
          <w:color w:val="DA291C"/>
          <w:sz w:val="16"/>
          <w:szCs w:val="16"/>
          <w:lang w:val="uk-UA"/>
        </w:rPr>
        <w:t>Загальні умови</w:t>
      </w:r>
    </w:p>
    <w:p w14:paraId="61ACB6CD"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w:t>
      </w:r>
      <w:proofErr w:type="spellStart"/>
      <w:r w:rsidRPr="00517CFB">
        <w:rPr>
          <w:rFonts w:ascii="Arial" w:hAnsi="Arial" w:cs="Arial"/>
          <w:sz w:val="14"/>
          <w:szCs w:val="14"/>
          <w:lang w:val="uk-UA"/>
        </w:rPr>
        <w:t>проєктів</w:t>
      </w:r>
      <w:proofErr w:type="spellEnd"/>
      <w:r w:rsidRPr="00517CFB">
        <w:rPr>
          <w:rFonts w:ascii="Arial" w:hAnsi="Arial" w:cs="Arial"/>
          <w:sz w:val="14"/>
          <w:szCs w:val="14"/>
          <w:lang w:val="uk-UA"/>
        </w:rPr>
        <w:t xml:space="preserve">.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39EDB9E7"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7001AE2E"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0B83FDB2"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61A84731"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0FBFFF1E" w14:textId="77777777" w:rsidR="006350E3" w:rsidRPr="00517CFB" w:rsidRDefault="006350E3" w:rsidP="006350E3">
      <w:pPr>
        <w:autoSpaceDE w:val="0"/>
        <w:autoSpaceDN w:val="0"/>
        <w:adjustRightInd w:val="0"/>
        <w:spacing w:line="276" w:lineRule="auto"/>
        <w:jc w:val="both"/>
        <w:rPr>
          <w:rFonts w:ascii="Arial" w:hAnsi="Arial" w:cs="Arial"/>
          <w:color w:val="DA291C"/>
          <w:sz w:val="16"/>
          <w:szCs w:val="16"/>
          <w:lang w:val="uk-UA"/>
        </w:rPr>
      </w:pPr>
      <w:r w:rsidRPr="00517CFB">
        <w:rPr>
          <w:rFonts w:ascii="Arial" w:hAnsi="Arial" w:cs="Arial"/>
          <w:b/>
          <w:color w:val="DA291C"/>
          <w:sz w:val="16"/>
          <w:szCs w:val="16"/>
          <w:lang w:val="uk-UA"/>
        </w:rPr>
        <w:t xml:space="preserve">Права людини та трудові права </w:t>
      </w:r>
    </w:p>
    <w:p w14:paraId="53AACCFB"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w:t>
      </w:r>
      <w:r w:rsidRPr="00517CFB">
        <w:rPr>
          <w:rFonts w:ascii="Arial" w:hAnsi="Arial" w:cs="Arial"/>
          <w:sz w:val="14"/>
          <w:szCs w:val="14"/>
          <w:lang w:val="uk-UA"/>
        </w:rPr>
        <w:t xml:space="preserve">забезпечення відповідності таким міжнародним стандартам і правилам у сфері прав людини й трудових прав: </w:t>
      </w:r>
    </w:p>
    <w:p w14:paraId="5A86A408"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b/>
          <w:i/>
          <w:sz w:val="14"/>
          <w:szCs w:val="14"/>
          <w:lang w:val="uk-UA"/>
        </w:rPr>
        <w:t>Дотримання прав людини й трудових прав</w:t>
      </w:r>
      <w:r w:rsidRPr="00517CFB">
        <w:rPr>
          <w:rFonts w:ascii="Arial" w:hAnsi="Arial" w:cs="Arial"/>
          <w:sz w:val="14"/>
          <w:szCs w:val="14"/>
          <w:lang w:val="uk-UA"/>
        </w:rPr>
        <w:t xml:space="preserve"> (Міжнародний білль про права людини, Декларація МОП основних принципів та прав у світі праці та Керівні принципи ООН з питань бізнесу та прав людини):</w:t>
      </w:r>
    </w:p>
    <w:p w14:paraId="7A4FA17E"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5BF34FC4"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Відмова від використання дитячої праці</w:t>
      </w:r>
      <w:r w:rsidRPr="00517CFB">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2047E8BF"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утримуватись від залучення дитячої праці</w:t>
      </w:r>
      <w:r w:rsidRPr="00517CFB">
        <w:rPr>
          <w:rStyle w:val="FootnoteReference"/>
          <w:rFonts w:ascii="Arial" w:hAnsi="Arial"/>
          <w:sz w:val="14"/>
          <w:szCs w:val="14"/>
          <w:lang w:val="uk-UA"/>
        </w:rPr>
        <w:footnoteReference w:id="5"/>
      </w:r>
      <w:r w:rsidRPr="00517CFB">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01B8B95D"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Вибір місця працевлаштування є добровільним</w:t>
      </w:r>
      <w:r w:rsidRPr="00517CFB">
        <w:rPr>
          <w:rFonts w:ascii="Arial" w:hAnsi="Arial" w:cs="Arial"/>
          <w:sz w:val="14"/>
          <w:szCs w:val="14"/>
          <w:lang w:val="uk-UA"/>
        </w:rPr>
        <w:t xml:space="preserve"> (ILO C29 та C105):</w:t>
      </w:r>
    </w:p>
    <w:p w14:paraId="26ABCD53"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27F0A6E6"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Свобода зібрань та право на укладання колективного договору</w:t>
      </w:r>
      <w:r w:rsidRPr="00517CFB">
        <w:rPr>
          <w:rFonts w:ascii="Arial" w:hAnsi="Arial" w:cs="Arial"/>
          <w:sz w:val="14"/>
          <w:szCs w:val="14"/>
          <w:lang w:val="uk-UA"/>
        </w:rPr>
        <w:t xml:space="preserve"> (ILO C87, C98 та C154):</w:t>
      </w:r>
    </w:p>
    <w:p w14:paraId="563F8372"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5DA2879A"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Заробітна плата в розмірі прожиткового мінімуму</w:t>
      </w:r>
      <w:r w:rsidRPr="00517CFB">
        <w:rPr>
          <w:rFonts w:ascii="Arial" w:hAnsi="Arial" w:cs="Arial"/>
          <w:sz w:val="14"/>
          <w:szCs w:val="14"/>
          <w:lang w:val="uk-UA"/>
        </w:rPr>
        <w:t xml:space="preserve"> (ILO C131):</w:t>
      </w:r>
    </w:p>
    <w:p w14:paraId="3F38FAF5"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517CFB">
        <w:rPr>
          <w:rStyle w:val="FootnoteReference"/>
          <w:rFonts w:ascii="Arial" w:hAnsi="Arial" w:cs="Arial"/>
          <w:sz w:val="14"/>
          <w:szCs w:val="14"/>
          <w:lang w:val="uk-UA"/>
        </w:rPr>
        <w:footnoteReference w:id="6"/>
      </w:r>
      <w:r w:rsidRPr="00517CFB">
        <w:rPr>
          <w:rFonts w:ascii="Arial" w:hAnsi="Arial" w:cs="Arial"/>
          <w:sz w:val="14"/>
          <w:szCs w:val="14"/>
          <w:lang w:val="uk-UA"/>
        </w:rPr>
        <w:t xml:space="preserve">. </w:t>
      </w:r>
    </w:p>
    <w:p w14:paraId="080064F2"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Відсутність дискримінації на робочому місці</w:t>
      </w:r>
      <w:r w:rsidRPr="00517CFB">
        <w:rPr>
          <w:rFonts w:ascii="Arial" w:hAnsi="Arial" w:cs="Arial"/>
          <w:sz w:val="14"/>
          <w:szCs w:val="14"/>
          <w:lang w:val="uk-UA"/>
        </w:rPr>
        <w:t xml:space="preserve"> (ILO C100 та C111 і Конвенція ООН про ліквідацію всіх форм дискримінації щодо жінок):</w:t>
      </w:r>
    </w:p>
    <w:p w14:paraId="122D4686"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lastRenderedPageBreak/>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w:t>
      </w:r>
      <w:proofErr w:type="spellStart"/>
      <w:r w:rsidRPr="00517CFB">
        <w:rPr>
          <w:rFonts w:ascii="Arial" w:hAnsi="Arial" w:cs="Arial"/>
          <w:sz w:val="14"/>
          <w:szCs w:val="14"/>
          <w:lang w:val="uk-UA"/>
        </w:rPr>
        <w:t>гендеру</w:t>
      </w:r>
      <w:proofErr w:type="spellEnd"/>
      <w:r w:rsidRPr="00517CFB">
        <w:rPr>
          <w:rFonts w:ascii="Arial" w:hAnsi="Arial" w:cs="Arial"/>
          <w:sz w:val="14"/>
          <w:szCs w:val="14"/>
          <w:lang w:val="uk-UA"/>
        </w:rPr>
        <w:t xml:space="preserve">, сексуальної орієнтації, політичної належності, інвалідності, сімейного стану або статусу ВІЛ/СНІД. </w:t>
      </w:r>
    </w:p>
    <w:p w14:paraId="6DF73567"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Заборона жорсткого або нелюдського поводження із працівниками</w:t>
      </w:r>
      <w:r w:rsidRPr="00517CFB">
        <w:rPr>
          <w:rFonts w:ascii="Arial" w:hAnsi="Arial" w:cs="Arial"/>
          <w:sz w:val="14"/>
          <w:szCs w:val="14"/>
          <w:lang w:val="uk-UA"/>
        </w:rPr>
        <w:t xml:space="preserve"> (ILO C105):</w:t>
      </w:r>
    </w:p>
    <w:p w14:paraId="3FC8AF7F"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11017760"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Безпечні та гігієнічні умови праці</w:t>
      </w:r>
      <w:r w:rsidRPr="00517CFB">
        <w:rPr>
          <w:rFonts w:ascii="Arial" w:hAnsi="Arial" w:cs="Arial"/>
          <w:sz w:val="14"/>
          <w:szCs w:val="14"/>
          <w:lang w:val="uk-UA"/>
        </w:rPr>
        <w:t xml:space="preserve"> (ILO C155 та C168):</w:t>
      </w:r>
    </w:p>
    <w:p w14:paraId="004D685C"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34A933AA"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Нормований робочий час</w:t>
      </w:r>
      <w:r w:rsidRPr="00517CFB">
        <w:rPr>
          <w:rFonts w:ascii="Arial" w:hAnsi="Arial" w:cs="Arial"/>
          <w:sz w:val="14"/>
          <w:szCs w:val="14"/>
          <w:lang w:val="uk-UA"/>
        </w:rPr>
        <w:t xml:space="preserve"> (ILO C1, C14, C30 та C106):</w:t>
      </w:r>
    </w:p>
    <w:p w14:paraId="5A2FDAF9"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78F05EFE" w14:textId="77777777" w:rsidR="006350E3" w:rsidRPr="00517CFB" w:rsidRDefault="006350E3" w:rsidP="006350E3">
      <w:pPr>
        <w:spacing w:line="276" w:lineRule="auto"/>
        <w:jc w:val="both"/>
        <w:rPr>
          <w:rFonts w:ascii="Arial" w:hAnsi="Arial" w:cs="Arial"/>
          <w:sz w:val="14"/>
          <w:szCs w:val="14"/>
          <w:lang w:val="uk-UA"/>
        </w:rPr>
      </w:pPr>
      <w:r w:rsidRPr="00517CFB">
        <w:rPr>
          <w:rFonts w:ascii="Arial" w:hAnsi="Arial" w:cs="Arial"/>
          <w:b/>
          <w:i/>
          <w:sz w:val="14"/>
          <w:szCs w:val="14"/>
          <w:lang w:val="uk-UA"/>
        </w:rPr>
        <w:t xml:space="preserve">Постійна зайнятість та робота за договором </w:t>
      </w:r>
      <w:r w:rsidRPr="00517CFB">
        <w:rPr>
          <w:rFonts w:ascii="Arial" w:hAnsi="Arial" w:cs="Arial"/>
          <w:sz w:val="14"/>
          <w:szCs w:val="14"/>
          <w:lang w:val="uk-UA"/>
        </w:rPr>
        <w:t>(ILO C143, C183 та C132):</w:t>
      </w:r>
    </w:p>
    <w:p w14:paraId="38791CA0"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194C04C3" w14:textId="77777777" w:rsidR="006350E3" w:rsidRPr="00517CFB" w:rsidRDefault="006350E3" w:rsidP="006350E3">
      <w:pPr>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Міжнародне гуманітарне право</w:t>
      </w:r>
    </w:p>
    <w:p w14:paraId="145F7021"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517CFB">
        <w:rPr>
          <w:rStyle w:val="FootnoteReference"/>
          <w:rFonts w:ascii="Arial" w:hAnsi="Arial"/>
          <w:sz w:val="14"/>
          <w:szCs w:val="14"/>
          <w:lang w:val="uk-UA"/>
        </w:rPr>
        <w:footnoteReference w:id="7"/>
      </w:r>
      <w:r w:rsidRPr="00517CFB">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2C5D59D0" w14:textId="77777777" w:rsidR="006350E3" w:rsidRPr="00517CFB" w:rsidRDefault="006350E3" w:rsidP="006350E3">
      <w:pPr>
        <w:spacing w:after="200" w:line="276" w:lineRule="auto"/>
        <w:rPr>
          <w:rFonts w:ascii="Arial" w:hAnsi="Arial" w:cs="Arial"/>
          <w:color w:val="DA291C"/>
          <w:sz w:val="16"/>
          <w:szCs w:val="16"/>
          <w:lang w:val="uk-UA"/>
        </w:rPr>
      </w:pPr>
      <w:r w:rsidRPr="00517CFB">
        <w:rPr>
          <w:rFonts w:ascii="Arial" w:hAnsi="Arial" w:cs="Arial"/>
          <w:b/>
          <w:color w:val="DA291C"/>
          <w:sz w:val="16"/>
          <w:szCs w:val="16"/>
          <w:lang w:val="uk-UA"/>
        </w:rPr>
        <w:t>Заборона участі в злочинній діяльності та діяльності, пов’язаній з обігом зброї</w:t>
      </w:r>
    </w:p>
    <w:p w14:paraId="144B4068"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25F27FF8"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63240AAF" w14:textId="77777777" w:rsidR="006350E3" w:rsidRPr="00517CFB" w:rsidRDefault="006350E3" w:rsidP="006350E3">
      <w:pPr>
        <w:autoSpaceDE w:val="0"/>
        <w:autoSpaceDN w:val="0"/>
        <w:adjustRightInd w:val="0"/>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Захист довкілля</w:t>
      </w:r>
    </w:p>
    <w:p w14:paraId="78BAC140"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Організація-замовник прагне мінімізувати шкоду довкіллю, заподіяну через її діяльність із </w:t>
      </w:r>
      <w:proofErr w:type="spellStart"/>
      <w:r w:rsidRPr="00517CFB">
        <w:rPr>
          <w:rFonts w:ascii="Arial" w:hAnsi="Arial" w:cs="Arial"/>
          <w:sz w:val="14"/>
          <w:szCs w:val="14"/>
          <w:lang w:val="uk-UA"/>
        </w:rPr>
        <w:t>закупівель</w:t>
      </w:r>
      <w:proofErr w:type="spellEnd"/>
      <w:r w:rsidRPr="00517CFB">
        <w:rPr>
          <w:rFonts w:ascii="Arial" w:hAnsi="Arial" w:cs="Arial"/>
          <w:sz w:val="14"/>
          <w:szCs w:val="14"/>
          <w:lang w:val="uk-UA"/>
        </w:rPr>
        <w:t xml:space="preserve">,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2F94A0BF" w14:textId="77777777" w:rsidR="006350E3" w:rsidRPr="00517CFB" w:rsidRDefault="006350E3" w:rsidP="006350E3">
      <w:pPr>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Запобігання корупції</w:t>
      </w:r>
    </w:p>
    <w:p w14:paraId="73E799D3"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70516B6" w14:textId="77777777" w:rsidR="006350E3" w:rsidRPr="00517CFB" w:rsidRDefault="006350E3" w:rsidP="006350E3">
      <w:pPr>
        <w:spacing w:line="276" w:lineRule="auto"/>
        <w:jc w:val="both"/>
        <w:rPr>
          <w:rFonts w:ascii="Arial" w:hAnsi="Arial" w:cs="Arial"/>
          <w:b/>
          <w:color w:val="DA291C"/>
          <w:sz w:val="16"/>
          <w:szCs w:val="16"/>
          <w:lang w:val="uk-UA"/>
        </w:rPr>
      </w:pPr>
      <w:r w:rsidRPr="00517CFB">
        <w:rPr>
          <w:rFonts w:ascii="Arial" w:hAnsi="Arial" w:cs="Arial"/>
          <w:b/>
          <w:color w:val="DA291C"/>
          <w:sz w:val="16"/>
          <w:szCs w:val="16"/>
          <w:lang w:val="uk-UA"/>
        </w:rPr>
        <w:t>Скарги</w:t>
      </w:r>
    </w:p>
    <w:p w14:paraId="3944FCB0" w14:textId="77777777" w:rsidR="006350E3" w:rsidRPr="00517CFB" w:rsidRDefault="006350E3" w:rsidP="006350E3">
      <w:pPr>
        <w:spacing w:after="200" w:line="276" w:lineRule="auto"/>
        <w:jc w:val="both"/>
        <w:rPr>
          <w:rFonts w:ascii="Arial" w:hAnsi="Arial" w:cs="Arial"/>
          <w:sz w:val="14"/>
          <w:szCs w:val="14"/>
          <w:lang w:val="uk-UA"/>
        </w:rPr>
      </w:pPr>
      <w:r w:rsidRPr="00517CFB">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517CFB">
        <w:rPr>
          <w:rStyle w:val="FootnoteReference"/>
          <w:rFonts w:ascii="Arial" w:hAnsi="Arial"/>
          <w:sz w:val="14"/>
          <w:szCs w:val="14"/>
          <w:lang w:val="uk-UA"/>
        </w:rPr>
        <w:footnoteReference w:id="8"/>
      </w:r>
      <w:r w:rsidRPr="00517CFB">
        <w:rPr>
          <w:rFonts w:ascii="Arial" w:hAnsi="Arial" w:cs="Arial"/>
          <w:sz w:val="14"/>
          <w:szCs w:val="14"/>
          <w:lang w:val="uk-UA"/>
        </w:rPr>
        <w:t xml:space="preserve">. </w:t>
      </w:r>
    </w:p>
    <w:p w14:paraId="76B99BE6" w14:textId="77777777" w:rsidR="00AA6604" w:rsidRDefault="00AA6604" w:rsidP="004B3568">
      <w:pPr>
        <w:jc w:val="both"/>
        <w:rPr>
          <w:rFonts w:ascii="Arial" w:hAnsi="Arial" w:cs="Arial"/>
          <w:b/>
          <w:sz w:val="14"/>
          <w:szCs w:val="14"/>
          <w:lang w:val="uk-UA"/>
        </w:rPr>
        <w:sectPr w:rsidR="00AA6604" w:rsidSect="00AA6604">
          <w:footnotePr>
            <w:numRestart w:val="eachSect"/>
          </w:footnotePr>
          <w:type w:val="continuous"/>
          <w:pgSz w:w="11906" w:h="16838"/>
          <w:pgMar w:top="1304" w:right="1134" w:bottom="1304" w:left="1134" w:header="709" w:footer="709" w:gutter="0"/>
          <w:cols w:num="2" w:space="708"/>
          <w:docGrid w:linePitch="360"/>
        </w:sectPr>
      </w:pPr>
    </w:p>
    <w:p w14:paraId="7C4E5C82" w14:textId="1FED8951" w:rsidR="006350E3" w:rsidRDefault="006350E3" w:rsidP="004B3568">
      <w:pPr>
        <w:jc w:val="both"/>
        <w:rPr>
          <w:rFonts w:ascii="Arial" w:hAnsi="Arial" w:cs="Arial"/>
          <w:b/>
          <w:sz w:val="14"/>
          <w:szCs w:val="14"/>
          <w:lang w:val="uk-UA"/>
        </w:rPr>
      </w:pPr>
    </w:p>
    <w:p w14:paraId="3026281D" w14:textId="77777777" w:rsidR="006350E3" w:rsidRDefault="006350E3">
      <w:pPr>
        <w:spacing w:after="160" w:line="259" w:lineRule="auto"/>
        <w:rPr>
          <w:rFonts w:ascii="Arial" w:hAnsi="Arial" w:cs="Arial"/>
          <w:b/>
          <w:sz w:val="14"/>
          <w:szCs w:val="14"/>
          <w:lang w:val="uk-UA"/>
        </w:rPr>
      </w:pPr>
      <w:r>
        <w:rPr>
          <w:rFonts w:ascii="Arial" w:hAnsi="Arial" w:cs="Arial"/>
          <w:b/>
          <w:sz w:val="14"/>
          <w:szCs w:val="14"/>
          <w:lang w:val="uk-UA"/>
        </w:rPr>
        <w:br w:type="page"/>
      </w:r>
    </w:p>
    <w:p w14:paraId="40AA28E1" w14:textId="32F57EE3" w:rsidR="006350E3" w:rsidRPr="00946D93" w:rsidRDefault="006350E3" w:rsidP="006350E3">
      <w:pPr>
        <w:autoSpaceDE w:val="0"/>
        <w:autoSpaceDN w:val="0"/>
        <w:adjustRightInd w:val="0"/>
        <w:jc w:val="center"/>
        <w:rPr>
          <w:rFonts w:ascii="Arial" w:hAnsi="Arial" w:cs="Arial"/>
          <w:b/>
          <w:sz w:val="16"/>
          <w:szCs w:val="16"/>
          <w:lang w:val="en-GB"/>
        </w:rPr>
      </w:pPr>
      <w:r w:rsidRPr="00A258E4">
        <w:rPr>
          <w:rFonts w:ascii="Arial" w:hAnsi="Arial" w:cs="Arial"/>
          <w:b/>
          <w:noProof/>
          <w:sz w:val="28"/>
          <w:szCs w:val="28"/>
        </w:rPr>
        <w:lastRenderedPageBreak/>
        <w:drawing>
          <wp:inline distT="0" distB="0" distL="0" distR="0" wp14:anchorId="25A4DC75" wp14:editId="0CF1CA95">
            <wp:extent cx="6118860" cy="1356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inline>
        </w:drawing>
      </w:r>
    </w:p>
    <w:p w14:paraId="5AEF184D" w14:textId="77777777" w:rsidR="006350E3" w:rsidRPr="00946D93" w:rsidRDefault="006350E3" w:rsidP="006350E3">
      <w:pPr>
        <w:autoSpaceDE w:val="0"/>
        <w:autoSpaceDN w:val="0"/>
        <w:adjustRightInd w:val="0"/>
        <w:jc w:val="center"/>
        <w:rPr>
          <w:rFonts w:ascii="Arial" w:hAnsi="Arial" w:cs="Arial"/>
          <w:b/>
          <w:sz w:val="16"/>
          <w:szCs w:val="16"/>
          <w:lang w:val="en-GB"/>
        </w:rPr>
      </w:pPr>
    </w:p>
    <w:p w14:paraId="218436A3" w14:textId="77777777" w:rsidR="006350E3" w:rsidRPr="00946D93" w:rsidRDefault="006350E3" w:rsidP="006350E3">
      <w:pPr>
        <w:rPr>
          <w:rFonts w:ascii="Arial" w:hAnsi="Arial" w:cs="Arial"/>
          <w:b/>
          <w:sz w:val="14"/>
          <w:szCs w:val="14"/>
          <w:lang w:val="en-GB"/>
        </w:rPr>
        <w:sectPr w:rsidR="006350E3" w:rsidRPr="00946D93" w:rsidSect="00AA6604">
          <w:footnotePr>
            <w:numRestart w:val="eachSect"/>
          </w:footnotePr>
          <w:type w:val="continuous"/>
          <w:pgSz w:w="11906" w:h="16838"/>
          <w:pgMar w:top="1304" w:right="1134" w:bottom="1304" w:left="1134" w:header="709" w:footer="709" w:gutter="0"/>
          <w:cols w:space="708"/>
          <w:docGrid w:linePitch="360"/>
        </w:sectPr>
      </w:pPr>
    </w:p>
    <w:p w14:paraId="6830DDE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5BF080B"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9"/>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10"/>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11"/>
      </w:r>
      <w:r w:rsidRPr="00946D93">
        <w:rPr>
          <w:rFonts w:ascii="Arial" w:hAnsi="Arial" w:cs="Arial"/>
          <w:sz w:val="14"/>
          <w:szCs w:val="14"/>
          <w:lang w:val="en-GB"/>
        </w:rPr>
        <w:t>.</w:t>
      </w:r>
    </w:p>
    <w:p w14:paraId="7CA46F40" w14:textId="77777777" w:rsidR="006350E3" w:rsidRPr="00322376" w:rsidRDefault="006350E3" w:rsidP="006350E3">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4B4CE19C"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F780525"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A6A56BA"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C8DE1D4"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6A1D6E0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61432F5" w14:textId="77777777" w:rsidR="006350E3" w:rsidRPr="00322376" w:rsidRDefault="006350E3" w:rsidP="006350E3">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FF39DF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500113EE" w14:textId="1B0DB057" w:rsidR="006350E3" w:rsidRPr="00946D93" w:rsidRDefault="006350E3" w:rsidP="006350E3">
      <w:pPr>
        <w:spacing w:after="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1" w:name="_Hlk3532675"/>
      <w:r w:rsidRPr="00946D93">
        <w:rPr>
          <w:rFonts w:ascii="Arial" w:hAnsi="Arial" w:cs="Arial"/>
          <w:sz w:val="14"/>
          <w:szCs w:val="14"/>
          <w:lang w:val="en-GB"/>
        </w:rPr>
        <w:t xml:space="preserve">The International Bill of Human Rights, </w:t>
      </w:r>
      <w:bookmarkStart w:id="2" w:name="_Hlk3532735"/>
      <w:bookmarkEnd w:id="1"/>
      <w:r w:rsidRPr="00946D93">
        <w:rPr>
          <w:rFonts w:ascii="Arial" w:hAnsi="Arial" w:cs="Arial"/>
          <w:sz w:val="14"/>
          <w:szCs w:val="14"/>
          <w:lang w:val="en-GB"/>
        </w:rPr>
        <w:t xml:space="preserve">ILO Declaration on Fundamental Principles and Rights </w:t>
      </w:r>
      <w:r w:rsidRPr="00946D93">
        <w:rPr>
          <w:rFonts w:ascii="Arial" w:hAnsi="Arial" w:cs="Arial"/>
          <w:sz w:val="14"/>
          <w:szCs w:val="14"/>
          <w:lang w:val="en-GB"/>
        </w:rPr>
        <w:t>at Work and the UN Guiding Principles on Business and Human Rights)</w:t>
      </w:r>
      <w:bookmarkEnd w:id="2"/>
      <w:r w:rsidRPr="00946D93">
        <w:rPr>
          <w:rFonts w:ascii="Arial" w:hAnsi="Arial" w:cs="Arial"/>
          <w:sz w:val="14"/>
          <w:szCs w:val="14"/>
          <w:lang w:val="en-GB"/>
        </w:rPr>
        <w:t>:</w:t>
      </w:r>
    </w:p>
    <w:p w14:paraId="54667890"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7A2C03C0"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98DBFB"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12"/>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43BF025"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1A788B9E"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1D90ED83"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5BF48E82"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00BFBD9"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76C99FE0"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13"/>
      </w:r>
      <w:r w:rsidRPr="00946D93">
        <w:rPr>
          <w:rFonts w:ascii="Arial" w:hAnsi="Arial" w:cs="Arial"/>
          <w:sz w:val="14"/>
          <w:szCs w:val="14"/>
          <w:lang w:val="en-GB"/>
        </w:rPr>
        <w:t xml:space="preserve">. </w:t>
      </w:r>
    </w:p>
    <w:p w14:paraId="300751BB"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3D7486E"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1502611B"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75404AE"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0D443FB6"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E4CDAF3"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shall provide safe and hygienic working conditions for its employees and put in place adequate measure to prevent accidents and injury to health associated with or occurring in the course of work.</w:t>
      </w:r>
    </w:p>
    <w:p w14:paraId="357847BD"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6264DE9F"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52BD661B" w14:textId="77777777" w:rsidR="006350E3" w:rsidRPr="00946D93" w:rsidRDefault="006350E3" w:rsidP="006350E3">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47030CAC"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B0A0DC8" w14:textId="77777777" w:rsidR="006350E3" w:rsidRPr="00322376" w:rsidRDefault="006350E3" w:rsidP="006350E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BBF8FB1"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14"/>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EF85190" w14:textId="77777777" w:rsidR="006350E3" w:rsidRPr="00322376" w:rsidRDefault="006350E3" w:rsidP="006350E3">
      <w:pPr>
        <w:spacing w:after="200"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75E0077"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
    <w:p w14:paraId="7C44B882"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36746EA" w14:textId="77777777" w:rsidR="006350E3" w:rsidRPr="00322376" w:rsidRDefault="006350E3" w:rsidP="006350E3">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5C186A3B"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2FB03094" w14:textId="77777777" w:rsidR="006350E3" w:rsidRPr="00322376" w:rsidRDefault="006350E3" w:rsidP="006350E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15445AC3" w14:textId="77777777" w:rsidR="006350E3" w:rsidRPr="00946D93" w:rsidRDefault="006350E3" w:rsidP="006350E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A5A98C5" w14:textId="77777777" w:rsidR="006350E3" w:rsidRPr="00322376" w:rsidRDefault="006350E3" w:rsidP="006350E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85F5909" w14:textId="2F3E5F86" w:rsidR="005E787C" w:rsidRPr="00517CFB" w:rsidRDefault="006350E3" w:rsidP="006350E3">
      <w:pPr>
        <w:spacing w:after="200" w:line="276" w:lineRule="auto"/>
        <w:jc w:val="both"/>
        <w:rPr>
          <w:lang w:val="uk-UA"/>
        </w:rPr>
      </w:pPr>
      <w:r w:rsidRPr="00946D93">
        <w:rPr>
          <w:rFonts w:ascii="Arial" w:hAnsi="Arial" w:cs="Arial"/>
          <w:sz w:val="14"/>
          <w:szCs w:val="14"/>
          <w:lang w:val="en-GB"/>
        </w:rPr>
        <w:t xml:space="preserve">Contractors and contractor’s employees who are confronted with corrupt practices, violations of human- or labour rights, or any of the </w:t>
      </w:r>
      <w:r w:rsidRPr="00946D93">
        <w:rPr>
          <w:rFonts w:ascii="Arial" w:hAnsi="Arial" w:cs="Arial"/>
          <w:sz w:val="14"/>
          <w:szCs w:val="14"/>
          <w:lang w:val="en-GB"/>
        </w:rPr>
        <w:t>standards laid down in this Code of Conduct, are encouraged to file a complaint with the Contracting Authority</w:t>
      </w:r>
      <w:r>
        <w:rPr>
          <w:rStyle w:val="FootnoteReference"/>
          <w:rFonts w:ascii="Arial" w:hAnsi="Arial"/>
          <w:sz w:val="14"/>
          <w:szCs w:val="14"/>
          <w:lang w:val="en-GB"/>
        </w:rPr>
        <w:footnoteReference w:id="15"/>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5E787C" w:rsidRPr="00517CFB" w:rsidSect="006359EF">
      <w:footnotePr>
        <w:numRestart w:val="eachSect"/>
      </w:footnotePr>
      <w:type w:val="continuous"/>
      <w:pgSz w:w="11906" w:h="16838"/>
      <w:pgMar w:top="1134" w:right="850" w:bottom="2269"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78564" w14:textId="77777777" w:rsidR="00B10C04" w:rsidRDefault="00B10C04" w:rsidP="004B3568">
      <w:r>
        <w:separator/>
      </w:r>
    </w:p>
  </w:endnote>
  <w:endnote w:type="continuationSeparator" w:id="0">
    <w:p w14:paraId="2A6A2BE9" w14:textId="77777777" w:rsidR="00B10C04" w:rsidRDefault="00B10C04" w:rsidP="004B3568">
      <w:r>
        <w:continuationSeparator/>
      </w:r>
    </w:p>
  </w:endnote>
  <w:endnote w:type="continuationNotice" w:id="1">
    <w:p w14:paraId="544DD901" w14:textId="77777777" w:rsidR="00B10C04" w:rsidRDefault="00B1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0DB9" w14:textId="2D7F4D11" w:rsidR="006350E3" w:rsidRDefault="00554206" w:rsidP="006C0579">
    <w:pPr>
      <w:pStyle w:val="Footer"/>
      <w:jc w:val="right"/>
    </w:pPr>
    <w:r>
      <w:rPr>
        <w:noProof/>
      </w:rPr>
      <w:drawing>
        <wp:anchor distT="0" distB="0" distL="114300" distR="114300" simplePos="0" relativeHeight="251658240" behindDoc="0" locked="0" layoutInCell="1" allowOverlap="1" wp14:anchorId="4AF792C2" wp14:editId="296F4A3A">
          <wp:simplePos x="0" y="0"/>
          <wp:positionH relativeFrom="column">
            <wp:posOffset>4599305</wp:posOffset>
          </wp:positionH>
          <wp:positionV relativeFrom="paragraph">
            <wp:posOffset>-89535</wp:posOffset>
          </wp:positionV>
          <wp:extent cx="1185545" cy="317500"/>
          <wp:effectExtent l="0" t="0" r="0" b="6350"/>
          <wp:wrapSquare wrapText="bothSides"/>
          <wp:docPr id="13412620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6350E3" w:rsidRPr="002A368E">
      <w:rPr>
        <w:bCs/>
      </w:rPr>
      <w:fldChar w:fldCharType="begin"/>
    </w:r>
    <w:r w:rsidR="006350E3" w:rsidRPr="002A368E">
      <w:rPr>
        <w:bCs/>
      </w:rPr>
      <w:instrText xml:space="preserve"> PAGE </w:instrText>
    </w:r>
    <w:r w:rsidR="006350E3" w:rsidRPr="002A368E">
      <w:rPr>
        <w:bCs/>
      </w:rPr>
      <w:fldChar w:fldCharType="separate"/>
    </w:r>
    <w:r w:rsidR="006350E3">
      <w:rPr>
        <w:bCs/>
        <w:noProof/>
      </w:rPr>
      <w:t>2</w:t>
    </w:r>
    <w:r w:rsidR="006350E3" w:rsidRPr="002A368E">
      <w:rPr>
        <w:bCs/>
      </w:rPr>
      <w:fldChar w:fldCharType="end"/>
    </w:r>
    <w:r w:rsidR="006350E3" w:rsidRPr="002A368E">
      <w:t xml:space="preserve"> / </w:t>
    </w:r>
    <w:r w:rsidR="006350E3" w:rsidRPr="002A368E">
      <w:rPr>
        <w:bCs/>
      </w:rPr>
      <w:fldChar w:fldCharType="begin"/>
    </w:r>
    <w:r w:rsidR="006350E3" w:rsidRPr="002A368E">
      <w:rPr>
        <w:bCs/>
      </w:rPr>
      <w:instrText xml:space="preserve"> NUMPAGES  </w:instrText>
    </w:r>
    <w:r w:rsidR="006350E3" w:rsidRPr="002A368E">
      <w:rPr>
        <w:bCs/>
      </w:rPr>
      <w:fldChar w:fldCharType="separate"/>
    </w:r>
    <w:r w:rsidR="006350E3">
      <w:rPr>
        <w:bCs/>
        <w:noProof/>
      </w:rPr>
      <w:t>3</w:t>
    </w:r>
    <w:r w:rsidR="006350E3" w:rsidRPr="002A368E">
      <w:rPr>
        <w:bCs/>
      </w:rPr>
      <w:fldChar w:fldCharType="end"/>
    </w:r>
  </w:p>
  <w:p w14:paraId="370949E0" w14:textId="77777777" w:rsidR="006350E3" w:rsidRDefault="00635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1F77" w14:textId="0AED2CE6" w:rsidR="006350E3" w:rsidRDefault="00554206" w:rsidP="006C0579">
    <w:pPr>
      <w:pStyle w:val="Footer"/>
      <w:tabs>
        <w:tab w:val="left" w:pos="8165"/>
      </w:tabs>
    </w:pPr>
    <w:r>
      <w:rPr>
        <w:noProof/>
      </w:rPr>
      <w:drawing>
        <wp:anchor distT="0" distB="0" distL="114300" distR="114300" simplePos="0" relativeHeight="251658241" behindDoc="0" locked="0" layoutInCell="1" allowOverlap="1" wp14:anchorId="16C60BF9" wp14:editId="209B8FED">
          <wp:simplePos x="0" y="0"/>
          <wp:positionH relativeFrom="column">
            <wp:posOffset>4425950</wp:posOffset>
          </wp:positionH>
          <wp:positionV relativeFrom="paragraph">
            <wp:posOffset>22225</wp:posOffset>
          </wp:positionV>
          <wp:extent cx="1185545" cy="317500"/>
          <wp:effectExtent l="0" t="0" r="0" b="6350"/>
          <wp:wrapSquare wrapText="bothSides"/>
          <wp:docPr id="3734349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6350E3">
      <w:tab/>
    </w:r>
    <w:r w:rsidR="006350E3">
      <w:tab/>
    </w:r>
    <w:r w:rsidR="006350E3">
      <w:tab/>
    </w:r>
    <w:r w:rsidR="006350E3" w:rsidRPr="002A368E">
      <w:rPr>
        <w:bCs/>
      </w:rPr>
      <w:fldChar w:fldCharType="begin"/>
    </w:r>
    <w:r w:rsidR="006350E3" w:rsidRPr="002A368E">
      <w:rPr>
        <w:bCs/>
      </w:rPr>
      <w:instrText xml:space="preserve"> PAGE </w:instrText>
    </w:r>
    <w:r w:rsidR="006350E3" w:rsidRPr="002A368E">
      <w:rPr>
        <w:bCs/>
      </w:rPr>
      <w:fldChar w:fldCharType="separate"/>
    </w:r>
    <w:r w:rsidR="006350E3">
      <w:rPr>
        <w:bCs/>
        <w:noProof/>
      </w:rPr>
      <w:t>1</w:t>
    </w:r>
    <w:r w:rsidR="006350E3" w:rsidRPr="002A368E">
      <w:rPr>
        <w:bCs/>
      </w:rPr>
      <w:fldChar w:fldCharType="end"/>
    </w:r>
    <w:r w:rsidR="006350E3" w:rsidRPr="002A368E">
      <w:t xml:space="preserve"> / </w:t>
    </w:r>
    <w:r w:rsidR="006350E3" w:rsidRPr="002A368E">
      <w:rPr>
        <w:bCs/>
      </w:rPr>
      <w:fldChar w:fldCharType="begin"/>
    </w:r>
    <w:r w:rsidR="006350E3" w:rsidRPr="002A368E">
      <w:rPr>
        <w:bCs/>
      </w:rPr>
      <w:instrText xml:space="preserve"> NUMPAGES  </w:instrText>
    </w:r>
    <w:r w:rsidR="006350E3" w:rsidRPr="002A368E">
      <w:rPr>
        <w:bCs/>
      </w:rPr>
      <w:fldChar w:fldCharType="separate"/>
    </w:r>
    <w:r w:rsidR="006350E3">
      <w:rPr>
        <w:bCs/>
        <w:noProof/>
      </w:rPr>
      <w:t>3</w:t>
    </w:r>
    <w:r w:rsidR="006350E3" w:rsidRPr="002A368E">
      <w:rPr>
        <w:bCs/>
      </w:rPr>
      <w:fldChar w:fldCharType="end"/>
    </w:r>
  </w:p>
  <w:p w14:paraId="0B0401F5" w14:textId="77777777" w:rsidR="006350E3" w:rsidRDefault="006350E3" w:rsidP="006C0579">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152C" w14:textId="77777777" w:rsidR="00B10C04" w:rsidRDefault="00B10C04" w:rsidP="004B3568">
      <w:r>
        <w:separator/>
      </w:r>
    </w:p>
  </w:footnote>
  <w:footnote w:type="continuationSeparator" w:id="0">
    <w:p w14:paraId="251A0F05" w14:textId="77777777" w:rsidR="00B10C04" w:rsidRDefault="00B10C04" w:rsidP="004B3568">
      <w:r>
        <w:continuationSeparator/>
      </w:r>
    </w:p>
  </w:footnote>
  <w:footnote w:type="continuationNotice" w:id="1">
    <w:p w14:paraId="7E985146" w14:textId="77777777" w:rsidR="00B10C04" w:rsidRDefault="00B10C04"/>
  </w:footnote>
  <w:footnote w:id="2">
    <w:p w14:paraId="68821F5B" w14:textId="77777777" w:rsidR="006350E3" w:rsidRDefault="006350E3" w:rsidP="006350E3">
      <w:pPr>
        <w:pStyle w:val="FootnoteText"/>
        <w:spacing w:before="0" w:after="0"/>
        <w:rPr>
          <w:sz w:val="12"/>
          <w:szCs w:val="12"/>
          <w:lang w:val="en-US"/>
        </w:rPr>
      </w:pPr>
      <w:r>
        <w:rPr>
          <w:rStyle w:val="FootnoteReference"/>
          <w:sz w:val="12"/>
          <w:szCs w:val="12"/>
        </w:rPr>
        <w:footnoteRef/>
      </w:r>
      <w:r>
        <w:rPr>
          <w:sz w:val="12"/>
          <w:szCs w:val="12"/>
          <w:lang w:val="uk-UA"/>
        </w:rPr>
        <w:t xml:space="preserve">  </w:t>
      </w:r>
      <w:hyperlink r:id="rId1" w:history="1">
        <w:r>
          <w:rPr>
            <w:rStyle w:val="Hyperlink"/>
            <w:sz w:val="12"/>
            <w:szCs w:val="12"/>
            <w:lang w:val="uk-UA"/>
          </w:rPr>
          <w:t>https://www.dieh.dk/om-dieh/etisk-handel/hvordan-etisk-handel/dieh-guidelines/</w:t>
        </w:r>
      </w:hyperlink>
    </w:p>
  </w:footnote>
  <w:footnote w:id="3">
    <w:p w14:paraId="62F9CEE2" w14:textId="77777777" w:rsidR="006350E3" w:rsidRDefault="006350E3" w:rsidP="006350E3">
      <w:pPr>
        <w:pStyle w:val="FootnoteText"/>
        <w:spacing w:before="0" w:after="0"/>
        <w:rPr>
          <w:sz w:val="12"/>
          <w:szCs w:val="12"/>
          <w:lang w:val="en-US"/>
        </w:rPr>
      </w:pPr>
      <w:r>
        <w:rPr>
          <w:rStyle w:val="FootnoteReference"/>
          <w:sz w:val="12"/>
          <w:szCs w:val="12"/>
        </w:rPr>
        <w:footnoteRef/>
      </w:r>
      <w:r w:rsidRPr="004B3568">
        <w:rPr>
          <w:sz w:val="12"/>
          <w:szCs w:val="12"/>
          <w:lang w:val="en-US"/>
        </w:rPr>
        <w:t xml:space="preserve"> </w:t>
      </w:r>
      <w:r>
        <w:fldChar w:fldCharType="begin"/>
      </w:r>
      <w:r w:rsidRPr="000D6637">
        <w:rPr>
          <w:lang w:val="en-US"/>
        </w:rPr>
        <w:instrText>HYPERLINK "https://www.unglobalcompact.org/what-is-gc/mission/principles"</w:instrText>
      </w:r>
      <w:r>
        <w:fldChar w:fldCharType="separate"/>
      </w:r>
      <w:r>
        <w:rPr>
          <w:rStyle w:val="Hyperlink"/>
          <w:sz w:val="12"/>
          <w:szCs w:val="12"/>
          <w:lang w:val="uk-UA"/>
        </w:rPr>
        <w:t>https://www.unglobalcompact.org/what-is-gc/mission/principles</w:t>
      </w:r>
      <w:r>
        <w:rPr>
          <w:rStyle w:val="Hyperlink"/>
          <w:sz w:val="12"/>
          <w:szCs w:val="12"/>
          <w:lang w:val="uk-UA"/>
        </w:rPr>
        <w:fldChar w:fldCharType="end"/>
      </w:r>
    </w:p>
  </w:footnote>
  <w:footnote w:id="4">
    <w:p w14:paraId="2482925D" w14:textId="77777777" w:rsidR="006350E3" w:rsidRDefault="006350E3" w:rsidP="006350E3">
      <w:pPr>
        <w:pStyle w:val="FootnoteText"/>
        <w:spacing w:before="0" w:after="0"/>
        <w:rPr>
          <w:sz w:val="12"/>
          <w:szCs w:val="12"/>
          <w:lang w:val="en-US"/>
        </w:rPr>
      </w:pPr>
      <w:r>
        <w:rPr>
          <w:rStyle w:val="FootnoteReference"/>
          <w:sz w:val="12"/>
          <w:szCs w:val="12"/>
        </w:rPr>
        <w:footnoteRef/>
      </w:r>
      <w:r>
        <w:fldChar w:fldCharType="begin"/>
      </w:r>
      <w:r w:rsidRPr="000D6637">
        <w:rPr>
          <w:lang w:val="en-US"/>
        </w:rPr>
        <w:instrText>HYPERLINK "http://ec.europa.eu/echo/files/partners/humanitarian_aid/Procurement_Guidelines_en.pdf"</w:instrText>
      </w:r>
      <w:r>
        <w:fldChar w:fldCharType="separate"/>
      </w:r>
      <w:r>
        <w:rPr>
          <w:rStyle w:val="Hyperlink"/>
          <w:sz w:val="12"/>
          <w:szCs w:val="12"/>
          <w:lang w:val="uk-UA"/>
        </w:rPr>
        <w:t>http://ec.europa.eu/echo/files/partners/humanitarian_aid/Procurement_Guidelines_en.pdf</w:t>
      </w:r>
      <w:r>
        <w:rPr>
          <w:rStyle w:val="Hyperlink"/>
          <w:sz w:val="12"/>
          <w:szCs w:val="12"/>
          <w:lang w:val="uk-UA"/>
        </w:rPr>
        <w:fldChar w:fldCharType="end"/>
      </w:r>
    </w:p>
  </w:footnote>
  <w:footnote w:id="5">
    <w:p w14:paraId="4035C098" w14:textId="77777777" w:rsidR="006350E3" w:rsidRPr="00517CFB" w:rsidRDefault="006350E3" w:rsidP="006350E3">
      <w:pPr>
        <w:pStyle w:val="FootnoteText"/>
        <w:spacing w:before="0" w:after="0"/>
        <w:rPr>
          <w:sz w:val="12"/>
          <w:szCs w:val="12"/>
          <w:lang w:val="ru-RU"/>
        </w:rPr>
      </w:pPr>
      <w:r>
        <w:rPr>
          <w:rStyle w:val="FootnoteReference"/>
          <w:sz w:val="12"/>
          <w:szCs w:val="12"/>
        </w:rPr>
        <w:footnoteRef/>
      </w:r>
      <w:r>
        <w:rPr>
          <w:sz w:val="12"/>
          <w:szCs w:val="12"/>
          <w:lang w:val="uk-UA"/>
        </w:rPr>
        <w:t xml:space="preserve"> Визначення дитячої праці можна знайти за посиланнями: </w:t>
      </w:r>
      <w:r>
        <w:fldChar w:fldCharType="begin"/>
      </w:r>
      <w:r w:rsidRPr="000D6637">
        <w:rPr>
          <w:lang w:val="en-US"/>
        </w:rPr>
        <w:instrText>HYPERLINK "https://www.unglobalcompact.org/what-is-gc/mission/principles/principle-5"</w:instrText>
      </w:r>
      <w:r>
        <w:fldChar w:fldCharType="separate"/>
      </w:r>
      <w:r>
        <w:rPr>
          <w:rStyle w:val="Hyperlink"/>
          <w:sz w:val="12"/>
          <w:szCs w:val="12"/>
          <w:lang w:val="uk-UA"/>
        </w:rPr>
        <w:t>https://www.unglobalcompact.org/what-is-gc/mission/principles/principle-5</w:t>
      </w:r>
      <w:r>
        <w:rPr>
          <w:rStyle w:val="Hyperlink"/>
          <w:sz w:val="12"/>
          <w:szCs w:val="12"/>
          <w:lang w:val="uk-UA"/>
        </w:rPr>
        <w:fldChar w:fldCharType="end"/>
      </w:r>
      <w:r>
        <w:rPr>
          <w:sz w:val="12"/>
          <w:szCs w:val="12"/>
          <w:lang w:val="uk-UA"/>
        </w:rPr>
        <w:t xml:space="preserve"> та </w:t>
      </w:r>
      <w:hyperlink r:id="rId2" w:history="1">
        <w:r>
          <w:rPr>
            <w:rStyle w:val="Hyperlink"/>
            <w:sz w:val="12"/>
            <w:szCs w:val="12"/>
            <w:lang w:val="uk-UA"/>
          </w:rPr>
          <w:t>https://www.ilo.org/dyn/normlex/en/f?p=NORMLEXPUB:12100:0::NO::P12100_ILO_CODE:C138</w:t>
        </w:r>
      </w:hyperlink>
    </w:p>
  </w:footnote>
  <w:footnote w:id="6">
    <w:p w14:paraId="692A53A5" w14:textId="77777777" w:rsidR="006350E3" w:rsidRPr="00517CFB" w:rsidRDefault="006350E3" w:rsidP="006350E3">
      <w:pPr>
        <w:pStyle w:val="FootnoteText"/>
        <w:spacing w:before="0" w:after="0"/>
        <w:rPr>
          <w:rFonts w:ascii="Calibri" w:hAnsi="Calibri"/>
          <w:sz w:val="12"/>
          <w:szCs w:val="12"/>
          <w:lang w:val="ru-RU"/>
        </w:rPr>
      </w:pPr>
      <w:r>
        <w:rPr>
          <w:rStyle w:val="FootnoteReference"/>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7">
    <w:p w14:paraId="17D7C546" w14:textId="77777777" w:rsidR="006350E3" w:rsidRPr="00517CFB" w:rsidRDefault="006350E3" w:rsidP="006350E3">
      <w:pPr>
        <w:pStyle w:val="FootnoteText"/>
        <w:spacing w:before="0" w:after="0"/>
        <w:rPr>
          <w:sz w:val="12"/>
          <w:szCs w:val="12"/>
          <w:lang w:val="ru-RU"/>
        </w:rPr>
      </w:pPr>
      <w:r>
        <w:rPr>
          <w:rStyle w:val="FootnoteReference"/>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8">
    <w:p w14:paraId="4BB7CA39" w14:textId="77777777" w:rsidR="006350E3" w:rsidRPr="00517CFB" w:rsidRDefault="006350E3" w:rsidP="006350E3">
      <w:pPr>
        <w:pStyle w:val="FootnoteText"/>
        <w:spacing w:before="0" w:after="0"/>
        <w:rPr>
          <w:lang w:val="ru-RU"/>
        </w:rPr>
      </w:pPr>
      <w:r>
        <w:rPr>
          <w:rStyle w:val="FootnoteReference"/>
          <w:sz w:val="12"/>
          <w:szCs w:val="12"/>
        </w:rPr>
        <w:footnoteRef/>
      </w:r>
      <w:r>
        <w:rPr>
          <w:sz w:val="12"/>
          <w:szCs w:val="12"/>
          <w:lang w:val="uk-UA"/>
        </w:rPr>
        <w:t xml:space="preserve"> Система розгляду скарг доступна на нашому вебсайті.</w:t>
      </w:r>
    </w:p>
  </w:footnote>
  <w:footnote w:id="9">
    <w:p w14:paraId="20F10B91" w14:textId="77777777" w:rsidR="006350E3" w:rsidRPr="006350E3" w:rsidRDefault="006350E3" w:rsidP="006350E3">
      <w:pPr>
        <w:pStyle w:val="FootnoteText"/>
        <w:spacing w:before="0" w:after="0"/>
        <w:rPr>
          <w:sz w:val="12"/>
          <w:szCs w:val="12"/>
          <w:lang w:val="ru-RU"/>
        </w:rPr>
      </w:pPr>
      <w:r w:rsidRPr="00E90D86">
        <w:rPr>
          <w:rStyle w:val="FootnoteReference"/>
          <w:sz w:val="12"/>
          <w:szCs w:val="12"/>
        </w:rPr>
        <w:footnoteRef/>
      </w:r>
      <w:r w:rsidRPr="006350E3">
        <w:rPr>
          <w:sz w:val="12"/>
          <w:szCs w:val="12"/>
          <w:lang w:val="ru-RU"/>
        </w:rPr>
        <w:t xml:space="preserve">  </w:t>
      </w:r>
      <w:r>
        <w:fldChar w:fldCharType="begin"/>
      </w:r>
      <w:r>
        <w:instrText>HYPERLINK</w:instrText>
      </w:r>
      <w:r w:rsidRPr="000D6637">
        <w:rPr>
          <w:lang w:val="ru-RU"/>
        </w:rPr>
        <w:instrText xml:space="preserve"> "</w:instrText>
      </w:r>
      <w:r>
        <w:instrText>https</w:instrText>
      </w:r>
      <w:r w:rsidRPr="000D6637">
        <w:rPr>
          <w:lang w:val="ru-RU"/>
        </w:rPr>
        <w:instrText>://</w:instrText>
      </w:r>
      <w:r>
        <w:instrText>www</w:instrText>
      </w:r>
      <w:r w:rsidRPr="000D6637">
        <w:rPr>
          <w:lang w:val="ru-RU"/>
        </w:rPr>
        <w:instrText>.</w:instrText>
      </w:r>
      <w:r>
        <w:instrText>dieh</w:instrText>
      </w:r>
      <w:r w:rsidRPr="000D6637">
        <w:rPr>
          <w:lang w:val="ru-RU"/>
        </w:rPr>
        <w:instrText>.</w:instrText>
      </w:r>
      <w:r>
        <w:instrText>dk</w:instrText>
      </w:r>
      <w:r w:rsidRPr="000D6637">
        <w:rPr>
          <w:lang w:val="ru-RU"/>
        </w:rPr>
        <w:instrText>/</w:instrText>
      </w:r>
      <w:r>
        <w:instrText>om</w:instrText>
      </w:r>
      <w:r w:rsidRPr="000D6637">
        <w:rPr>
          <w:lang w:val="ru-RU"/>
        </w:rPr>
        <w:instrText>-</w:instrText>
      </w:r>
      <w:r>
        <w:instrText>dieh</w:instrText>
      </w:r>
      <w:r w:rsidRPr="000D6637">
        <w:rPr>
          <w:lang w:val="ru-RU"/>
        </w:rPr>
        <w:instrText>/</w:instrText>
      </w:r>
      <w:r>
        <w:instrText>etisk</w:instrText>
      </w:r>
      <w:r w:rsidRPr="000D6637">
        <w:rPr>
          <w:lang w:val="ru-RU"/>
        </w:rPr>
        <w:instrText>-</w:instrText>
      </w:r>
      <w:r>
        <w:instrText>handel</w:instrText>
      </w:r>
      <w:r w:rsidRPr="000D6637">
        <w:rPr>
          <w:lang w:val="ru-RU"/>
        </w:rPr>
        <w:instrText>/</w:instrText>
      </w:r>
      <w:r>
        <w:instrText>hvordan</w:instrText>
      </w:r>
      <w:r w:rsidRPr="000D6637">
        <w:rPr>
          <w:lang w:val="ru-RU"/>
        </w:rPr>
        <w:instrText>-</w:instrText>
      </w:r>
      <w:r>
        <w:instrText>etisk</w:instrText>
      </w:r>
      <w:r w:rsidRPr="000D6637">
        <w:rPr>
          <w:lang w:val="ru-RU"/>
        </w:rPr>
        <w:instrText>-</w:instrText>
      </w:r>
      <w:r>
        <w:instrText>handel</w:instrText>
      </w:r>
      <w:r w:rsidRPr="000D6637">
        <w:rPr>
          <w:lang w:val="ru-RU"/>
        </w:rPr>
        <w:instrText>/</w:instrText>
      </w:r>
      <w:r>
        <w:instrText>dieh</w:instrText>
      </w:r>
      <w:r w:rsidRPr="000D6637">
        <w:rPr>
          <w:lang w:val="ru-RU"/>
        </w:rPr>
        <w:instrText>-</w:instrText>
      </w:r>
      <w:r>
        <w:instrText>guidelines</w:instrText>
      </w:r>
      <w:r w:rsidRPr="000D6637">
        <w:rPr>
          <w:lang w:val="ru-RU"/>
        </w:rPr>
        <w:instrText>/"</w:instrText>
      </w:r>
      <w:r>
        <w:fldChar w:fldCharType="separate"/>
      </w:r>
      <w:r w:rsidRPr="00E90D86">
        <w:rPr>
          <w:rStyle w:val="Hyperlink"/>
          <w:sz w:val="12"/>
          <w:szCs w:val="12"/>
        </w:rPr>
        <w:t>https</w:t>
      </w:r>
      <w:r w:rsidRPr="006350E3">
        <w:rPr>
          <w:rStyle w:val="Hyperlink"/>
          <w:sz w:val="12"/>
          <w:szCs w:val="12"/>
          <w:lang w:val="ru-RU"/>
        </w:rPr>
        <w:t>://</w:t>
      </w:r>
      <w:r w:rsidRPr="00E90D86">
        <w:rPr>
          <w:rStyle w:val="Hyperlink"/>
          <w:sz w:val="12"/>
          <w:szCs w:val="12"/>
        </w:rPr>
        <w:t>www</w:t>
      </w:r>
      <w:r w:rsidRPr="006350E3">
        <w:rPr>
          <w:rStyle w:val="Hyperlink"/>
          <w:sz w:val="12"/>
          <w:szCs w:val="12"/>
          <w:lang w:val="ru-RU"/>
        </w:rPr>
        <w:t>.</w:t>
      </w:r>
      <w:r w:rsidRPr="00E90D86">
        <w:rPr>
          <w:rStyle w:val="Hyperlink"/>
          <w:sz w:val="12"/>
          <w:szCs w:val="12"/>
        </w:rPr>
        <w:t>dieh</w:t>
      </w:r>
      <w:r w:rsidRPr="006350E3">
        <w:rPr>
          <w:rStyle w:val="Hyperlink"/>
          <w:sz w:val="12"/>
          <w:szCs w:val="12"/>
          <w:lang w:val="ru-RU"/>
        </w:rPr>
        <w:t>.</w:t>
      </w:r>
      <w:r w:rsidRPr="00E90D86">
        <w:rPr>
          <w:rStyle w:val="Hyperlink"/>
          <w:sz w:val="12"/>
          <w:szCs w:val="12"/>
        </w:rPr>
        <w:t>dk</w:t>
      </w:r>
      <w:r w:rsidRPr="006350E3">
        <w:rPr>
          <w:rStyle w:val="Hyperlink"/>
          <w:sz w:val="12"/>
          <w:szCs w:val="12"/>
          <w:lang w:val="ru-RU"/>
        </w:rPr>
        <w:t>/</w:t>
      </w:r>
      <w:r w:rsidRPr="00E90D86">
        <w:rPr>
          <w:rStyle w:val="Hyperlink"/>
          <w:sz w:val="12"/>
          <w:szCs w:val="12"/>
        </w:rPr>
        <w:t>om</w:t>
      </w:r>
      <w:r w:rsidRPr="006350E3">
        <w:rPr>
          <w:rStyle w:val="Hyperlink"/>
          <w:sz w:val="12"/>
          <w:szCs w:val="12"/>
          <w:lang w:val="ru-RU"/>
        </w:rPr>
        <w:t>-</w:t>
      </w:r>
      <w:r w:rsidRPr="00E90D86">
        <w:rPr>
          <w:rStyle w:val="Hyperlink"/>
          <w:sz w:val="12"/>
          <w:szCs w:val="12"/>
        </w:rPr>
        <w:t>dieh</w:t>
      </w:r>
      <w:r w:rsidRPr="006350E3">
        <w:rPr>
          <w:rStyle w:val="Hyperlink"/>
          <w:sz w:val="12"/>
          <w:szCs w:val="12"/>
          <w:lang w:val="ru-RU"/>
        </w:rPr>
        <w:t>/</w:t>
      </w:r>
      <w:r w:rsidRPr="00E90D86">
        <w:rPr>
          <w:rStyle w:val="Hyperlink"/>
          <w:sz w:val="12"/>
          <w:szCs w:val="12"/>
        </w:rPr>
        <w:t>etisk</w:t>
      </w:r>
      <w:r w:rsidRPr="006350E3">
        <w:rPr>
          <w:rStyle w:val="Hyperlink"/>
          <w:sz w:val="12"/>
          <w:szCs w:val="12"/>
          <w:lang w:val="ru-RU"/>
        </w:rPr>
        <w:t>-</w:t>
      </w:r>
      <w:r w:rsidRPr="00E90D86">
        <w:rPr>
          <w:rStyle w:val="Hyperlink"/>
          <w:sz w:val="12"/>
          <w:szCs w:val="12"/>
        </w:rPr>
        <w:t>handel</w:t>
      </w:r>
      <w:r w:rsidRPr="006350E3">
        <w:rPr>
          <w:rStyle w:val="Hyperlink"/>
          <w:sz w:val="12"/>
          <w:szCs w:val="12"/>
          <w:lang w:val="ru-RU"/>
        </w:rPr>
        <w:t>/</w:t>
      </w:r>
      <w:r w:rsidRPr="00E90D86">
        <w:rPr>
          <w:rStyle w:val="Hyperlink"/>
          <w:sz w:val="12"/>
          <w:szCs w:val="12"/>
        </w:rPr>
        <w:t>hvordan</w:t>
      </w:r>
      <w:r w:rsidRPr="006350E3">
        <w:rPr>
          <w:rStyle w:val="Hyperlink"/>
          <w:sz w:val="12"/>
          <w:szCs w:val="12"/>
          <w:lang w:val="ru-RU"/>
        </w:rPr>
        <w:t>-</w:t>
      </w:r>
      <w:r w:rsidRPr="00E90D86">
        <w:rPr>
          <w:rStyle w:val="Hyperlink"/>
          <w:sz w:val="12"/>
          <w:szCs w:val="12"/>
        </w:rPr>
        <w:t>etisk</w:t>
      </w:r>
      <w:r w:rsidRPr="006350E3">
        <w:rPr>
          <w:rStyle w:val="Hyperlink"/>
          <w:sz w:val="12"/>
          <w:szCs w:val="12"/>
          <w:lang w:val="ru-RU"/>
        </w:rPr>
        <w:t>-</w:t>
      </w:r>
      <w:r w:rsidRPr="00E90D86">
        <w:rPr>
          <w:rStyle w:val="Hyperlink"/>
          <w:sz w:val="12"/>
          <w:szCs w:val="12"/>
        </w:rPr>
        <w:t>handel</w:t>
      </w:r>
      <w:r w:rsidRPr="006350E3">
        <w:rPr>
          <w:rStyle w:val="Hyperlink"/>
          <w:sz w:val="12"/>
          <w:szCs w:val="12"/>
          <w:lang w:val="ru-RU"/>
        </w:rPr>
        <w:t>/</w:t>
      </w:r>
      <w:r w:rsidRPr="00E90D86">
        <w:rPr>
          <w:rStyle w:val="Hyperlink"/>
          <w:sz w:val="12"/>
          <w:szCs w:val="12"/>
        </w:rPr>
        <w:t>dieh</w:t>
      </w:r>
      <w:r w:rsidRPr="006350E3">
        <w:rPr>
          <w:rStyle w:val="Hyperlink"/>
          <w:sz w:val="12"/>
          <w:szCs w:val="12"/>
          <w:lang w:val="ru-RU"/>
        </w:rPr>
        <w:t>-</w:t>
      </w:r>
      <w:r w:rsidRPr="00E90D86">
        <w:rPr>
          <w:rStyle w:val="Hyperlink"/>
          <w:sz w:val="12"/>
          <w:szCs w:val="12"/>
        </w:rPr>
        <w:t>guidelines</w:t>
      </w:r>
      <w:r w:rsidRPr="006350E3">
        <w:rPr>
          <w:rStyle w:val="Hyperlink"/>
          <w:sz w:val="12"/>
          <w:szCs w:val="12"/>
          <w:lang w:val="ru-RU"/>
        </w:rPr>
        <w:t>/</w:t>
      </w:r>
      <w:r>
        <w:rPr>
          <w:rStyle w:val="Hyperlink"/>
          <w:sz w:val="12"/>
          <w:szCs w:val="12"/>
          <w:lang w:val="ru-RU"/>
        </w:rPr>
        <w:fldChar w:fldCharType="end"/>
      </w:r>
    </w:p>
  </w:footnote>
  <w:footnote w:id="10">
    <w:p w14:paraId="5A556C2D" w14:textId="77777777" w:rsidR="006350E3" w:rsidRPr="006350E3" w:rsidRDefault="006350E3" w:rsidP="006350E3">
      <w:pPr>
        <w:pStyle w:val="FootnoteText"/>
        <w:spacing w:before="0" w:after="0"/>
        <w:rPr>
          <w:sz w:val="12"/>
          <w:szCs w:val="12"/>
          <w:lang w:val="ru-RU"/>
        </w:rPr>
      </w:pPr>
      <w:r w:rsidRPr="00E90D86">
        <w:rPr>
          <w:rStyle w:val="FootnoteReference"/>
          <w:sz w:val="12"/>
          <w:szCs w:val="12"/>
        </w:rPr>
        <w:footnoteRef/>
      </w:r>
      <w:r w:rsidRPr="006350E3">
        <w:rPr>
          <w:sz w:val="12"/>
          <w:szCs w:val="12"/>
          <w:lang w:val="ru-RU"/>
        </w:rPr>
        <w:t xml:space="preserve"> </w:t>
      </w:r>
      <w:r>
        <w:fldChar w:fldCharType="begin"/>
      </w:r>
      <w:r>
        <w:instrText>HYPERLINK</w:instrText>
      </w:r>
      <w:r w:rsidRPr="000D6637">
        <w:rPr>
          <w:lang w:val="ru-RU"/>
        </w:rPr>
        <w:instrText xml:space="preserve"> "</w:instrText>
      </w:r>
      <w:r>
        <w:instrText>https</w:instrText>
      </w:r>
      <w:r w:rsidRPr="000D6637">
        <w:rPr>
          <w:lang w:val="ru-RU"/>
        </w:rPr>
        <w:instrText>://</w:instrText>
      </w:r>
      <w:r>
        <w:instrText>www</w:instrText>
      </w:r>
      <w:r w:rsidRPr="000D6637">
        <w:rPr>
          <w:lang w:val="ru-RU"/>
        </w:rPr>
        <w:instrText>.</w:instrText>
      </w:r>
      <w:r>
        <w:instrText>unglobalcompact</w:instrText>
      </w:r>
      <w:r w:rsidRPr="000D6637">
        <w:rPr>
          <w:lang w:val="ru-RU"/>
        </w:rPr>
        <w:instrText>.</w:instrText>
      </w:r>
      <w:r>
        <w:instrText>org</w:instrText>
      </w:r>
      <w:r w:rsidRPr="000D6637">
        <w:rPr>
          <w:lang w:val="ru-RU"/>
        </w:rPr>
        <w:instrText>/</w:instrText>
      </w:r>
      <w:r>
        <w:instrText>what</w:instrText>
      </w:r>
      <w:r w:rsidRPr="000D6637">
        <w:rPr>
          <w:lang w:val="ru-RU"/>
        </w:rPr>
        <w:instrText>-</w:instrText>
      </w:r>
      <w:r>
        <w:instrText>is</w:instrText>
      </w:r>
      <w:r w:rsidRPr="000D6637">
        <w:rPr>
          <w:lang w:val="ru-RU"/>
        </w:rPr>
        <w:instrText>-</w:instrText>
      </w:r>
      <w:r>
        <w:instrText>gc</w:instrText>
      </w:r>
      <w:r w:rsidRPr="000D6637">
        <w:rPr>
          <w:lang w:val="ru-RU"/>
        </w:rPr>
        <w:instrText>/</w:instrText>
      </w:r>
      <w:r>
        <w:instrText>mission</w:instrText>
      </w:r>
      <w:r w:rsidRPr="000D6637">
        <w:rPr>
          <w:lang w:val="ru-RU"/>
        </w:rPr>
        <w:instrText>/</w:instrText>
      </w:r>
      <w:r>
        <w:instrText>principles</w:instrText>
      </w:r>
      <w:r w:rsidRPr="000D6637">
        <w:rPr>
          <w:lang w:val="ru-RU"/>
        </w:rPr>
        <w:instrText>"</w:instrText>
      </w:r>
      <w:r>
        <w:fldChar w:fldCharType="separate"/>
      </w:r>
      <w:r w:rsidRPr="00E90D86">
        <w:rPr>
          <w:rStyle w:val="Hyperlink"/>
          <w:sz w:val="12"/>
          <w:szCs w:val="12"/>
          <w:lang w:val="en-US"/>
        </w:rPr>
        <w:t>https</w:t>
      </w:r>
      <w:r w:rsidRPr="006350E3">
        <w:rPr>
          <w:rStyle w:val="Hyperlink"/>
          <w:sz w:val="12"/>
          <w:szCs w:val="12"/>
          <w:lang w:val="ru-RU"/>
        </w:rPr>
        <w:t>://</w:t>
      </w:r>
      <w:r w:rsidRPr="00E90D86">
        <w:rPr>
          <w:rStyle w:val="Hyperlink"/>
          <w:sz w:val="12"/>
          <w:szCs w:val="12"/>
          <w:lang w:val="en-US"/>
        </w:rPr>
        <w:t>www</w:t>
      </w:r>
      <w:r w:rsidRPr="006350E3">
        <w:rPr>
          <w:rStyle w:val="Hyperlink"/>
          <w:sz w:val="12"/>
          <w:szCs w:val="12"/>
          <w:lang w:val="ru-RU"/>
        </w:rPr>
        <w:t>.</w:t>
      </w:r>
      <w:r w:rsidRPr="00E90D86">
        <w:rPr>
          <w:rStyle w:val="Hyperlink"/>
          <w:sz w:val="12"/>
          <w:szCs w:val="12"/>
          <w:lang w:val="en-US"/>
        </w:rPr>
        <w:t>unglobalcompact</w:t>
      </w:r>
      <w:r w:rsidRPr="006350E3">
        <w:rPr>
          <w:rStyle w:val="Hyperlink"/>
          <w:sz w:val="12"/>
          <w:szCs w:val="12"/>
          <w:lang w:val="ru-RU"/>
        </w:rPr>
        <w:t>.</w:t>
      </w:r>
      <w:r w:rsidRPr="00E90D86">
        <w:rPr>
          <w:rStyle w:val="Hyperlink"/>
          <w:sz w:val="12"/>
          <w:szCs w:val="12"/>
          <w:lang w:val="en-US"/>
        </w:rPr>
        <w:t>org</w:t>
      </w:r>
      <w:r w:rsidRPr="006350E3">
        <w:rPr>
          <w:rStyle w:val="Hyperlink"/>
          <w:sz w:val="12"/>
          <w:szCs w:val="12"/>
          <w:lang w:val="ru-RU"/>
        </w:rPr>
        <w:t>/</w:t>
      </w:r>
      <w:r w:rsidRPr="00E90D86">
        <w:rPr>
          <w:rStyle w:val="Hyperlink"/>
          <w:sz w:val="12"/>
          <w:szCs w:val="12"/>
          <w:lang w:val="en-US"/>
        </w:rPr>
        <w:t>what</w:t>
      </w:r>
      <w:r w:rsidRPr="006350E3">
        <w:rPr>
          <w:rStyle w:val="Hyperlink"/>
          <w:sz w:val="12"/>
          <w:szCs w:val="12"/>
          <w:lang w:val="ru-RU"/>
        </w:rPr>
        <w:t>-</w:t>
      </w:r>
      <w:r w:rsidRPr="00E90D86">
        <w:rPr>
          <w:rStyle w:val="Hyperlink"/>
          <w:sz w:val="12"/>
          <w:szCs w:val="12"/>
          <w:lang w:val="en-US"/>
        </w:rPr>
        <w:t>is</w:t>
      </w:r>
      <w:r w:rsidRPr="006350E3">
        <w:rPr>
          <w:rStyle w:val="Hyperlink"/>
          <w:sz w:val="12"/>
          <w:szCs w:val="12"/>
          <w:lang w:val="ru-RU"/>
        </w:rPr>
        <w:t>-</w:t>
      </w:r>
      <w:r w:rsidRPr="00E90D86">
        <w:rPr>
          <w:rStyle w:val="Hyperlink"/>
          <w:sz w:val="12"/>
          <w:szCs w:val="12"/>
          <w:lang w:val="en-US"/>
        </w:rPr>
        <w:t>gc</w:t>
      </w:r>
      <w:r w:rsidRPr="006350E3">
        <w:rPr>
          <w:rStyle w:val="Hyperlink"/>
          <w:sz w:val="12"/>
          <w:szCs w:val="12"/>
          <w:lang w:val="ru-RU"/>
        </w:rPr>
        <w:t>/</w:t>
      </w:r>
      <w:r w:rsidRPr="00E90D86">
        <w:rPr>
          <w:rStyle w:val="Hyperlink"/>
          <w:sz w:val="12"/>
          <w:szCs w:val="12"/>
          <w:lang w:val="en-US"/>
        </w:rPr>
        <w:t>mission</w:t>
      </w:r>
      <w:r w:rsidRPr="006350E3">
        <w:rPr>
          <w:rStyle w:val="Hyperlink"/>
          <w:sz w:val="12"/>
          <w:szCs w:val="12"/>
          <w:lang w:val="ru-RU"/>
        </w:rPr>
        <w:t>/</w:t>
      </w:r>
      <w:r w:rsidRPr="00E90D86">
        <w:rPr>
          <w:rStyle w:val="Hyperlink"/>
          <w:sz w:val="12"/>
          <w:szCs w:val="12"/>
          <w:lang w:val="en-US"/>
        </w:rPr>
        <w:t>principles</w:t>
      </w:r>
      <w:r>
        <w:rPr>
          <w:rStyle w:val="Hyperlink"/>
          <w:sz w:val="12"/>
          <w:szCs w:val="12"/>
          <w:lang w:val="en-US"/>
        </w:rPr>
        <w:fldChar w:fldCharType="end"/>
      </w:r>
    </w:p>
  </w:footnote>
  <w:footnote w:id="11">
    <w:p w14:paraId="1A23F006" w14:textId="77777777" w:rsidR="006350E3" w:rsidRPr="006350E3" w:rsidRDefault="006350E3" w:rsidP="006350E3">
      <w:pPr>
        <w:pStyle w:val="FootnoteText"/>
        <w:spacing w:before="0" w:after="0"/>
        <w:rPr>
          <w:sz w:val="12"/>
          <w:szCs w:val="12"/>
          <w:lang w:val="ru-RU"/>
        </w:rPr>
      </w:pPr>
      <w:r w:rsidRPr="00E90D86">
        <w:rPr>
          <w:rStyle w:val="FootnoteReference"/>
          <w:sz w:val="12"/>
          <w:szCs w:val="12"/>
        </w:rPr>
        <w:footnoteRef/>
      </w:r>
      <w:r>
        <w:fldChar w:fldCharType="begin"/>
      </w:r>
      <w:r>
        <w:instrText>HYPERLINK</w:instrText>
      </w:r>
      <w:r w:rsidRPr="000D6637">
        <w:rPr>
          <w:lang w:val="ru-RU"/>
        </w:rPr>
        <w:instrText xml:space="preserve"> "</w:instrText>
      </w:r>
      <w:r>
        <w:instrText>http</w:instrText>
      </w:r>
      <w:r w:rsidRPr="000D6637">
        <w:rPr>
          <w:lang w:val="ru-RU"/>
        </w:rPr>
        <w:instrText>://</w:instrText>
      </w:r>
      <w:r>
        <w:instrText>ec</w:instrText>
      </w:r>
      <w:r w:rsidRPr="000D6637">
        <w:rPr>
          <w:lang w:val="ru-RU"/>
        </w:rPr>
        <w:instrText>.</w:instrText>
      </w:r>
      <w:r>
        <w:instrText>europa</w:instrText>
      </w:r>
      <w:r w:rsidRPr="000D6637">
        <w:rPr>
          <w:lang w:val="ru-RU"/>
        </w:rPr>
        <w:instrText>.</w:instrText>
      </w:r>
      <w:r>
        <w:instrText>eu</w:instrText>
      </w:r>
      <w:r w:rsidRPr="000D6637">
        <w:rPr>
          <w:lang w:val="ru-RU"/>
        </w:rPr>
        <w:instrText>/</w:instrText>
      </w:r>
      <w:r>
        <w:instrText>echo</w:instrText>
      </w:r>
      <w:r w:rsidRPr="000D6637">
        <w:rPr>
          <w:lang w:val="ru-RU"/>
        </w:rPr>
        <w:instrText>/</w:instrText>
      </w:r>
      <w:r>
        <w:instrText>files</w:instrText>
      </w:r>
      <w:r w:rsidRPr="000D6637">
        <w:rPr>
          <w:lang w:val="ru-RU"/>
        </w:rPr>
        <w:instrText>/</w:instrText>
      </w:r>
      <w:r>
        <w:instrText>partners</w:instrText>
      </w:r>
      <w:r w:rsidRPr="000D6637">
        <w:rPr>
          <w:lang w:val="ru-RU"/>
        </w:rPr>
        <w:instrText>/</w:instrText>
      </w:r>
      <w:r>
        <w:instrText>humanitarian</w:instrText>
      </w:r>
      <w:r w:rsidRPr="000D6637">
        <w:rPr>
          <w:lang w:val="ru-RU"/>
        </w:rPr>
        <w:instrText>_</w:instrText>
      </w:r>
      <w:r>
        <w:instrText>aid</w:instrText>
      </w:r>
      <w:r w:rsidRPr="000D6637">
        <w:rPr>
          <w:lang w:val="ru-RU"/>
        </w:rPr>
        <w:instrText>/</w:instrText>
      </w:r>
      <w:r>
        <w:instrText>Procurement</w:instrText>
      </w:r>
      <w:r w:rsidRPr="000D6637">
        <w:rPr>
          <w:lang w:val="ru-RU"/>
        </w:rPr>
        <w:instrText>_</w:instrText>
      </w:r>
      <w:r>
        <w:instrText>Guidelines</w:instrText>
      </w:r>
      <w:r w:rsidRPr="000D6637">
        <w:rPr>
          <w:lang w:val="ru-RU"/>
        </w:rPr>
        <w:instrText>_</w:instrText>
      </w:r>
      <w:r>
        <w:instrText>en</w:instrText>
      </w:r>
      <w:r w:rsidRPr="000D6637">
        <w:rPr>
          <w:lang w:val="ru-RU"/>
        </w:rPr>
        <w:instrText>.</w:instrText>
      </w:r>
      <w:r>
        <w:instrText>pdf</w:instrText>
      </w:r>
      <w:r w:rsidRPr="000D6637">
        <w:rPr>
          <w:lang w:val="ru-RU"/>
        </w:rPr>
        <w:instrText>"</w:instrText>
      </w:r>
      <w:r>
        <w:fldChar w:fldCharType="separate"/>
      </w:r>
      <w:r w:rsidRPr="00E90D86">
        <w:rPr>
          <w:rStyle w:val="Hyperlink"/>
          <w:sz w:val="12"/>
          <w:szCs w:val="12"/>
          <w:lang w:val="en-GB"/>
        </w:rPr>
        <w:t>http</w:t>
      </w:r>
      <w:r w:rsidRPr="006350E3">
        <w:rPr>
          <w:rStyle w:val="Hyperlink"/>
          <w:sz w:val="12"/>
          <w:szCs w:val="12"/>
          <w:lang w:val="ru-RU"/>
        </w:rPr>
        <w:t>://</w:t>
      </w:r>
      <w:r w:rsidRPr="00E90D86">
        <w:rPr>
          <w:rStyle w:val="Hyperlink"/>
          <w:sz w:val="12"/>
          <w:szCs w:val="12"/>
          <w:lang w:val="en-GB"/>
        </w:rPr>
        <w:t>ec</w:t>
      </w:r>
      <w:r w:rsidRPr="006350E3">
        <w:rPr>
          <w:rStyle w:val="Hyperlink"/>
          <w:sz w:val="12"/>
          <w:szCs w:val="12"/>
          <w:lang w:val="ru-RU"/>
        </w:rPr>
        <w:t>.</w:t>
      </w:r>
      <w:r w:rsidRPr="00E90D86">
        <w:rPr>
          <w:rStyle w:val="Hyperlink"/>
          <w:sz w:val="12"/>
          <w:szCs w:val="12"/>
          <w:lang w:val="en-GB"/>
        </w:rPr>
        <w:t>europa</w:t>
      </w:r>
      <w:r w:rsidRPr="006350E3">
        <w:rPr>
          <w:rStyle w:val="Hyperlink"/>
          <w:sz w:val="12"/>
          <w:szCs w:val="12"/>
          <w:lang w:val="ru-RU"/>
        </w:rPr>
        <w:t>.</w:t>
      </w:r>
      <w:r w:rsidRPr="00E90D86">
        <w:rPr>
          <w:rStyle w:val="Hyperlink"/>
          <w:sz w:val="12"/>
          <w:szCs w:val="12"/>
          <w:lang w:val="en-GB"/>
        </w:rPr>
        <w:t>eu</w:t>
      </w:r>
      <w:r w:rsidRPr="006350E3">
        <w:rPr>
          <w:rStyle w:val="Hyperlink"/>
          <w:sz w:val="12"/>
          <w:szCs w:val="12"/>
          <w:lang w:val="ru-RU"/>
        </w:rPr>
        <w:t>/</w:t>
      </w:r>
      <w:r w:rsidRPr="00E90D86">
        <w:rPr>
          <w:rStyle w:val="Hyperlink"/>
          <w:sz w:val="12"/>
          <w:szCs w:val="12"/>
          <w:lang w:val="en-GB"/>
        </w:rPr>
        <w:t>echo</w:t>
      </w:r>
      <w:r w:rsidRPr="006350E3">
        <w:rPr>
          <w:rStyle w:val="Hyperlink"/>
          <w:sz w:val="12"/>
          <w:szCs w:val="12"/>
          <w:lang w:val="ru-RU"/>
        </w:rPr>
        <w:t>/</w:t>
      </w:r>
      <w:r w:rsidRPr="00E90D86">
        <w:rPr>
          <w:rStyle w:val="Hyperlink"/>
          <w:sz w:val="12"/>
          <w:szCs w:val="12"/>
          <w:lang w:val="en-GB"/>
        </w:rPr>
        <w:t>files</w:t>
      </w:r>
      <w:r w:rsidRPr="006350E3">
        <w:rPr>
          <w:rStyle w:val="Hyperlink"/>
          <w:sz w:val="12"/>
          <w:szCs w:val="12"/>
          <w:lang w:val="ru-RU"/>
        </w:rPr>
        <w:t>/</w:t>
      </w:r>
      <w:r w:rsidRPr="00E90D86">
        <w:rPr>
          <w:rStyle w:val="Hyperlink"/>
          <w:sz w:val="12"/>
          <w:szCs w:val="12"/>
          <w:lang w:val="en-GB"/>
        </w:rPr>
        <w:t>partners</w:t>
      </w:r>
      <w:r w:rsidRPr="006350E3">
        <w:rPr>
          <w:rStyle w:val="Hyperlink"/>
          <w:sz w:val="12"/>
          <w:szCs w:val="12"/>
          <w:lang w:val="ru-RU"/>
        </w:rPr>
        <w:t>/</w:t>
      </w:r>
      <w:r w:rsidRPr="00E90D86">
        <w:rPr>
          <w:rStyle w:val="Hyperlink"/>
          <w:sz w:val="12"/>
          <w:szCs w:val="12"/>
          <w:lang w:val="en-GB"/>
        </w:rPr>
        <w:t>humanitarian</w:t>
      </w:r>
      <w:r w:rsidRPr="006350E3">
        <w:rPr>
          <w:rStyle w:val="Hyperlink"/>
          <w:sz w:val="12"/>
          <w:szCs w:val="12"/>
          <w:lang w:val="ru-RU"/>
        </w:rPr>
        <w:t>_</w:t>
      </w:r>
      <w:r w:rsidRPr="00E90D86">
        <w:rPr>
          <w:rStyle w:val="Hyperlink"/>
          <w:sz w:val="12"/>
          <w:szCs w:val="12"/>
          <w:lang w:val="en-GB"/>
        </w:rPr>
        <w:t>aid</w:t>
      </w:r>
      <w:r w:rsidRPr="006350E3">
        <w:rPr>
          <w:rStyle w:val="Hyperlink"/>
          <w:sz w:val="12"/>
          <w:szCs w:val="12"/>
          <w:lang w:val="ru-RU"/>
        </w:rPr>
        <w:t>/</w:t>
      </w:r>
      <w:r w:rsidRPr="00E90D86">
        <w:rPr>
          <w:rStyle w:val="Hyperlink"/>
          <w:sz w:val="12"/>
          <w:szCs w:val="12"/>
          <w:lang w:val="en-GB"/>
        </w:rPr>
        <w:t>Procurement</w:t>
      </w:r>
      <w:r w:rsidRPr="006350E3">
        <w:rPr>
          <w:rStyle w:val="Hyperlink"/>
          <w:sz w:val="12"/>
          <w:szCs w:val="12"/>
          <w:lang w:val="ru-RU"/>
        </w:rPr>
        <w:t>_</w:t>
      </w:r>
      <w:r w:rsidRPr="00E90D86">
        <w:rPr>
          <w:rStyle w:val="Hyperlink"/>
          <w:sz w:val="12"/>
          <w:szCs w:val="12"/>
          <w:lang w:val="en-GB"/>
        </w:rPr>
        <w:t>Guidelines</w:t>
      </w:r>
      <w:r w:rsidRPr="006350E3">
        <w:rPr>
          <w:rStyle w:val="Hyperlink"/>
          <w:sz w:val="12"/>
          <w:szCs w:val="12"/>
          <w:lang w:val="ru-RU"/>
        </w:rPr>
        <w:t>_</w:t>
      </w:r>
      <w:r w:rsidRPr="00E90D86">
        <w:rPr>
          <w:rStyle w:val="Hyperlink"/>
          <w:sz w:val="12"/>
          <w:szCs w:val="12"/>
          <w:lang w:val="en-GB"/>
        </w:rPr>
        <w:t>en</w:t>
      </w:r>
      <w:r w:rsidRPr="006350E3">
        <w:rPr>
          <w:rStyle w:val="Hyperlink"/>
          <w:sz w:val="12"/>
          <w:szCs w:val="12"/>
          <w:lang w:val="ru-RU"/>
        </w:rPr>
        <w:t>.</w:t>
      </w:r>
      <w:r w:rsidRPr="00E90D86">
        <w:rPr>
          <w:rStyle w:val="Hyperlink"/>
          <w:sz w:val="12"/>
          <w:szCs w:val="12"/>
          <w:lang w:val="en-GB"/>
        </w:rPr>
        <w:t>pdf</w:t>
      </w:r>
      <w:r>
        <w:rPr>
          <w:rStyle w:val="Hyperlink"/>
          <w:sz w:val="12"/>
          <w:szCs w:val="12"/>
          <w:lang w:val="en-GB"/>
        </w:rPr>
        <w:fldChar w:fldCharType="end"/>
      </w:r>
    </w:p>
  </w:footnote>
  <w:footnote w:id="12">
    <w:p w14:paraId="6FBBE71A" w14:textId="77777777" w:rsidR="006350E3" w:rsidRPr="00E90D86" w:rsidRDefault="006350E3" w:rsidP="006350E3">
      <w:pPr>
        <w:pStyle w:val="FootnoteText"/>
        <w:spacing w:before="0" w:after="0"/>
        <w:rPr>
          <w:sz w:val="12"/>
          <w:szCs w:val="12"/>
          <w:lang w:val="en-GB"/>
        </w:rPr>
      </w:pPr>
      <w:r w:rsidRPr="00E90D86">
        <w:rPr>
          <w:rStyle w:val="FootnoteReference"/>
          <w:sz w:val="12"/>
          <w:szCs w:val="12"/>
        </w:rPr>
        <w:footnoteRef/>
      </w:r>
      <w:r w:rsidRPr="00E90D86">
        <w:rPr>
          <w:sz w:val="12"/>
          <w:szCs w:val="12"/>
          <w:lang w:val="en-GB"/>
        </w:rPr>
        <w:t xml:space="preserve"> </w:t>
      </w:r>
      <w:r w:rsidRPr="00E90D86">
        <w:rPr>
          <w:rFonts w:cs="Arial"/>
          <w:sz w:val="12"/>
          <w:szCs w:val="12"/>
          <w:lang w:val="en-US"/>
        </w:rPr>
        <w:t xml:space="preserve">The definition of Child Labour can be found at: </w:t>
      </w:r>
      <w:r>
        <w:fldChar w:fldCharType="begin"/>
      </w:r>
      <w:r w:rsidRPr="000D6637">
        <w:rPr>
          <w:lang w:val="en-US"/>
        </w:rPr>
        <w:instrText>HYPERLINK "https://www.unglobalcompact.org/what-is-gc/mission/principles/principle-5"</w:instrText>
      </w:r>
      <w:r>
        <w:fldChar w:fldCharType="separate"/>
      </w:r>
      <w:r w:rsidRPr="00E90D86">
        <w:rPr>
          <w:rStyle w:val="Hyperlink"/>
          <w:sz w:val="12"/>
          <w:szCs w:val="12"/>
          <w:lang w:val="en-GB"/>
        </w:rPr>
        <w:t>https://www.unglobalcompact.org/what-is-gc/mission/principles/principle-5</w:t>
      </w:r>
      <w:r>
        <w:rPr>
          <w:rStyle w:val="Hyperlink"/>
          <w:sz w:val="12"/>
          <w:szCs w:val="12"/>
          <w:lang w:val="en-GB"/>
        </w:rPr>
        <w:fldChar w:fldCharType="end"/>
      </w:r>
      <w:r w:rsidRPr="00E90D86">
        <w:rPr>
          <w:rFonts w:cs="Arial"/>
          <w:sz w:val="12"/>
          <w:szCs w:val="12"/>
          <w:lang w:val="en-US"/>
        </w:rPr>
        <w:t xml:space="preserve"> and </w:t>
      </w:r>
      <w:hyperlink r:id="rId3" w:history="1">
        <w:r w:rsidRPr="00E90D86">
          <w:rPr>
            <w:rStyle w:val="Hyperlink"/>
            <w:sz w:val="12"/>
            <w:szCs w:val="12"/>
            <w:lang w:val="en-GB"/>
          </w:rPr>
          <w:t>https://www.ilo.org/dyn/normlex/en/f?p=NORMLEXPUB:12100:0::NO::P12100_ILO_CODE:C138</w:t>
        </w:r>
      </w:hyperlink>
    </w:p>
  </w:footnote>
  <w:footnote w:id="13">
    <w:p w14:paraId="169DB0E2" w14:textId="77777777" w:rsidR="006350E3" w:rsidRPr="00E90D86" w:rsidRDefault="006350E3" w:rsidP="006350E3">
      <w:pPr>
        <w:pStyle w:val="FootnoteText"/>
        <w:spacing w:before="0" w:after="0"/>
        <w:rPr>
          <w:rFonts w:ascii="Calibri" w:hAnsi="Calibri"/>
          <w:sz w:val="12"/>
          <w:szCs w:val="12"/>
          <w:lang w:val="en-US"/>
        </w:rPr>
      </w:pPr>
      <w:r w:rsidRPr="00E90D86">
        <w:rPr>
          <w:rStyle w:val="FootnoteReference"/>
          <w:sz w:val="12"/>
          <w:szCs w:val="12"/>
        </w:rPr>
        <w:footnoteRef/>
      </w:r>
      <w:r w:rsidRPr="00E90D86">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4">
    <w:p w14:paraId="3A9778E3" w14:textId="77777777" w:rsidR="006350E3" w:rsidRPr="00E90D86" w:rsidRDefault="006350E3" w:rsidP="006350E3">
      <w:pPr>
        <w:pStyle w:val="FootnoteText"/>
        <w:spacing w:before="0" w:after="0"/>
        <w:rPr>
          <w:sz w:val="12"/>
          <w:szCs w:val="12"/>
          <w:lang w:val="en-GB"/>
        </w:rPr>
      </w:pPr>
      <w:r w:rsidRPr="00E90D86">
        <w:rPr>
          <w:rStyle w:val="FootnoteReference"/>
          <w:sz w:val="12"/>
          <w:szCs w:val="12"/>
        </w:rPr>
        <w:footnoteRef/>
      </w:r>
      <w:r w:rsidRPr="00E90D86">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5">
    <w:p w14:paraId="60056B70" w14:textId="77777777" w:rsidR="006350E3" w:rsidRPr="00C10CEA" w:rsidRDefault="006350E3" w:rsidP="006350E3">
      <w:pPr>
        <w:pStyle w:val="FootnoteText"/>
        <w:spacing w:before="0" w:after="0"/>
        <w:rPr>
          <w:lang w:val="en-GB"/>
        </w:rPr>
      </w:pPr>
      <w:r w:rsidRPr="00E90D86">
        <w:rPr>
          <w:rStyle w:val="FootnoteReference"/>
          <w:sz w:val="12"/>
          <w:szCs w:val="12"/>
        </w:rPr>
        <w:footnoteRef/>
      </w:r>
      <w:r w:rsidRPr="00E90D86">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FEA3" w14:textId="7A5D3153" w:rsidR="002212AA" w:rsidRDefault="002212AA" w:rsidP="002212AA">
    <w:pPr>
      <w:pStyle w:val="Header"/>
      <w:jc w:val="right"/>
    </w:pPr>
    <w:r>
      <w:rPr>
        <w:noProof/>
      </w:rPr>
      <w:drawing>
        <wp:inline distT="0" distB="0" distL="0" distR="0" wp14:anchorId="135A366D" wp14:editId="5283C609">
          <wp:extent cx="2112010" cy="463249"/>
          <wp:effectExtent l="0" t="0" r="0" b="0"/>
          <wp:docPr id="1668221851" name="Picture 4" descr="A purple circle with a white bir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21851" name="Picture 4" descr="A purple circle with a white bird i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042" cy="469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66D7"/>
    <w:multiLevelType w:val="hybridMultilevel"/>
    <w:tmpl w:val="9E70960C"/>
    <w:lvl w:ilvl="0" w:tplc="D2B05362">
      <w:start w:val="1"/>
      <w:numFmt w:val="bullet"/>
      <w:lvlText w:val=""/>
      <w:lvlJc w:val="left"/>
      <w:pPr>
        <w:tabs>
          <w:tab w:val="num" w:pos="1080"/>
        </w:tabs>
        <w:ind w:left="1080" w:hanging="360"/>
      </w:pPr>
      <w:rPr>
        <w:rFonts w:ascii="Symbol" w:hAnsi="Symbol" w:hint="default"/>
      </w:rPr>
    </w:lvl>
    <w:lvl w:ilvl="1" w:tplc="4FF010A8">
      <w:start w:val="1"/>
      <w:numFmt w:val="bullet"/>
      <w:lvlText w:val="o"/>
      <w:lvlJc w:val="left"/>
      <w:pPr>
        <w:tabs>
          <w:tab w:val="num" w:pos="1800"/>
        </w:tabs>
        <w:ind w:left="1800" w:hanging="360"/>
      </w:pPr>
      <w:rPr>
        <w:rFonts w:ascii="Courier New" w:hAnsi="Courier New" w:cs="Courier New" w:hint="default"/>
      </w:rPr>
    </w:lvl>
    <w:lvl w:ilvl="2" w:tplc="750852FC">
      <w:start w:val="1"/>
      <w:numFmt w:val="bullet"/>
      <w:lvlText w:val=""/>
      <w:lvlJc w:val="left"/>
      <w:pPr>
        <w:tabs>
          <w:tab w:val="num" w:pos="2520"/>
        </w:tabs>
        <w:ind w:left="2520" w:hanging="360"/>
      </w:pPr>
      <w:rPr>
        <w:rFonts w:ascii="Wingdings" w:hAnsi="Wingdings" w:hint="default"/>
      </w:rPr>
    </w:lvl>
    <w:lvl w:ilvl="3" w:tplc="E8883C42">
      <w:start w:val="1"/>
      <w:numFmt w:val="bullet"/>
      <w:lvlText w:val=""/>
      <w:lvlJc w:val="left"/>
      <w:pPr>
        <w:tabs>
          <w:tab w:val="num" w:pos="3240"/>
        </w:tabs>
        <w:ind w:left="3240" w:hanging="360"/>
      </w:pPr>
      <w:rPr>
        <w:rFonts w:ascii="Symbol" w:hAnsi="Symbol" w:hint="default"/>
      </w:rPr>
    </w:lvl>
    <w:lvl w:ilvl="4" w:tplc="277ACFCC">
      <w:start w:val="1"/>
      <w:numFmt w:val="bullet"/>
      <w:lvlText w:val="o"/>
      <w:lvlJc w:val="left"/>
      <w:pPr>
        <w:tabs>
          <w:tab w:val="num" w:pos="3960"/>
        </w:tabs>
        <w:ind w:left="3960" w:hanging="360"/>
      </w:pPr>
      <w:rPr>
        <w:rFonts w:ascii="Courier New" w:hAnsi="Courier New" w:cs="Courier New" w:hint="default"/>
      </w:rPr>
    </w:lvl>
    <w:lvl w:ilvl="5" w:tplc="43883CE8">
      <w:start w:val="1"/>
      <w:numFmt w:val="bullet"/>
      <w:lvlText w:val=""/>
      <w:lvlJc w:val="left"/>
      <w:pPr>
        <w:tabs>
          <w:tab w:val="num" w:pos="4680"/>
        </w:tabs>
        <w:ind w:left="4680" w:hanging="360"/>
      </w:pPr>
      <w:rPr>
        <w:rFonts w:ascii="Wingdings" w:hAnsi="Wingdings" w:hint="default"/>
      </w:rPr>
    </w:lvl>
    <w:lvl w:ilvl="6" w:tplc="F162CB7E">
      <w:start w:val="1"/>
      <w:numFmt w:val="bullet"/>
      <w:lvlText w:val=""/>
      <w:lvlJc w:val="left"/>
      <w:pPr>
        <w:tabs>
          <w:tab w:val="num" w:pos="5400"/>
        </w:tabs>
        <w:ind w:left="5400" w:hanging="360"/>
      </w:pPr>
      <w:rPr>
        <w:rFonts w:ascii="Symbol" w:hAnsi="Symbol" w:hint="default"/>
      </w:rPr>
    </w:lvl>
    <w:lvl w:ilvl="7" w:tplc="5C246B32">
      <w:start w:val="1"/>
      <w:numFmt w:val="bullet"/>
      <w:lvlText w:val="o"/>
      <w:lvlJc w:val="left"/>
      <w:pPr>
        <w:tabs>
          <w:tab w:val="num" w:pos="6120"/>
        </w:tabs>
        <w:ind w:left="6120" w:hanging="360"/>
      </w:pPr>
      <w:rPr>
        <w:rFonts w:ascii="Courier New" w:hAnsi="Courier New" w:cs="Courier New" w:hint="default"/>
      </w:rPr>
    </w:lvl>
    <w:lvl w:ilvl="8" w:tplc="D34EE23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A97FB1"/>
    <w:multiLevelType w:val="hybridMultilevel"/>
    <w:tmpl w:val="FDA42F98"/>
    <w:lvl w:ilvl="0" w:tplc="F8600D9C">
      <w:start w:val="1"/>
      <w:numFmt w:val="lowerLetter"/>
      <w:lvlText w:val="%1)"/>
      <w:lvlJc w:val="left"/>
      <w:pPr>
        <w:ind w:left="720" w:hanging="360"/>
      </w:pPr>
    </w:lvl>
    <w:lvl w:ilvl="1" w:tplc="7D06D934">
      <w:start w:val="1"/>
      <w:numFmt w:val="lowerLetter"/>
      <w:lvlText w:val="%2."/>
      <w:lvlJc w:val="left"/>
      <w:pPr>
        <w:ind w:left="1440" w:hanging="360"/>
      </w:pPr>
    </w:lvl>
    <w:lvl w:ilvl="2" w:tplc="36A847D6">
      <w:start w:val="1"/>
      <w:numFmt w:val="lowerRoman"/>
      <w:lvlText w:val="%3."/>
      <w:lvlJc w:val="right"/>
      <w:pPr>
        <w:ind w:left="2160" w:hanging="180"/>
      </w:pPr>
    </w:lvl>
    <w:lvl w:ilvl="3" w:tplc="3BB2ACC4">
      <w:start w:val="1"/>
      <w:numFmt w:val="decimal"/>
      <w:lvlText w:val="%4."/>
      <w:lvlJc w:val="left"/>
      <w:pPr>
        <w:ind w:left="2880" w:hanging="360"/>
      </w:pPr>
    </w:lvl>
    <w:lvl w:ilvl="4" w:tplc="47DE6B7E">
      <w:start w:val="1"/>
      <w:numFmt w:val="lowerLetter"/>
      <w:lvlText w:val="%5."/>
      <w:lvlJc w:val="left"/>
      <w:pPr>
        <w:ind w:left="3600" w:hanging="360"/>
      </w:pPr>
    </w:lvl>
    <w:lvl w:ilvl="5" w:tplc="201C3A48">
      <w:start w:val="1"/>
      <w:numFmt w:val="lowerRoman"/>
      <w:lvlText w:val="%6."/>
      <w:lvlJc w:val="right"/>
      <w:pPr>
        <w:ind w:left="4320" w:hanging="180"/>
      </w:pPr>
    </w:lvl>
    <w:lvl w:ilvl="6" w:tplc="3D30BAD0">
      <w:start w:val="1"/>
      <w:numFmt w:val="decimal"/>
      <w:lvlText w:val="%7."/>
      <w:lvlJc w:val="left"/>
      <w:pPr>
        <w:ind w:left="5040" w:hanging="360"/>
      </w:pPr>
    </w:lvl>
    <w:lvl w:ilvl="7" w:tplc="3BFA38BA">
      <w:start w:val="1"/>
      <w:numFmt w:val="lowerLetter"/>
      <w:lvlText w:val="%8."/>
      <w:lvlJc w:val="left"/>
      <w:pPr>
        <w:ind w:left="5760" w:hanging="360"/>
      </w:pPr>
    </w:lvl>
    <w:lvl w:ilvl="8" w:tplc="961C5628">
      <w:start w:val="1"/>
      <w:numFmt w:val="lowerRoman"/>
      <w:lvlText w:val="%9."/>
      <w:lvlJc w:val="right"/>
      <w:pPr>
        <w:ind w:left="6480" w:hanging="180"/>
      </w:pPr>
    </w:lvl>
  </w:abstractNum>
  <w:abstractNum w:abstractNumId="2" w15:restartNumberingAfterBreak="0">
    <w:nsid w:val="28D77F4A"/>
    <w:multiLevelType w:val="hybridMultilevel"/>
    <w:tmpl w:val="2DA0D180"/>
    <w:lvl w:ilvl="0" w:tplc="C7A46BAE">
      <w:start w:val="1"/>
      <w:numFmt w:val="lowerLetter"/>
      <w:lvlText w:val="%1)"/>
      <w:lvlJc w:val="left"/>
      <w:pPr>
        <w:ind w:left="720" w:hanging="360"/>
      </w:pPr>
    </w:lvl>
    <w:lvl w:ilvl="1" w:tplc="630ACC80">
      <w:start w:val="1"/>
      <w:numFmt w:val="lowerLetter"/>
      <w:lvlText w:val="%2."/>
      <w:lvlJc w:val="left"/>
      <w:pPr>
        <w:ind w:left="1440" w:hanging="360"/>
      </w:pPr>
    </w:lvl>
    <w:lvl w:ilvl="2" w:tplc="CABC3B2A">
      <w:start w:val="1"/>
      <w:numFmt w:val="lowerRoman"/>
      <w:lvlText w:val="%3."/>
      <w:lvlJc w:val="right"/>
      <w:pPr>
        <w:ind w:left="2160" w:hanging="180"/>
      </w:pPr>
    </w:lvl>
    <w:lvl w:ilvl="3" w:tplc="447C9D08">
      <w:start w:val="1"/>
      <w:numFmt w:val="decimal"/>
      <w:lvlText w:val="%4."/>
      <w:lvlJc w:val="left"/>
      <w:pPr>
        <w:ind w:left="2880" w:hanging="360"/>
      </w:pPr>
    </w:lvl>
    <w:lvl w:ilvl="4" w:tplc="D5943366">
      <w:start w:val="1"/>
      <w:numFmt w:val="lowerLetter"/>
      <w:lvlText w:val="%5."/>
      <w:lvlJc w:val="left"/>
      <w:pPr>
        <w:ind w:left="3600" w:hanging="360"/>
      </w:pPr>
    </w:lvl>
    <w:lvl w:ilvl="5" w:tplc="4E5A2436">
      <w:start w:val="1"/>
      <w:numFmt w:val="lowerRoman"/>
      <w:lvlText w:val="%6."/>
      <w:lvlJc w:val="right"/>
      <w:pPr>
        <w:ind w:left="4320" w:hanging="180"/>
      </w:pPr>
    </w:lvl>
    <w:lvl w:ilvl="6" w:tplc="7A860920">
      <w:start w:val="1"/>
      <w:numFmt w:val="decimal"/>
      <w:lvlText w:val="%7."/>
      <w:lvlJc w:val="left"/>
      <w:pPr>
        <w:ind w:left="5040" w:hanging="360"/>
      </w:pPr>
    </w:lvl>
    <w:lvl w:ilvl="7" w:tplc="51801610">
      <w:start w:val="1"/>
      <w:numFmt w:val="lowerLetter"/>
      <w:lvlText w:val="%8."/>
      <w:lvlJc w:val="left"/>
      <w:pPr>
        <w:ind w:left="5760" w:hanging="360"/>
      </w:pPr>
    </w:lvl>
    <w:lvl w:ilvl="8" w:tplc="CDB63C3A">
      <w:start w:val="1"/>
      <w:numFmt w:val="lowerRoman"/>
      <w:lvlText w:val="%9."/>
      <w:lvlJc w:val="right"/>
      <w:pPr>
        <w:ind w:left="6480" w:hanging="180"/>
      </w:pPr>
    </w:lvl>
  </w:abstractNum>
  <w:abstractNum w:abstractNumId="3" w15:restartNumberingAfterBreak="0">
    <w:nsid w:val="2B407DBD"/>
    <w:multiLevelType w:val="hybridMultilevel"/>
    <w:tmpl w:val="070CADFA"/>
    <w:lvl w:ilvl="0" w:tplc="5732B3B4">
      <w:start w:val="1"/>
      <w:numFmt w:val="lowerLetter"/>
      <w:lvlText w:val="%1)"/>
      <w:lvlJc w:val="left"/>
      <w:pPr>
        <w:ind w:left="720" w:hanging="360"/>
      </w:pPr>
    </w:lvl>
    <w:lvl w:ilvl="1" w:tplc="A8321EC8">
      <w:start w:val="1"/>
      <w:numFmt w:val="lowerLetter"/>
      <w:lvlText w:val="%2."/>
      <w:lvlJc w:val="left"/>
      <w:pPr>
        <w:ind w:left="1440" w:hanging="360"/>
      </w:pPr>
    </w:lvl>
    <w:lvl w:ilvl="2" w:tplc="624EA260">
      <w:start w:val="1"/>
      <w:numFmt w:val="lowerRoman"/>
      <w:lvlText w:val="%3."/>
      <w:lvlJc w:val="right"/>
      <w:pPr>
        <w:ind w:left="2160" w:hanging="180"/>
      </w:pPr>
    </w:lvl>
    <w:lvl w:ilvl="3" w:tplc="C8E20F2E">
      <w:start w:val="1"/>
      <w:numFmt w:val="decimal"/>
      <w:lvlText w:val="%4."/>
      <w:lvlJc w:val="left"/>
      <w:pPr>
        <w:ind w:left="2880" w:hanging="360"/>
      </w:pPr>
    </w:lvl>
    <w:lvl w:ilvl="4" w:tplc="D6D2BCE0">
      <w:start w:val="1"/>
      <w:numFmt w:val="lowerLetter"/>
      <w:lvlText w:val="%5."/>
      <w:lvlJc w:val="left"/>
      <w:pPr>
        <w:ind w:left="3600" w:hanging="360"/>
      </w:pPr>
    </w:lvl>
    <w:lvl w:ilvl="5" w:tplc="7D0A515E">
      <w:start w:val="1"/>
      <w:numFmt w:val="lowerRoman"/>
      <w:lvlText w:val="%6."/>
      <w:lvlJc w:val="right"/>
      <w:pPr>
        <w:ind w:left="4320" w:hanging="180"/>
      </w:pPr>
    </w:lvl>
    <w:lvl w:ilvl="6" w:tplc="D230FE56">
      <w:start w:val="1"/>
      <w:numFmt w:val="decimal"/>
      <w:lvlText w:val="%7."/>
      <w:lvlJc w:val="left"/>
      <w:pPr>
        <w:ind w:left="5040" w:hanging="360"/>
      </w:pPr>
    </w:lvl>
    <w:lvl w:ilvl="7" w:tplc="E6386F02">
      <w:start w:val="1"/>
      <w:numFmt w:val="lowerLetter"/>
      <w:lvlText w:val="%8."/>
      <w:lvlJc w:val="left"/>
      <w:pPr>
        <w:ind w:left="5760" w:hanging="360"/>
      </w:pPr>
    </w:lvl>
    <w:lvl w:ilvl="8" w:tplc="F7C842B8">
      <w:start w:val="1"/>
      <w:numFmt w:val="lowerRoman"/>
      <w:lvlText w:val="%9."/>
      <w:lvlJc w:val="right"/>
      <w:pPr>
        <w:ind w:left="6480" w:hanging="180"/>
      </w:pPr>
    </w:lvl>
  </w:abstractNum>
  <w:abstractNum w:abstractNumId="4" w15:restartNumberingAfterBreak="0">
    <w:nsid w:val="2C091D8F"/>
    <w:multiLevelType w:val="hybridMultilevel"/>
    <w:tmpl w:val="BB182D82"/>
    <w:lvl w:ilvl="0" w:tplc="49ACD780">
      <w:start w:val="1"/>
      <w:numFmt w:val="lowerLetter"/>
      <w:lvlText w:val="%1)"/>
      <w:lvlJc w:val="left"/>
      <w:pPr>
        <w:tabs>
          <w:tab w:val="num" w:pos="720"/>
        </w:tabs>
        <w:ind w:left="720" w:hanging="360"/>
      </w:pPr>
    </w:lvl>
    <w:lvl w:ilvl="1" w:tplc="EB78E088">
      <w:start w:val="1"/>
      <w:numFmt w:val="lowerLetter"/>
      <w:lvlText w:val="%2)"/>
      <w:lvlJc w:val="left"/>
      <w:pPr>
        <w:tabs>
          <w:tab w:val="num" w:pos="720"/>
        </w:tabs>
        <w:ind w:left="720" w:hanging="360"/>
      </w:pPr>
    </w:lvl>
    <w:lvl w:ilvl="2" w:tplc="7DBE5CF6">
      <w:start w:val="1"/>
      <w:numFmt w:val="bullet"/>
      <w:lvlText w:val=""/>
      <w:lvlJc w:val="left"/>
      <w:pPr>
        <w:tabs>
          <w:tab w:val="num" w:pos="2160"/>
        </w:tabs>
        <w:ind w:left="2160" w:hanging="360"/>
      </w:pPr>
      <w:rPr>
        <w:rFonts w:ascii="Wingdings" w:hAnsi="Wingdings" w:hint="default"/>
      </w:rPr>
    </w:lvl>
    <w:lvl w:ilvl="3" w:tplc="BA02524A">
      <w:start w:val="1"/>
      <w:numFmt w:val="bullet"/>
      <w:lvlText w:val=""/>
      <w:lvlJc w:val="left"/>
      <w:pPr>
        <w:tabs>
          <w:tab w:val="num" w:pos="2880"/>
        </w:tabs>
        <w:ind w:left="2880" w:hanging="360"/>
      </w:pPr>
      <w:rPr>
        <w:rFonts w:ascii="Symbol" w:hAnsi="Symbol" w:hint="default"/>
      </w:rPr>
    </w:lvl>
    <w:lvl w:ilvl="4" w:tplc="74C0741C">
      <w:start w:val="1"/>
      <w:numFmt w:val="bullet"/>
      <w:lvlText w:val="o"/>
      <w:lvlJc w:val="left"/>
      <w:pPr>
        <w:tabs>
          <w:tab w:val="num" w:pos="3600"/>
        </w:tabs>
        <w:ind w:left="3600" w:hanging="360"/>
      </w:pPr>
      <w:rPr>
        <w:rFonts w:ascii="Courier New" w:hAnsi="Courier New" w:cs="Courier New" w:hint="default"/>
      </w:rPr>
    </w:lvl>
    <w:lvl w:ilvl="5" w:tplc="D4E4A7A6">
      <w:start w:val="1"/>
      <w:numFmt w:val="bullet"/>
      <w:lvlText w:val=""/>
      <w:lvlJc w:val="left"/>
      <w:pPr>
        <w:tabs>
          <w:tab w:val="num" w:pos="4320"/>
        </w:tabs>
        <w:ind w:left="4320" w:hanging="360"/>
      </w:pPr>
      <w:rPr>
        <w:rFonts w:ascii="Wingdings" w:hAnsi="Wingdings" w:hint="default"/>
      </w:rPr>
    </w:lvl>
    <w:lvl w:ilvl="6" w:tplc="29C601B8">
      <w:start w:val="1"/>
      <w:numFmt w:val="bullet"/>
      <w:lvlText w:val=""/>
      <w:lvlJc w:val="left"/>
      <w:pPr>
        <w:tabs>
          <w:tab w:val="num" w:pos="5040"/>
        </w:tabs>
        <w:ind w:left="5040" w:hanging="360"/>
      </w:pPr>
      <w:rPr>
        <w:rFonts w:ascii="Symbol" w:hAnsi="Symbol" w:hint="default"/>
      </w:rPr>
    </w:lvl>
    <w:lvl w:ilvl="7" w:tplc="66DC73B2">
      <w:start w:val="1"/>
      <w:numFmt w:val="bullet"/>
      <w:lvlText w:val="o"/>
      <w:lvlJc w:val="left"/>
      <w:pPr>
        <w:tabs>
          <w:tab w:val="num" w:pos="5760"/>
        </w:tabs>
        <w:ind w:left="5760" w:hanging="360"/>
      </w:pPr>
      <w:rPr>
        <w:rFonts w:ascii="Courier New" w:hAnsi="Courier New" w:cs="Courier New" w:hint="default"/>
      </w:rPr>
    </w:lvl>
    <w:lvl w:ilvl="8" w:tplc="F1E6B4D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C2E3F"/>
    <w:multiLevelType w:val="hybridMultilevel"/>
    <w:tmpl w:val="B9161EE6"/>
    <w:lvl w:ilvl="0" w:tplc="3EC69D16">
      <w:start w:val="1"/>
      <w:numFmt w:val="lowerLetter"/>
      <w:lvlText w:val="(%1)"/>
      <w:lvlJc w:val="left"/>
      <w:pPr>
        <w:tabs>
          <w:tab w:val="num" w:pos="720"/>
        </w:tabs>
        <w:ind w:left="720" w:hanging="360"/>
      </w:pPr>
    </w:lvl>
    <w:lvl w:ilvl="1" w:tplc="FB84B15A">
      <w:start w:val="1"/>
      <w:numFmt w:val="bullet"/>
      <w:lvlText w:val="o"/>
      <w:lvlJc w:val="left"/>
      <w:pPr>
        <w:tabs>
          <w:tab w:val="num" w:pos="1440"/>
        </w:tabs>
        <w:ind w:left="1440" w:hanging="360"/>
      </w:pPr>
      <w:rPr>
        <w:rFonts w:ascii="Courier New" w:hAnsi="Courier New" w:cs="Courier New" w:hint="default"/>
      </w:rPr>
    </w:lvl>
    <w:lvl w:ilvl="2" w:tplc="77CADF7A">
      <w:start w:val="1"/>
      <w:numFmt w:val="bullet"/>
      <w:lvlText w:val=""/>
      <w:lvlJc w:val="left"/>
      <w:pPr>
        <w:tabs>
          <w:tab w:val="num" w:pos="2160"/>
        </w:tabs>
        <w:ind w:left="2160" w:hanging="360"/>
      </w:pPr>
      <w:rPr>
        <w:rFonts w:ascii="Wingdings" w:hAnsi="Wingdings" w:hint="default"/>
      </w:rPr>
    </w:lvl>
    <w:lvl w:ilvl="3" w:tplc="FE5A75D8">
      <w:start w:val="1"/>
      <w:numFmt w:val="bullet"/>
      <w:lvlText w:val=""/>
      <w:lvlJc w:val="left"/>
      <w:pPr>
        <w:tabs>
          <w:tab w:val="num" w:pos="2880"/>
        </w:tabs>
        <w:ind w:left="2880" w:hanging="360"/>
      </w:pPr>
      <w:rPr>
        <w:rFonts w:ascii="Symbol" w:hAnsi="Symbol" w:hint="default"/>
      </w:rPr>
    </w:lvl>
    <w:lvl w:ilvl="4" w:tplc="48207234">
      <w:start w:val="1"/>
      <w:numFmt w:val="bullet"/>
      <w:lvlText w:val="o"/>
      <w:lvlJc w:val="left"/>
      <w:pPr>
        <w:tabs>
          <w:tab w:val="num" w:pos="3600"/>
        </w:tabs>
        <w:ind w:left="3600" w:hanging="360"/>
      </w:pPr>
      <w:rPr>
        <w:rFonts w:ascii="Courier New" w:hAnsi="Courier New" w:cs="Courier New" w:hint="default"/>
      </w:rPr>
    </w:lvl>
    <w:lvl w:ilvl="5" w:tplc="D0001EDE">
      <w:start w:val="1"/>
      <w:numFmt w:val="bullet"/>
      <w:lvlText w:val=""/>
      <w:lvlJc w:val="left"/>
      <w:pPr>
        <w:tabs>
          <w:tab w:val="num" w:pos="4320"/>
        </w:tabs>
        <w:ind w:left="4320" w:hanging="360"/>
      </w:pPr>
      <w:rPr>
        <w:rFonts w:ascii="Wingdings" w:hAnsi="Wingdings" w:hint="default"/>
      </w:rPr>
    </w:lvl>
    <w:lvl w:ilvl="6" w:tplc="71D20F66">
      <w:start w:val="1"/>
      <w:numFmt w:val="bullet"/>
      <w:lvlText w:val=""/>
      <w:lvlJc w:val="left"/>
      <w:pPr>
        <w:tabs>
          <w:tab w:val="num" w:pos="5040"/>
        </w:tabs>
        <w:ind w:left="5040" w:hanging="360"/>
      </w:pPr>
      <w:rPr>
        <w:rFonts w:ascii="Symbol" w:hAnsi="Symbol" w:hint="default"/>
      </w:rPr>
    </w:lvl>
    <w:lvl w:ilvl="7" w:tplc="FF723FEE">
      <w:start w:val="1"/>
      <w:numFmt w:val="bullet"/>
      <w:lvlText w:val="o"/>
      <w:lvlJc w:val="left"/>
      <w:pPr>
        <w:tabs>
          <w:tab w:val="num" w:pos="5760"/>
        </w:tabs>
        <w:ind w:left="5760" w:hanging="360"/>
      </w:pPr>
      <w:rPr>
        <w:rFonts w:ascii="Courier New" w:hAnsi="Courier New" w:cs="Courier New" w:hint="default"/>
      </w:rPr>
    </w:lvl>
    <w:lvl w:ilvl="8" w:tplc="DF6E293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30651"/>
    <w:multiLevelType w:val="hybridMultilevel"/>
    <w:tmpl w:val="8BDAADD8"/>
    <w:lvl w:ilvl="0" w:tplc="ABB82746">
      <w:start w:val="1"/>
      <w:numFmt w:val="lowerLetter"/>
      <w:lvlText w:val="(%1)"/>
      <w:lvlJc w:val="left"/>
      <w:pPr>
        <w:tabs>
          <w:tab w:val="num" w:pos="720"/>
        </w:tabs>
        <w:ind w:left="720" w:hanging="360"/>
      </w:pPr>
    </w:lvl>
    <w:lvl w:ilvl="1" w:tplc="FB84ACFE">
      <w:start w:val="1"/>
      <w:numFmt w:val="lowerLetter"/>
      <w:lvlText w:val="%2."/>
      <w:lvlJc w:val="left"/>
      <w:pPr>
        <w:tabs>
          <w:tab w:val="num" w:pos="1440"/>
        </w:tabs>
        <w:ind w:left="1440" w:hanging="360"/>
      </w:pPr>
    </w:lvl>
    <w:lvl w:ilvl="2" w:tplc="12546CDC">
      <w:start w:val="1"/>
      <w:numFmt w:val="lowerRoman"/>
      <w:lvlText w:val="%3."/>
      <w:lvlJc w:val="right"/>
      <w:pPr>
        <w:tabs>
          <w:tab w:val="num" w:pos="2160"/>
        </w:tabs>
        <w:ind w:left="2160" w:hanging="180"/>
      </w:pPr>
    </w:lvl>
    <w:lvl w:ilvl="3" w:tplc="A594C720">
      <w:start w:val="1"/>
      <w:numFmt w:val="decimal"/>
      <w:lvlText w:val="%4."/>
      <w:lvlJc w:val="left"/>
      <w:pPr>
        <w:tabs>
          <w:tab w:val="num" w:pos="2880"/>
        </w:tabs>
        <w:ind w:left="2880" w:hanging="360"/>
      </w:pPr>
    </w:lvl>
    <w:lvl w:ilvl="4" w:tplc="9BC2E678">
      <w:start w:val="1"/>
      <w:numFmt w:val="lowerLetter"/>
      <w:lvlText w:val="%5."/>
      <w:lvlJc w:val="left"/>
      <w:pPr>
        <w:tabs>
          <w:tab w:val="num" w:pos="3600"/>
        </w:tabs>
        <w:ind w:left="3600" w:hanging="360"/>
      </w:pPr>
    </w:lvl>
    <w:lvl w:ilvl="5" w:tplc="3FC6D8AA">
      <w:start w:val="1"/>
      <w:numFmt w:val="lowerRoman"/>
      <w:lvlText w:val="%6."/>
      <w:lvlJc w:val="right"/>
      <w:pPr>
        <w:tabs>
          <w:tab w:val="num" w:pos="4320"/>
        </w:tabs>
        <w:ind w:left="4320" w:hanging="180"/>
      </w:pPr>
    </w:lvl>
    <w:lvl w:ilvl="6" w:tplc="7110E580">
      <w:start w:val="1"/>
      <w:numFmt w:val="decimal"/>
      <w:lvlText w:val="%7."/>
      <w:lvlJc w:val="left"/>
      <w:pPr>
        <w:tabs>
          <w:tab w:val="num" w:pos="5040"/>
        </w:tabs>
        <w:ind w:left="5040" w:hanging="360"/>
      </w:pPr>
    </w:lvl>
    <w:lvl w:ilvl="7" w:tplc="0C6AB58A">
      <w:start w:val="1"/>
      <w:numFmt w:val="lowerLetter"/>
      <w:lvlText w:val="%8."/>
      <w:lvlJc w:val="left"/>
      <w:pPr>
        <w:tabs>
          <w:tab w:val="num" w:pos="5760"/>
        </w:tabs>
        <w:ind w:left="5760" w:hanging="360"/>
      </w:pPr>
    </w:lvl>
    <w:lvl w:ilvl="8" w:tplc="E5C07300">
      <w:start w:val="1"/>
      <w:numFmt w:val="lowerRoman"/>
      <w:lvlText w:val="%9."/>
      <w:lvlJc w:val="right"/>
      <w:pPr>
        <w:tabs>
          <w:tab w:val="num" w:pos="6480"/>
        </w:tabs>
        <w:ind w:left="6480" w:hanging="180"/>
      </w:pPr>
    </w:lvl>
  </w:abstractNum>
  <w:abstractNum w:abstractNumId="8" w15:restartNumberingAfterBreak="0">
    <w:nsid w:val="412D2E70"/>
    <w:multiLevelType w:val="hybridMultilevel"/>
    <w:tmpl w:val="5F663B62"/>
    <w:lvl w:ilvl="0" w:tplc="DF24E9FA">
      <w:start w:val="1"/>
      <w:numFmt w:val="lowerLetter"/>
      <w:lvlText w:val="%1)"/>
      <w:lvlJc w:val="left"/>
      <w:pPr>
        <w:ind w:left="720" w:hanging="360"/>
      </w:pPr>
    </w:lvl>
    <w:lvl w:ilvl="1" w:tplc="CF5C8D68">
      <w:start w:val="1"/>
      <w:numFmt w:val="lowerLetter"/>
      <w:lvlText w:val="%2."/>
      <w:lvlJc w:val="left"/>
      <w:pPr>
        <w:ind w:left="1440" w:hanging="360"/>
      </w:pPr>
    </w:lvl>
    <w:lvl w:ilvl="2" w:tplc="770680D6">
      <w:start w:val="1"/>
      <w:numFmt w:val="lowerRoman"/>
      <w:lvlText w:val="%3."/>
      <w:lvlJc w:val="right"/>
      <w:pPr>
        <w:ind w:left="2160" w:hanging="180"/>
      </w:pPr>
    </w:lvl>
    <w:lvl w:ilvl="3" w:tplc="EF124E44">
      <w:start w:val="1"/>
      <w:numFmt w:val="decimal"/>
      <w:lvlText w:val="%4."/>
      <w:lvlJc w:val="left"/>
      <w:pPr>
        <w:ind w:left="2880" w:hanging="360"/>
      </w:pPr>
    </w:lvl>
    <w:lvl w:ilvl="4" w:tplc="E09ECFAE">
      <w:start w:val="1"/>
      <w:numFmt w:val="lowerLetter"/>
      <w:lvlText w:val="%5."/>
      <w:lvlJc w:val="left"/>
      <w:pPr>
        <w:ind w:left="3600" w:hanging="360"/>
      </w:pPr>
    </w:lvl>
    <w:lvl w:ilvl="5" w:tplc="EF24C432">
      <w:start w:val="1"/>
      <w:numFmt w:val="lowerRoman"/>
      <w:lvlText w:val="%6."/>
      <w:lvlJc w:val="right"/>
      <w:pPr>
        <w:ind w:left="4320" w:hanging="180"/>
      </w:pPr>
    </w:lvl>
    <w:lvl w:ilvl="6" w:tplc="5B3C8B4A">
      <w:start w:val="1"/>
      <w:numFmt w:val="decimal"/>
      <w:lvlText w:val="%7."/>
      <w:lvlJc w:val="left"/>
      <w:pPr>
        <w:ind w:left="5040" w:hanging="360"/>
      </w:pPr>
    </w:lvl>
    <w:lvl w:ilvl="7" w:tplc="2AE63EAE">
      <w:start w:val="1"/>
      <w:numFmt w:val="lowerLetter"/>
      <w:lvlText w:val="%8."/>
      <w:lvlJc w:val="left"/>
      <w:pPr>
        <w:ind w:left="5760" w:hanging="360"/>
      </w:pPr>
    </w:lvl>
    <w:lvl w:ilvl="8" w:tplc="F3361A06">
      <w:start w:val="1"/>
      <w:numFmt w:val="lowerRoman"/>
      <w:lvlText w:val="%9."/>
      <w:lvlJc w:val="right"/>
      <w:pPr>
        <w:ind w:left="6480" w:hanging="180"/>
      </w:pPr>
    </w:lvl>
  </w:abstractNum>
  <w:abstractNum w:abstractNumId="9" w15:restartNumberingAfterBreak="0">
    <w:nsid w:val="58E50584"/>
    <w:multiLevelType w:val="hybridMultilevel"/>
    <w:tmpl w:val="A6082A3E"/>
    <w:lvl w:ilvl="0" w:tplc="EC564080">
      <w:start w:val="1"/>
      <w:numFmt w:val="lowerLetter"/>
      <w:lvlText w:val="%1)"/>
      <w:lvlJc w:val="left"/>
      <w:pPr>
        <w:tabs>
          <w:tab w:val="num" w:pos="720"/>
        </w:tabs>
        <w:ind w:left="720" w:hanging="360"/>
      </w:pPr>
    </w:lvl>
    <w:lvl w:ilvl="1" w:tplc="DC900AFE">
      <w:start w:val="1"/>
      <w:numFmt w:val="bullet"/>
      <w:lvlText w:val="o"/>
      <w:lvlJc w:val="left"/>
      <w:pPr>
        <w:tabs>
          <w:tab w:val="num" w:pos="1440"/>
        </w:tabs>
        <w:ind w:left="1440" w:hanging="360"/>
      </w:pPr>
      <w:rPr>
        <w:rFonts w:ascii="Courier New" w:hAnsi="Courier New" w:cs="Courier New" w:hint="default"/>
      </w:rPr>
    </w:lvl>
    <w:lvl w:ilvl="2" w:tplc="078035A2">
      <w:start w:val="1"/>
      <w:numFmt w:val="bullet"/>
      <w:lvlText w:val=""/>
      <w:lvlJc w:val="left"/>
      <w:pPr>
        <w:tabs>
          <w:tab w:val="num" w:pos="2160"/>
        </w:tabs>
        <w:ind w:left="2160" w:hanging="360"/>
      </w:pPr>
      <w:rPr>
        <w:rFonts w:ascii="Wingdings" w:hAnsi="Wingdings" w:hint="default"/>
      </w:rPr>
    </w:lvl>
    <w:lvl w:ilvl="3" w:tplc="17DE1A44">
      <w:start w:val="1"/>
      <w:numFmt w:val="bullet"/>
      <w:lvlText w:val=""/>
      <w:lvlJc w:val="left"/>
      <w:pPr>
        <w:tabs>
          <w:tab w:val="num" w:pos="2880"/>
        </w:tabs>
        <w:ind w:left="2880" w:hanging="360"/>
      </w:pPr>
      <w:rPr>
        <w:rFonts w:ascii="Symbol" w:hAnsi="Symbol" w:hint="default"/>
      </w:rPr>
    </w:lvl>
    <w:lvl w:ilvl="4" w:tplc="195A18E0">
      <w:start w:val="1"/>
      <w:numFmt w:val="bullet"/>
      <w:lvlText w:val="o"/>
      <w:lvlJc w:val="left"/>
      <w:pPr>
        <w:tabs>
          <w:tab w:val="num" w:pos="3600"/>
        </w:tabs>
        <w:ind w:left="3600" w:hanging="360"/>
      </w:pPr>
      <w:rPr>
        <w:rFonts w:ascii="Courier New" w:hAnsi="Courier New" w:cs="Courier New" w:hint="default"/>
      </w:rPr>
    </w:lvl>
    <w:lvl w:ilvl="5" w:tplc="AEB4A28E">
      <w:start w:val="1"/>
      <w:numFmt w:val="bullet"/>
      <w:lvlText w:val=""/>
      <w:lvlJc w:val="left"/>
      <w:pPr>
        <w:tabs>
          <w:tab w:val="num" w:pos="4320"/>
        </w:tabs>
        <w:ind w:left="4320" w:hanging="360"/>
      </w:pPr>
      <w:rPr>
        <w:rFonts w:ascii="Wingdings" w:hAnsi="Wingdings" w:hint="default"/>
      </w:rPr>
    </w:lvl>
    <w:lvl w:ilvl="6" w:tplc="BF0E14A0">
      <w:start w:val="1"/>
      <w:numFmt w:val="bullet"/>
      <w:lvlText w:val=""/>
      <w:lvlJc w:val="left"/>
      <w:pPr>
        <w:tabs>
          <w:tab w:val="num" w:pos="5040"/>
        </w:tabs>
        <w:ind w:left="5040" w:hanging="360"/>
      </w:pPr>
      <w:rPr>
        <w:rFonts w:ascii="Symbol" w:hAnsi="Symbol" w:hint="default"/>
      </w:rPr>
    </w:lvl>
    <w:lvl w:ilvl="7" w:tplc="87BEF442">
      <w:start w:val="1"/>
      <w:numFmt w:val="bullet"/>
      <w:lvlText w:val="o"/>
      <w:lvlJc w:val="left"/>
      <w:pPr>
        <w:tabs>
          <w:tab w:val="num" w:pos="5760"/>
        </w:tabs>
        <w:ind w:left="5760" w:hanging="360"/>
      </w:pPr>
      <w:rPr>
        <w:rFonts w:ascii="Courier New" w:hAnsi="Courier New" w:cs="Courier New" w:hint="default"/>
      </w:rPr>
    </w:lvl>
    <w:lvl w:ilvl="8" w:tplc="0C3CBDC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452E3"/>
    <w:multiLevelType w:val="hybridMultilevel"/>
    <w:tmpl w:val="131A277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5D8450FE"/>
    <w:multiLevelType w:val="hybridMultilevel"/>
    <w:tmpl w:val="AEAC86A4"/>
    <w:lvl w:ilvl="0" w:tplc="BB6A5836">
      <w:start w:val="1"/>
      <w:numFmt w:val="lowerLetter"/>
      <w:lvlText w:val="%1)"/>
      <w:lvlJc w:val="left"/>
      <w:pPr>
        <w:tabs>
          <w:tab w:val="num" w:pos="720"/>
        </w:tabs>
        <w:ind w:left="720" w:hanging="360"/>
      </w:pPr>
    </w:lvl>
    <w:lvl w:ilvl="1" w:tplc="87D8EEB4">
      <w:start w:val="1"/>
      <w:numFmt w:val="lowerLetter"/>
      <w:lvlText w:val="%2."/>
      <w:lvlJc w:val="left"/>
      <w:pPr>
        <w:tabs>
          <w:tab w:val="num" w:pos="1440"/>
        </w:tabs>
        <w:ind w:left="1440" w:hanging="360"/>
      </w:pPr>
    </w:lvl>
    <w:lvl w:ilvl="2" w:tplc="22CA1D6A">
      <w:start w:val="1"/>
      <w:numFmt w:val="lowerRoman"/>
      <w:lvlText w:val="%3."/>
      <w:lvlJc w:val="right"/>
      <w:pPr>
        <w:tabs>
          <w:tab w:val="num" w:pos="2160"/>
        </w:tabs>
        <w:ind w:left="2160" w:hanging="180"/>
      </w:pPr>
    </w:lvl>
    <w:lvl w:ilvl="3" w:tplc="E356FB62">
      <w:start w:val="1"/>
      <w:numFmt w:val="decimal"/>
      <w:lvlText w:val="%4."/>
      <w:lvlJc w:val="left"/>
      <w:pPr>
        <w:tabs>
          <w:tab w:val="num" w:pos="2880"/>
        </w:tabs>
        <w:ind w:left="2880" w:hanging="360"/>
      </w:pPr>
    </w:lvl>
    <w:lvl w:ilvl="4" w:tplc="8A2C5852">
      <w:start w:val="1"/>
      <w:numFmt w:val="lowerLetter"/>
      <w:lvlText w:val="%5."/>
      <w:lvlJc w:val="left"/>
      <w:pPr>
        <w:tabs>
          <w:tab w:val="num" w:pos="3600"/>
        </w:tabs>
        <w:ind w:left="3600" w:hanging="360"/>
      </w:pPr>
    </w:lvl>
    <w:lvl w:ilvl="5" w:tplc="C0FAB8CE">
      <w:start w:val="1"/>
      <w:numFmt w:val="lowerRoman"/>
      <w:lvlText w:val="%6."/>
      <w:lvlJc w:val="right"/>
      <w:pPr>
        <w:tabs>
          <w:tab w:val="num" w:pos="4320"/>
        </w:tabs>
        <w:ind w:left="4320" w:hanging="180"/>
      </w:pPr>
    </w:lvl>
    <w:lvl w:ilvl="6" w:tplc="40E8912C">
      <w:start w:val="1"/>
      <w:numFmt w:val="decimal"/>
      <w:lvlText w:val="%7."/>
      <w:lvlJc w:val="left"/>
      <w:pPr>
        <w:tabs>
          <w:tab w:val="num" w:pos="5040"/>
        </w:tabs>
        <w:ind w:left="5040" w:hanging="360"/>
      </w:pPr>
    </w:lvl>
    <w:lvl w:ilvl="7" w:tplc="DDE061AE">
      <w:start w:val="1"/>
      <w:numFmt w:val="lowerLetter"/>
      <w:lvlText w:val="%8."/>
      <w:lvlJc w:val="left"/>
      <w:pPr>
        <w:tabs>
          <w:tab w:val="num" w:pos="5760"/>
        </w:tabs>
        <w:ind w:left="5760" w:hanging="360"/>
      </w:pPr>
    </w:lvl>
    <w:lvl w:ilvl="8" w:tplc="CF36F216">
      <w:start w:val="1"/>
      <w:numFmt w:val="lowerRoman"/>
      <w:lvlText w:val="%9."/>
      <w:lvlJc w:val="right"/>
      <w:pPr>
        <w:tabs>
          <w:tab w:val="num" w:pos="6480"/>
        </w:tabs>
        <w:ind w:left="6480" w:hanging="180"/>
      </w:pPr>
    </w:lvl>
  </w:abstractNum>
  <w:abstractNum w:abstractNumId="12" w15:restartNumberingAfterBreak="0">
    <w:nsid w:val="60266CD8"/>
    <w:multiLevelType w:val="hybridMultilevel"/>
    <w:tmpl w:val="2E4A345E"/>
    <w:lvl w:ilvl="0" w:tplc="60DA280C">
      <w:start w:val="1"/>
      <w:numFmt w:val="bullet"/>
      <w:lvlText w:val=""/>
      <w:lvlJc w:val="left"/>
      <w:pPr>
        <w:tabs>
          <w:tab w:val="num" w:pos="720"/>
        </w:tabs>
        <w:ind w:left="720" w:hanging="360"/>
      </w:pPr>
      <w:rPr>
        <w:rFonts w:ascii="Symbol" w:hAnsi="Symbol" w:hint="default"/>
      </w:rPr>
    </w:lvl>
    <w:lvl w:ilvl="1" w:tplc="D6725552">
      <w:start w:val="1"/>
      <w:numFmt w:val="bullet"/>
      <w:lvlText w:val="o"/>
      <w:lvlJc w:val="left"/>
      <w:pPr>
        <w:tabs>
          <w:tab w:val="num" w:pos="1440"/>
        </w:tabs>
        <w:ind w:left="1440" w:hanging="360"/>
      </w:pPr>
      <w:rPr>
        <w:rFonts w:ascii="Courier New" w:hAnsi="Courier New" w:cs="Courier New" w:hint="default"/>
      </w:rPr>
    </w:lvl>
    <w:lvl w:ilvl="2" w:tplc="7DD25150">
      <w:start w:val="1"/>
      <w:numFmt w:val="bullet"/>
      <w:lvlText w:val=""/>
      <w:lvlJc w:val="left"/>
      <w:pPr>
        <w:tabs>
          <w:tab w:val="num" w:pos="2160"/>
        </w:tabs>
        <w:ind w:left="2160" w:hanging="360"/>
      </w:pPr>
      <w:rPr>
        <w:rFonts w:ascii="Wingdings" w:hAnsi="Wingdings" w:hint="default"/>
      </w:rPr>
    </w:lvl>
    <w:lvl w:ilvl="3" w:tplc="E8FA470C">
      <w:start w:val="1"/>
      <w:numFmt w:val="bullet"/>
      <w:lvlText w:val=""/>
      <w:lvlJc w:val="left"/>
      <w:pPr>
        <w:tabs>
          <w:tab w:val="num" w:pos="2880"/>
        </w:tabs>
        <w:ind w:left="2880" w:hanging="360"/>
      </w:pPr>
      <w:rPr>
        <w:rFonts w:ascii="Symbol" w:hAnsi="Symbol" w:hint="default"/>
      </w:rPr>
    </w:lvl>
    <w:lvl w:ilvl="4" w:tplc="2C840862">
      <w:start w:val="1"/>
      <w:numFmt w:val="bullet"/>
      <w:lvlText w:val="o"/>
      <w:lvlJc w:val="left"/>
      <w:pPr>
        <w:tabs>
          <w:tab w:val="num" w:pos="3600"/>
        </w:tabs>
        <w:ind w:left="3600" w:hanging="360"/>
      </w:pPr>
      <w:rPr>
        <w:rFonts w:ascii="Courier New" w:hAnsi="Courier New" w:cs="Courier New" w:hint="default"/>
      </w:rPr>
    </w:lvl>
    <w:lvl w:ilvl="5" w:tplc="FC26D14E">
      <w:start w:val="1"/>
      <w:numFmt w:val="bullet"/>
      <w:lvlText w:val=""/>
      <w:lvlJc w:val="left"/>
      <w:pPr>
        <w:tabs>
          <w:tab w:val="num" w:pos="4320"/>
        </w:tabs>
        <w:ind w:left="4320" w:hanging="360"/>
      </w:pPr>
      <w:rPr>
        <w:rFonts w:ascii="Wingdings" w:hAnsi="Wingdings" w:hint="default"/>
      </w:rPr>
    </w:lvl>
    <w:lvl w:ilvl="6" w:tplc="575AAD68">
      <w:start w:val="1"/>
      <w:numFmt w:val="bullet"/>
      <w:lvlText w:val=""/>
      <w:lvlJc w:val="left"/>
      <w:pPr>
        <w:tabs>
          <w:tab w:val="num" w:pos="5040"/>
        </w:tabs>
        <w:ind w:left="5040" w:hanging="360"/>
      </w:pPr>
      <w:rPr>
        <w:rFonts w:ascii="Symbol" w:hAnsi="Symbol" w:hint="default"/>
      </w:rPr>
    </w:lvl>
    <w:lvl w:ilvl="7" w:tplc="F3FA7878">
      <w:start w:val="1"/>
      <w:numFmt w:val="bullet"/>
      <w:lvlText w:val="o"/>
      <w:lvlJc w:val="left"/>
      <w:pPr>
        <w:tabs>
          <w:tab w:val="num" w:pos="5760"/>
        </w:tabs>
        <w:ind w:left="5760" w:hanging="360"/>
      </w:pPr>
      <w:rPr>
        <w:rFonts w:ascii="Courier New" w:hAnsi="Courier New" w:cs="Courier New" w:hint="default"/>
      </w:rPr>
    </w:lvl>
    <w:lvl w:ilvl="8" w:tplc="3572A5A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21536A"/>
    <w:multiLevelType w:val="hybridMultilevel"/>
    <w:tmpl w:val="A6EE96F4"/>
    <w:lvl w:ilvl="0" w:tplc="F014AF74">
      <w:start w:val="1"/>
      <w:numFmt w:val="decimal"/>
      <w:lvlText w:val="B.%1."/>
      <w:lvlJc w:val="left"/>
      <w:pPr>
        <w:ind w:left="720" w:hanging="360"/>
      </w:pPr>
    </w:lvl>
    <w:lvl w:ilvl="1" w:tplc="A9300944">
      <w:start w:val="1"/>
      <w:numFmt w:val="lowerLetter"/>
      <w:lvlText w:val="%2."/>
      <w:lvlJc w:val="left"/>
      <w:pPr>
        <w:ind w:left="1440" w:hanging="360"/>
      </w:pPr>
    </w:lvl>
    <w:lvl w:ilvl="2" w:tplc="F6B08528">
      <w:start w:val="1"/>
      <w:numFmt w:val="lowerRoman"/>
      <w:lvlText w:val="%3."/>
      <w:lvlJc w:val="right"/>
      <w:pPr>
        <w:ind w:left="2160" w:hanging="180"/>
      </w:pPr>
    </w:lvl>
    <w:lvl w:ilvl="3" w:tplc="CD3887A0">
      <w:start w:val="1"/>
      <w:numFmt w:val="decimal"/>
      <w:lvlText w:val="%4."/>
      <w:lvlJc w:val="left"/>
      <w:pPr>
        <w:ind w:left="2880" w:hanging="360"/>
      </w:pPr>
    </w:lvl>
    <w:lvl w:ilvl="4" w:tplc="71401398">
      <w:start w:val="1"/>
      <w:numFmt w:val="lowerLetter"/>
      <w:lvlText w:val="%5."/>
      <w:lvlJc w:val="left"/>
      <w:pPr>
        <w:ind w:left="3600" w:hanging="360"/>
      </w:pPr>
    </w:lvl>
    <w:lvl w:ilvl="5" w:tplc="230A7CC8">
      <w:start w:val="1"/>
      <w:numFmt w:val="lowerRoman"/>
      <w:lvlText w:val="%6."/>
      <w:lvlJc w:val="right"/>
      <w:pPr>
        <w:ind w:left="4320" w:hanging="180"/>
      </w:pPr>
    </w:lvl>
    <w:lvl w:ilvl="6" w:tplc="AADE8B1C">
      <w:start w:val="1"/>
      <w:numFmt w:val="decimal"/>
      <w:lvlText w:val="%7."/>
      <w:lvlJc w:val="left"/>
      <w:pPr>
        <w:ind w:left="5040" w:hanging="360"/>
      </w:pPr>
    </w:lvl>
    <w:lvl w:ilvl="7" w:tplc="3926E2F0">
      <w:start w:val="1"/>
      <w:numFmt w:val="lowerLetter"/>
      <w:lvlText w:val="%8."/>
      <w:lvlJc w:val="left"/>
      <w:pPr>
        <w:ind w:left="5760" w:hanging="360"/>
      </w:pPr>
    </w:lvl>
    <w:lvl w:ilvl="8" w:tplc="C28642DE">
      <w:start w:val="1"/>
      <w:numFmt w:val="lowerRoman"/>
      <w:lvlText w:val="%9."/>
      <w:lvlJc w:val="right"/>
      <w:pPr>
        <w:ind w:left="6480" w:hanging="180"/>
      </w:pPr>
    </w:lvl>
  </w:abstractNum>
  <w:abstractNum w:abstractNumId="14" w15:restartNumberingAfterBreak="0">
    <w:nsid w:val="643A4688"/>
    <w:multiLevelType w:val="hybridMultilevel"/>
    <w:tmpl w:val="2F727A76"/>
    <w:lvl w:ilvl="0" w:tplc="D01AF502">
      <w:start w:val="1"/>
      <w:numFmt w:val="bullet"/>
      <w:lvlText w:val=""/>
      <w:lvlJc w:val="left"/>
      <w:pPr>
        <w:ind w:left="720" w:hanging="360"/>
      </w:pPr>
      <w:rPr>
        <w:rFonts w:ascii="Symbol" w:hAnsi="Symbol" w:hint="default"/>
      </w:rPr>
    </w:lvl>
    <w:lvl w:ilvl="1" w:tplc="D6FE4DDE">
      <w:start w:val="1"/>
      <w:numFmt w:val="bullet"/>
      <w:lvlText w:val="o"/>
      <w:lvlJc w:val="left"/>
      <w:pPr>
        <w:ind w:left="1440" w:hanging="360"/>
      </w:pPr>
      <w:rPr>
        <w:rFonts w:ascii="Courier New" w:hAnsi="Courier New" w:cs="Courier New" w:hint="default"/>
      </w:rPr>
    </w:lvl>
    <w:lvl w:ilvl="2" w:tplc="C93CBF50">
      <w:start w:val="1"/>
      <w:numFmt w:val="bullet"/>
      <w:lvlText w:val=""/>
      <w:lvlJc w:val="left"/>
      <w:pPr>
        <w:ind w:left="2160" w:hanging="360"/>
      </w:pPr>
      <w:rPr>
        <w:rFonts w:ascii="Wingdings" w:hAnsi="Wingdings" w:hint="default"/>
      </w:rPr>
    </w:lvl>
    <w:lvl w:ilvl="3" w:tplc="CF92A5F8">
      <w:start w:val="1"/>
      <w:numFmt w:val="bullet"/>
      <w:lvlText w:val=""/>
      <w:lvlJc w:val="left"/>
      <w:pPr>
        <w:ind w:left="2880" w:hanging="360"/>
      </w:pPr>
      <w:rPr>
        <w:rFonts w:ascii="Symbol" w:hAnsi="Symbol" w:hint="default"/>
      </w:rPr>
    </w:lvl>
    <w:lvl w:ilvl="4" w:tplc="85A0F12E">
      <w:start w:val="1"/>
      <w:numFmt w:val="bullet"/>
      <w:lvlText w:val="o"/>
      <w:lvlJc w:val="left"/>
      <w:pPr>
        <w:ind w:left="3600" w:hanging="360"/>
      </w:pPr>
      <w:rPr>
        <w:rFonts w:ascii="Courier New" w:hAnsi="Courier New" w:cs="Courier New" w:hint="default"/>
      </w:rPr>
    </w:lvl>
    <w:lvl w:ilvl="5" w:tplc="16449D96">
      <w:start w:val="1"/>
      <w:numFmt w:val="bullet"/>
      <w:lvlText w:val=""/>
      <w:lvlJc w:val="left"/>
      <w:pPr>
        <w:ind w:left="4320" w:hanging="360"/>
      </w:pPr>
      <w:rPr>
        <w:rFonts w:ascii="Wingdings" w:hAnsi="Wingdings" w:hint="default"/>
      </w:rPr>
    </w:lvl>
    <w:lvl w:ilvl="6" w:tplc="29E8F692">
      <w:start w:val="1"/>
      <w:numFmt w:val="bullet"/>
      <w:lvlText w:val=""/>
      <w:lvlJc w:val="left"/>
      <w:pPr>
        <w:ind w:left="5040" w:hanging="360"/>
      </w:pPr>
      <w:rPr>
        <w:rFonts w:ascii="Symbol" w:hAnsi="Symbol" w:hint="default"/>
      </w:rPr>
    </w:lvl>
    <w:lvl w:ilvl="7" w:tplc="EC9E1FB2">
      <w:start w:val="1"/>
      <w:numFmt w:val="bullet"/>
      <w:lvlText w:val="o"/>
      <w:lvlJc w:val="left"/>
      <w:pPr>
        <w:ind w:left="5760" w:hanging="360"/>
      </w:pPr>
      <w:rPr>
        <w:rFonts w:ascii="Courier New" w:hAnsi="Courier New" w:cs="Courier New" w:hint="default"/>
      </w:rPr>
    </w:lvl>
    <w:lvl w:ilvl="8" w:tplc="35BE0E8C">
      <w:start w:val="1"/>
      <w:numFmt w:val="bullet"/>
      <w:lvlText w:val=""/>
      <w:lvlJc w:val="left"/>
      <w:pPr>
        <w:ind w:left="6480" w:hanging="360"/>
      </w:pPr>
      <w:rPr>
        <w:rFonts w:ascii="Wingdings" w:hAnsi="Wingdings" w:hint="default"/>
      </w:rPr>
    </w:lvl>
  </w:abstractNum>
  <w:abstractNum w:abstractNumId="15" w15:restartNumberingAfterBreak="0">
    <w:nsid w:val="644275EC"/>
    <w:multiLevelType w:val="hybridMultilevel"/>
    <w:tmpl w:val="749E55A6"/>
    <w:lvl w:ilvl="0" w:tplc="7CB6EE94">
      <w:start w:val="1"/>
      <w:numFmt w:val="decimal"/>
      <w:lvlText w:val="%1."/>
      <w:lvlJc w:val="left"/>
      <w:pPr>
        <w:ind w:left="720" w:hanging="360"/>
      </w:pPr>
    </w:lvl>
    <w:lvl w:ilvl="1" w:tplc="4C083918">
      <w:start w:val="1"/>
      <w:numFmt w:val="lowerLetter"/>
      <w:lvlText w:val="%2."/>
      <w:lvlJc w:val="left"/>
      <w:pPr>
        <w:ind w:left="1440" w:hanging="360"/>
      </w:pPr>
    </w:lvl>
    <w:lvl w:ilvl="2" w:tplc="E18C6460">
      <w:start w:val="1"/>
      <w:numFmt w:val="lowerRoman"/>
      <w:lvlText w:val="%3."/>
      <w:lvlJc w:val="right"/>
      <w:pPr>
        <w:ind w:left="2160" w:hanging="180"/>
      </w:pPr>
    </w:lvl>
    <w:lvl w:ilvl="3" w:tplc="3E28FDD2">
      <w:start w:val="1"/>
      <w:numFmt w:val="decimal"/>
      <w:lvlText w:val="%4."/>
      <w:lvlJc w:val="left"/>
      <w:pPr>
        <w:ind w:left="2880" w:hanging="360"/>
      </w:pPr>
    </w:lvl>
    <w:lvl w:ilvl="4" w:tplc="2040C1B0">
      <w:start w:val="1"/>
      <w:numFmt w:val="lowerLetter"/>
      <w:lvlText w:val="%5."/>
      <w:lvlJc w:val="left"/>
      <w:pPr>
        <w:ind w:left="3600" w:hanging="360"/>
      </w:pPr>
    </w:lvl>
    <w:lvl w:ilvl="5" w:tplc="FE360ACE">
      <w:start w:val="1"/>
      <w:numFmt w:val="lowerRoman"/>
      <w:lvlText w:val="%6."/>
      <w:lvlJc w:val="right"/>
      <w:pPr>
        <w:ind w:left="4320" w:hanging="180"/>
      </w:pPr>
    </w:lvl>
    <w:lvl w:ilvl="6" w:tplc="F2ECEA8C">
      <w:start w:val="1"/>
      <w:numFmt w:val="decimal"/>
      <w:lvlText w:val="%7."/>
      <w:lvlJc w:val="left"/>
      <w:pPr>
        <w:ind w:left="5040" w:hanging="360"/>
      </w:pPr>
    </w:lvl>
    <w:lvl w:ilvl="7" w:tplc="7DC6B11A">
      <w:start w:val="1"/>
      <w:numFmt w:val="lowerLetter"/>
      <w:lvlText w:val="%8."/>
      <w:lvlJc w:val="left"/>
      <w:pPr>
        <w:ind w:left="5760" w:hanging="360"/>
      </w:pPr>
    </w:lvl>
    <w:lvl w:ilvl="8" w:tplc="E9DE9890">
      <w:start w:val="1"/>
      <w:numFmt w:val="lowerRoman"/>
      <w:lvlText w:val="%9."/>
      <w:lvlJc w:val="right"/>
      <w:pPr>
        <w:ind w:left="6480" w:hanging="180"/>
      </w:pPr>
    </w:lvl>
  </w:abstractNum>
  <w:abstractNum w:abstractNumId="16" w15:restartNumberingAfterBreak="0">
    <w:nsid w:val="64C07591"/>
    <w:multiLevelType w:val="hybridMultilevel"/>
    <w:tmpl w:val="11AC6868"/>
    <w:lvl w:ilvl="0" w:tplc="FFFFFFFF">
      <w:start w:val="1"/>
      <w:numFmt w:val="decimal"/>
      <w:lvlText w:val="B.%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5CD48D8"/>
    <w:multiLevelType w:val="hybridMultilevel"/>
    <w:tmpl w:val="0EC63D7E"/>
    <w:lvl w:ilvl="0" w:tplc="97AC0B66">
      <w:start w:val="1"/>
      <w:numFmt w:val="decimal"/>
      <w:lvlText w:val="A.%1."/>
      <w:lvlJc w:val="left"/>
      <w:pPr>
        <w:tabs>
          <w:tab w:val="num" w:pos="1260"/>
        </w:tabs>
        <w:ind w:left="1260" w:hanging="360"/>
      </w:pPr>
    </w:lvl>
    <w:lvl w:ilvl="1" w:tplc="92A2D1D8">
      <w:start w:val="1"/>
      <w:numFmt w:val="bullet"/>
      <w:lvlText w:val=""/>
      <w:lvlJc w:val="left"/>
      <w:pPr>
        <w:tabs>
          <w:tab w:val="num" w:pos="1980"/>
        </w:tabs>
        <w:ind w:left="1980" w:hanging="360"/>
      </w:pPr>
      <w:rPr>
        <w:rFonts w:ascii="Symbol" w:hAnsi="Symbol" w:hint="default"/>
      </w:rPr>
    </w:lvl>
    <w:lvl w:ilvl="2" w:tplc="C258377E">
      <w:start w:val="1"/>
      <w:numFmt w:val="lowerRoman"/>
      <w:lvlText w:val="%3."/>
      <w:lvlJc w:val="right"/>
      <w:pPr>
        <w:tabs>
          <w:tab w:val="num" w:pos="2700"/>
        </w:tabs>
        <w:ind w:left="2700" w:hanging="180"/>
      </w:pPr>
    </w:lvl>
    <w:lvl w:ilvl="3" w:tplc="59604EF6">
      <w:start w:val="1"/>
      <w:numFmt w:val="decimal"/>
      <w:lvlText w:val="%4."/>
      <w:lvlJc w:val="left"/>
      <w:pPr>
        <w:tabs>
          <w:tab w:val="num" w:pos="3420"/>
        </w:tabs>
        <w:ind w:left="3420" w:hanging="360"/>
      </w:pPr>
    </w:lvl>
    <w:lvl w:ilvl="4" w:tplc="CD2499A4">
      <w:start w:val="1"/>
      <w:numFmt w:val="lowerLetter"/>
      <w:lvlText w:val="%5."/>
      <w:lvlJc w:val="left"/>
      <w:pPr>
        <w:tabs>
          <w:tab w:val="num" w:pos="4140"/>
        </w:tabs>
        <w:ind w:left="4140" w:hanging="360"/>
      </w:pPr>
    </w:lvl>
    <w:lvl w:ilvl="5" w:tplc="C72EE8EA">
      <w:start w:val="1"/>
      <w:numFmt w:val="lowerRoman"/>
      <w:lvlText w:val="%6."/>
      <w:lvlJc w:val="right"/>
      <w:pPr>
        <w:tabs>
          <w:tab w:val="num" w:pos="4860"/>
        </w:tabs>
        <w:ind w:left="4860" w:hanging="180"/>
      </w:pPr>
    </w:lvl>
    <w:lvl w:ilvl="6" w:tplc="0234DF26">
      <w:start w:val="1"/>
      <w:numFmt w:val="decimal"/>
      <w:lvlText w:val="%7."/>
      <w:lvlJc w:val="left"/>
      <w:pPr>
        <w:tabs>
          <w:tab w:val="num" w:pos="5580"/>
        </w:tabs>
        <w:ind w:left="5580" w:hanging="360"/>
      </w:pPr>
    </w:lvl>
    <w:lvl w:ilvl="7" w:tplc="32C412EC">
      <w:start w:val="1"/>
      <w:numFmt w:val="lowerLetter"/>
      <w:lvlText w:val="%8."/>
      <w:lvlJc w:val="left"/>
      <w:pPr>
        <w:tabs>
          <w:tab w:val="num" w:pos="6300"/>
        </w:tabs>
        <w:ind w:left="6300" w:hanging="360"/>
      </w:pPr>
    </w:lvl>
    <w:lvl w:ilvl="8" w:tplc="534E3A18">
      <w:start w:val="1"/>
      <w:numFmt w:val="lowerRoman"/>
      <w:lvlText w:val="%9."/>
      <w:lvlJc w:val="right"/>
      <w:pPr>
        <w:tabs>
          <w:tab w:val="num" w:pos="7020"/>
        </w:tabs>
        <w:ind w:left="7020" w:hanging="180"/>
      </w:pPr>
    </w:lvl>
  </w:abstractNum>
  <w:abstractNum w:abstractNumId="18" w15:restartNumberingAfterBreak="0">
    <w:nsid w:val="73FD79DA"/>
    <w:multiLevelType w:val="hybridMultilevel"/>
    <w:tmpl w:val="E74834B8"/>
    <w:lvl w:ilvl="0" w:tplc="DA6E6DB2">
      <w:start w:val="1"/>
      <w:numFmt w:val="bullet"/>
      <w:lvlText w:val=""/>
      <w:lvlJc w:val="left"/>
      <w:pPr>
        <w:ind w:left="720" w:hanging="360"/>
      </w:pPr>
      <w:rPr>
        <w:rFonts w:ascii="Symbol" w:hAnsi="Symbol" w:hint="default"/>
      </w:rPr>
    </w:lvl>
    <w:lvl w:ilvl="1" w:tplc="C02AC4EA">
      <w:start w:val="1"/>
      <w:numFmt w:val="bullet"/>
      <w:lvlText w:val="o"/>
      <w:lvlJc w:val="left"/>
      <w:pPr>
        <w:ind w:left="1440" w:hanging="360"/>
      </w:pPr>
      <w:rPr>
        <w:rFonts w:ascii="Courier New" w:hAnsi="Courier New" w:cs="Courier New" w:hint="default"/>
      </w:rPr>
    </w:lvl>
    <w:lvl w:ilvl="2" w:tplc="F31E6F4E">
      <w:start w:val="1"/>
      <w:numFmt w:val="bullet"/>
      <w:lvlText w:val=""/>
      <w:lvlJc w:val="left"/>
      <w:pPr>
        <w:ind w:left="2160" w:hanging="360"/>
      </w:pPr>
      <w:rPr>
        <w:rFonts w:ascii="Wingdings" w:hAnsi="Wingdings" w:hint="default"/>
      </w:rPr>
    </w:lvl>
    <w:lvl w:ilvl="3" w:tplc="735AB10A">
      <w:start w:val="1"/>
      <w:numFmt w:val="bullet"/>
      <w:lvlText w:val=""/>
      <w:lvlJc w:val="left"/>
      <w:pPr>
        <w:ind w:left="2880" w:hanging="360"/>
      </w:pPr>
      <w:rPr>
        <w:rFonts w:ascii="Symbol" w:hAnsi="Symbol" w:hint="default"/>
      </w:rPr>
    </w:lvl>
    <w:lvl w:ilvl="4" w:tplc="54940550">
      <w:start w:val="1"/>
      <w:numFmt w:val="bullet"/>
      <w:lvlText w:val="o"/>
      <w:lvlJc w:val="left"/>
      <w:pPr>
        <w:ind w:left="3600" w:hanging="360"/>
      </w:pPr>
      <w:rPr>
        <w:rFonts w:ascii="Courier New" w:hAnsi="Courier New" w:cs="Courier New" w:hint="default"/>
      </w:rPr>
    </w:lvl>
    <w:lvl w:ilvl="5" w:tplc="37D4469C">
      <w:start w:val="1"/>
      <w:numFmt w:val="bullet"/>
      <w:lvlText w:val=""/>
      <w:lvlJc w:val="left"/>
      <w:pPr>
        <w:ind w:left="4320" w:hanging="360"/>
      </w:pPr>
      <w:rPr>
        <w:rFonts w:ascii="Wingdings" w:hAnsi="Wingdings" w:hint="default"/>
      </w:rPr>
    </w:lvl>
    <w:lvl w:ilvl="6" w:tplc="41C48100">
      <w:start w:val="1"/>
      <w:numFmt w:val="bullet"/>
      <w:lvlText w:val=""/>
      <w:lvlJc w:val="left"/>
      <w:pPr>
        <w:ind w:left="5040" w:hanging="360"/>
      </w:pPr>
      <w:rPr>
        <w:rFonts w:ascii="Symbol" w:hAnsi="Symbol" w:hint="default"/>
      </w:rPr>
    </w:lvl>
    <w:lvl w:ilvl="7" w:tplc="7C5C4872">
      <w:start w:val="1"/>
      <w:numFmt w:val="bullet"/>
      <w:lvlText w:val="o"/>
      <w:lvlJc w:val="left"/>
      <w:pPr>
        <w:ind w:left="5760" w:hanging="360"/>
      </w:pPr>
      <w:rPr>
        <w:rFonts w:ascii="Courier New" w:hAnsi="Courier New" w:cs="Courier New" w:hint="default"/>
      </w:rPr>
    </w:lvl>
    <w:lvl w:ilvl="8" w:tplc="C2B87DFC">
      <w:start w:val="1"/>
      <w:numFmt w:val="bullet"/>
      <w:lvlText w:val=""/>
      <w:lvlJc w:val="left"/>
      <w:pPr>
        <w:ind w:left="6480" w:hanging="360"/>
      </w:pPr>
      <w:rPr>
        <w:rFonts w:ascii="Wingdings" w:hAnsi="Wingdings" w:hint="default"/>
      </w:rPr>
    </w:lvl>
  </w:abstractNum>
  <w:abstractNum w:abstractNumId="19" w15:restartNumberingAfterBreak="0">
    <w:nsid w:val="78116763"/>
    <w:multiLevelType w:val="hybridMultilevel"/>
    <w:tmpl w:val="131A2778"/>
    <w:lvl w:ilvl="0" w:tplc="E96A2A4E">
      <w:start w:val="1"/>
      <w:numFmt w:val="lowerLetter"/>
      <w:lvlText w:val="%1)"/>
      <w:lvlJc w:val="left"/>
      <w:pPr>
        <w:tabs>
          <w:tab w:val="num" w:pos="720"/>
        </w:tabs>
        <w:ind w:left="720" w:hanging="360"/>
      </w:pPr>
    </w:lvl>
    <w:lvl w:ilvl="1" w:tplc="5F8ABBAC">
      <w:start w:val="1"/>
      <w:numFmt w:val="lowerLetter"/>
      <w:lvlText w:val="%2."/>
      <w:lvlJc w:val="left"/>
      <w:pPr>
        <w:tabs>
          <w:tab w:val="num" w:pos="1440"/>
        </w:tabs>
        <w:ind w:left="1440" w:hanging="360"/>
      </w:pPr>
    </w:lvl>
    <w:lvl w:ilvl="2" w:tplc="4CE422A4">
      <w:start w:val="1"/>
      <w:numFmt w:val="lowerRoman"/>
      <w:lvlText w:val="%3."/>
      <w:lvlJc w:val="right"/>
      <w:pPr>
        <w:tabs>
          <w:tab w:val="num" w:pos="2160"/>
        </w:tabs>
        <w:ind w:left="2160" w:hanging="180"/>
      </w:pPr>
    </w:lvl>
    <w:lvl w:ilvl="3" w:tplc="364EDFAE">
      <w:start w:val="1"/>
      <w:numFmt w:val="decimal"/>
      <w:lvlText w:val="%4."/>
      <w:lvlJc w:val="left"/>
      <w:pPr>
        <w:tabs>
          <w:tab w:val="num" w:pos="2880"/>
        </w:tabs>
        <w:ind w:left="2880" w:hanging="360"/>
      </w:pPr>
    </w:lvl>
    <w:lvl w:ilvl="4" w:tplc="AF12F7AC">
      <w:start w:val="1"/>
      <w:numFmt w:val="lowerLetter"/>
      <w:lvlText w:val="%5."/>
      <w:lvlJc w:val="left"/>
      <w:pPr>
        <w:tabs>
          <w:tab w:val="num" w:pos="3600"/>
        </w:tabs>
        <w:ind w:left="3600" w:hanging="360"/>
      </w:pPr>
    </w:lvl>
    <w:lvl w:ilvl="5" w:tplc="3F143812">
      <w:start w:val="1"/>
      <w:numFmt w:val="lowerRoman"/>
      <w:lvlText w:val="%6."/>
      <w:lvlJc w:val="right"/>
      <w:pPr>
        <w:tabs>
          <w:tab w:val="num" w:pos="4320"/>
        </w:tabs>
        <w:ind w:left="4320" w:hanging="180"/>
      </w:pPr>
    </w:lvl>
    <w:lvl w:ilvl="6" w:tplc="5A909E38">
      <w:start w:val="1"/>
      <w:numFmt w:val="decimal"/>
      <w:lvlText w:val="%7."/>
      <w:lvlJc w:val="left"/>
      <w:pPr>
        <w:tabs>
          <w:tab w:val="num" w:pos="5040"/>
        </w:tabs>
        <w:ind w:left="5040" w:hanging="360"/>
      </w:pPr>
    </w:lvl>
    <w:lvl w:ilvl="7" w:tplc="56BE168A">
      <w:start w:val="1"/>
      <w:numFmt w:val="lowerLetter"/>
      <w:lvlText w:val="%8."/>
      <w:lvlJc w:val="left"/>
      <w:pPr>
        <w:tabs>
          <w:tab w:val="num" w:pos="5760"/>
        </w:tabs>
        <w:ind w:left="5760" w:hanging="360"/>
      </w:pPr>
    </w:lvl>
    <w:lvl w:ilvl="8" w:tplc="F27C3B18">
      <w:start w:val="1"/>
      <w:numFmt w:val="lowerRoman"/>
      <w:lvlText w:val="%9."/>
      <w:lvlJc w:val="right"/>
      <w:pPr>
        <w:tabs>
          <w:tab w:val="num" w:pos="6480"/>
        </w:tabs>
        <w:ind w:left="6480" w:hanging="180"/>
      </w:pPr>
    </w:lvl>
  </w:abstractNum>
  <w:abstractNum w:abstractNumId="20" w15:restartNumberingAfterBreak="0">
    <w:nsid w:val="7F5403F0"/>
    <w:multiLevelType w:val="hybridMultilevel"/>
    <w:tmpl w:val="E3862742"/>
    <w:lvl w:ilvl="0" w:tplc="5F1AC01A">
      <w:numFmt w:val="decimal"/>
      <w:lvlText w:val="-"/>
      <w:lvlJc w:val="left"/>
      <w:pPr>
        <w:tabs>
          <w:tab w:val="num" w:pos="720"/>
        </w:tabs>
        <w:ind w:left="720" w:hanging="360"/>
      </w:pPr>
      <w:rPr>
        <w:rFonts w:ascii="Times New Roman" w:eastAsia="Times New Roman" w:hAnsi="Times New Roman" w:cs="Times New Roman" w:hint="default"/>
      </w:rPr>
    </w:lvl>
    <w:lvl w:ilvl="1" w:tplc="3E66510A">
      <w:start w:val="1"/>
      <w:numFmt w:val="bullet"/>
      <w:lvlText w:val="o"/>
      <w:lvlJc w:val="left"/>
      <w:pPr>
        <w:tabs>
          <w:tab w:val="num" w:pos="1440"/>
        </w:tabs>
        <w:ind w:left="1440" w:hanging="360"/>
      </w:pPr>
      <w:rPr>
        <w:rFonts w:ascii="Courier New" w:hAnsi="Courier New" w:cs="Courier New" w:hint="default"/>
      </w:rPr>
    </w:lvl>
    <w:lvl w:ilvl="2" w:tplc="838C2EF2">
      <w:start w:val="1"/>
      <w:numFmt w:val="bullet"/>
      <w:lvlText w:val=""/>
      <w:lvlJc w:val="left"/>
      <w:pPr>
        <w:tabs>
          <w:tab w:val="num" w:pos="2160"/>
        </w:tabs>
        <w:ind w:left="2160" w:hanging="360"/>
      </w:pPr>
      <w:rPr>
        <w:rFonts w:ascii="Wingdings" w:hAnsi="Wingdings" w:hint="default"/>
      </w:rPr>
    </w:lvl>
    <w:lvl w:ilvl="3" w:tplc="74126D6C">
      <w:start w:val="1"/>
      <w:numFmt w:val="bullet"/>
      <w:lvlText w:val=""/>
      <w:lvlJc w:val="left"/>
      <w:pPr>
        <w:tabs>
          <w:tab w:val="num" w:pos="2880"/>
        </w:tabs>
        <w:ind w:left="2880" w:hanging="360"/>
      </w:pPr>
      <w:rPr>
        <w:rFonts w:ascii="Symbol" w:hAnsi="Symbol" w:hint="default"/>
      </w:rPr>
    </w:lvl>
    <w:lvl w:ilvl="4" w:tplc="57BE94A8">
      <w:start w:val="1"/>
      <w:numFmt w:val="bullet"/>
      <w:lvlText w:val="o"/>
      <w:lvlJc w:val="left"/>
      <w:pPr>
        <w:tabs>
          <w:tab w:val="num" w:pos="3600"/>
        </w:tabs>
        <w:ind w:left="3600" w:hanging="360"/>
      </w:pPr>
      <w:rPr>
        <w:rFonts w:ascii="Courier New" w:hAnsi="Courier New" w:cs="Courier New" w:hint="default"/>
      </w:rPr>
    </w:lvl>
    <w:lvl w:ilvl="5" w:tplc="889EA59A">
      <w:start w:val="1"/>
      <w:numFmt w:val="bullet"/>
      <w:lvlText w:val=""/>
      <w:lvlJc w:val="left"/>
      <w:pPr>
        <w:tabs>
          <w:tab w:val="num" w:pos="4320"/>
        </w:tabs>
        <w:ind w:left="4320" w:hanging="360"/>
      </w:pPr>
      <w:rPr>
        <w:rFonts w:ascii="Wingdings" w:hAnsi="Wingdings" w:hint="default"/>
      </w:rPr>
    </w:lvl>
    <w:lvl w:ilvl="6" w:tplc="87184CC0">
      <w:start w:val="1"/>
      <w:numFmt w:val="bullet"/>
      <w:lvlText w:val=""/>
      <w:lvlJc w:val="left"/>
      <w:pPr>
        <w:tabs>
          <w:tab w:val="num" w:pos="5040"/>
        </w:tabs>
        <w:ind w:left="5040" w:hanging="360"/>
      </w:pPr>
      <w:rPr>
        <w:rFonts w:ascii="Symbol" w:hAnsi="Symbol" w:hint="default"/>
      </w:rPr>
    </w:lvl>
    <w:lvl w:ilvl="7" w:tplc="AFF01CA6">
      <w:start w:val="1"/>
      <w:numFmt w:val="bullet"/>
      <w:lvlText w:val="o"/>
      <w:lvlJc w:val="left"/>
      <w:pPr>
        <w:tabs>
          <w:tab w:val="num" w:pos="5760"/>
        </w:tabs>
        <w:ind w:left="5760" w:hanging="360"/>
      </w:pPr>
      <w:rPr>
        <w:rFonts w:ascii="Courier New" w:hAnsi="Courier New" w:cs="Courier New" w:hint="default"/>
      </w:rPr>
    </w:lvl>
    <w:lvl w:ilvl="8" w:tplc="4F30493C">
      <w:start w:val="1"/>
      <w:numFmt w:val="bullet"/>
      <w:lvlText w:val=""/>
      <w:lvlJc w:val="left"/>
      <w:pPr>
        <w:tabs>
          <w:tab w:val="num" w:pos="6480"/>
        </w:tabs>
        <w:ind w:left="6480" w:hanging="360"/>
      </w:pPr>
      <w:rPr>
        <w:rFonts w:ascii="Wingdings" w:hAnsi="Wingdings" w:hint="default"/>
      </w:rPr>
    </w:lvl>
  </w:abstractNum>
  <w:num w:numId="1" w16cid:durableId="148415925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92877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049915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726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944951">
    <w:abstractNumId w:val="13"/>
  </w:num>
  <w:num w:numId="6" w16cid:durableId="1338188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171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522226">
    <w:abstractNumId w:val="14"/>
  </w:num>
  <w:num w:numId="9" w16cid:durableId="1935359191">
    <w:abstractNumId w:val="18"/>
  </w:num>
  <w:num w:numId="10" w16cid:durableId="558900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9577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2332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152637">
    <w:abstractNumId w:val="12"/>
  </w:num>
  <w:num w:numId="14" w16cid:durableId="1603684422">
    <w:abstractNumId w:val="0"/>
  </w:num>
  <w:num w:numId="15" w16cid:durableId="1282303998">
    <w:abstractNumId w:val="9"/>
    <w:lvlOverride w:ilvl="0">
      <w:startOverride w:val="1"/>
    </w:lvlOverride>
    <w:lvlOverride w:ilvl="1"/>
    <w:lvlOverride w:ilvl="2"/>
    <w:lvlOverride w:ilvl="3"/>
    <w:lvlOverride w:ilvl="4"/>
    <w:lvlOverride w:ilvl="5"/>
    <w:lvlOverride w:ilvl="6"/>
    <w:lvlOverride w:ilvl="7"/>
    <w:lvlOverride w:ilvl="8"/>
  </w:num>
  <w:num w:numId="16" w16cid:durableId="1974866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9105803">
    <w:abstractNumId w:val="20"/>
  </w:num>
  <w:num w:numId="18" w16cid:durableId="1388526724">
    <w:abstractNumId w:val="5"/>
    <w:lvlOverride w:ilvl="0">
      <w:startOverride w:val="1"/>
    </w:lvlOverride>
    <w:lvlOverride w:ilvl="1"/>
    <w:lvlOverride w:ilvl="2"/>
    <w:lvlOverride w:ilvl="3"/>
    <w:lvlOverride w:ilvl="4"/>
    <w:lvlOverride w:ilvl="5"/>
    <w:lvlOverride w:ilvl="6"/>
    <w:lvlOverride w:ilvl="7"/>
    <w:lvlOverride w:ilvl="8"/>
  </w:num>
  <w:num w:numId="19" w16cid:durableId="1733968908">
    <w:abstractNumId w:val="9"/>
  </w:num>
  <w:num w:numId="20" w16cid:durableId="386145289">
    <w:abstractNumId w:val="5"/>
  </w:num>
  <w:num w:numId="21" w16cid:durableId="1634559450">
    <w:abstractNumId w:val="11"/>
  </w:num>
  <w:num w:numId="22" w16cid:durableId="12904285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253685">
    <w:abstractNumId w:val="19"/>
  </w:num>
  <w:num w:numId="24" w16cid:durableId="437143301">
    <w:abstractNumId w:val="10"/>
  </w:num>
  <w:num w:numId="25" w16cid:durableId="1817799531">
    <w:abstractNumId w:val="13"/>
  </w:num>
  <w:num w:numId="26" w16cid:durableId="117376750">
    <w:abstractNumId w:val="16"/>
  </w:num>
  <w:num w:numId="27" w16cid:durableId="1949073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68"/>
    <w:rsid w:val="00002446"/>
    <w:rsid w:val="00013325"/>
    <w:rsid w:val="00016131"/>
    <w:rsid w:val="000241D2"/>
    <w:rsid w:val="00024224"/>
    <w:rsid w:val="000259E6"/>
    <w:rsid w:val="0002635C"/>
    <w:rsid w:val="00026E64"/>
    <w:rsid w:val="00032722"/>
    <w:rsid w:val="0004642B"/>
    <w:rsid w:val="00052A79"/>
    <w:rsid w:val="00053E17"/>
    <w:rsid w:val="0005490D"/>
    <w:rsid w:val="000612A6"/>
    <w:rsid w:val="00066300"/>
    <w:rsid w:val="00074F58"/>
    <w:rsid w:val="00081EF0"/>
    <w:rsid w:val="0008478D"/>
    <w:rsid w:val="000866CE"/>
    <w:rsid w:val="00086707"/>
    <w:rsid w:val="00090073"/>
    <w:rsid w:val="00093DBF"/>
    <w:rsid w:val="000B1D04"/>
    <w:rsid w:val="000B3922"/>
    <w:rsid w:val="000B6645"/>
    <w:rsid w:val="000C4009"/>
    <w:rsid w:val="000C7523"/>
    <w:rsid w:val="000D124D"/>
    <w:rsid w:val="000D1CFA"/>
    <w:rsid w:val="000D296C"/>
    <w:rsid w:val="000D4F6A"/>
    <w:rsid w:val="000D6637"/>
    <w:rsid w:val="000E0969"/>
    <w:rsid w:val="000E507F"/>
    <w:rsid w:val="000E6ED6"/>
    <w:rsid w:val="000E7A0E"/>
    <w:rsid w:val="000F0128"/>
    <w:rsid w:val="000F0F98"/>
    <w:rsid w:val="000F259E"/>
    <w:rsid w:val="000F4255"/>
    <w:rsid w:val="000F77D6"/>
    <w:rsid w:val="00104F81"/>
    <w:rsid w:val="0010509C"/>
    <w:rsid w:val="00107B91"/>
    <w:rsid w:val="00121714"/>
    <w:rsid w:val="0012542D"/>
    <w:rsid w:val="001330E0"/>
    <w:rsid w:val="00135E68"/>
    <w:rsid w:val="0013696A"/>
    <w:rsid w:val="001437D5"/>
    <w:rsid w:val="001449AC"/>
    <w:rsid w:val="00151464"/>
    <w:rsid w:val="00152BCF"/>
    <w:rsid w:val="00155665"/>
    <w:rsid w:val="00166778"/>
    <w:rsid w:val="00167163"/>
    <w:rsid w:val="00176670"/>
    <w:rsid w:val="00180782"/>
    <w:rsid w:val="00181A36"/>
    <w:rsid w:val="00181AFE"/>
    <w:rsid w:val="00196F74"/>
    <w:rsid w:val="001A0F24"/>
    <w:rsid w:val="001A3B60"/>
    <w:rsid w:val="001A6159"/>
    <w:rsid w:val="001B1198"/>
    <w:rsid w:val="001B3FED"/>
    <w:rsid w:val="001B57BB"/>
    <w:rsid w:val="001C262E"/>
    <w:rsid w:val="001C3F9A"/>
    <w:rsid w:val="001C54E6"/>
    <w:rsid w:val="001C6085"/>
    <w:rsid w:val="001D157A"/>
    <w:rsid w:val="001E068F"/>
    <w:rsid w:val="001E40AB"/>
    <w:rsid w:val="001F098A"/>
    <w:rsid w:val="001F6FB0"/>
    <w:rsid w:val="00205F5A"/>
    <w:rsid w:val="002101B2"/>
    <w:rsid w:val="00211091"/>
    <w:rsid w:val="00211CAE"/>
    <w:rsid w:val="002208B8"/>
    <w:rsid w:val="002212AA"/>
    <w:rsid w:val="002212B2"/>
    <w:rsid w:val="002348AC"/>
    <w:rsid w:val="002367AD"/>
    <w:rsid w:val="00237367"/>
    <w:rsid w:val="0024437A"/>
    <w:rsid w:val="002533C7"/>
    <w:rsid w:val="00253536"/>
    <w:rsid w:val="00254FFF"/>
    <w:rsid w:val="0027339C"/>
    <w:rsid w:val="00273FED"/>
    <w:rsid w:val="0028329C"/>
    <w:rsid w:val="00284C19"/>
    <w:rsid w:val="00285830"/>
    <w:rsid w:val="002929B0"/>
    <w:rsid w:val="002A421E"/>
    <w:rsid w:val="002B36EF"/>
    <w:rsid w:val="002B3C31"/>
    <w:rsid w:val="002B7663"/>
    <w:rsid w:val="002C0445"/>
    <w:rsid w:val="002C19EC"/>
    <w:rsid w:val="002D2275"/>
    <w:rsid w:val="002D6FAB"/>
    <w:rsid w:val="002E06D9"/>
    <w:rsid w:val="002E4AED"/>
    <w:rsid w:val="002E5891"/>
    <w:rsid w:val="002F5CCE"/>
    <w:rsid w:val="00302239"/>
    <w:rsid w:val="003035C7"/>
    <w:rsid w:val="00311F8C"/>
    <w:rsid w:val="00312A8D"/>
    <w:rsid w:val="00324E47"/>
    <w:rsid w:val="003319F5"/>
    <w:rsid w:val="00355C5C"/>
    <w:rsid w:val="003640A6"/>
    <w:rsid w:val="00371D0E"/>
    <w:rsid w:val="00377C40"/>
    <w:rsid w:val="00381593"/>
    <w:rsid w:val="003843C9"/>
    <w:rsid w:val="0038503B"/>
    <w:rsid w:val="00390962"/>
    <w:rsid w:val="00393DFF"/>
    <w:rsid w:val="00396D62"/>
    <w:rsid w:val="003973BC"/>
    <w:rsid w:val="003A0068"/>
    <w:rsid w:val="003A1A5C"/>
    <w:rsid w:val="003A3F21"/>
    <w:rsid w:val="003A6253"/>
    <w:rsid w:val="003B0330"/>
    <w:rsid w:val="003B3601"/>
    <w:rsid w:val="003B4140"/>
    <w:rsid w:val="003D057B"/>
    <w:rsid w:val="003D7EAB"/>
    <w:rsid w:val="003E2D47"/>
    <w:rsid w:val="003E30D5"/>
    <w:rsid w:val="003E6824"/>
    <w:rsid w:val="003F1F0C"/>
    <w:rsid w:val="003F2459"/>
    <w:rsid w:val="003F2E26"/>
    <w:rsid w:val="003F44DB"/>
    <w:rsid w:val="003F7D3F"/>
    <w:rsid w:val="0041429A"/>
    <w:rsid w:val="0041740B"/>
    <w:rsid w:val="00435FEE"/>
    <w:rsid w:val="00450870"/>
    <w:rsid w:val="00450D1A"/>
    <w:rsid w:val="00451953"/>
    <w:rsid w:val="00460F5E"/>
    <w:rsid w:val="0046408B"/>
    <w:rsid w:val="00464803"/>
    <w:rsid w:val="00476ECC"/>
    <w:rsid w:val="004813A0"/>
    <w:rsid w:val="00485E43"/>
    <w:rsid w:val="00486F8F"/>
    <w:rsid w:val="00487FA5"/>
    <w:rsid w:val="00491599"/>
    <w:rsid w:val="00495319"/>
    <w:rsid w:val="004A4D03"/>
    <w:rsid w:val="004B19EC"/>
    <w:rsid w:val="004B3568"/>
    <w:rsid w:val="004B4545"/>
    <w:rsid w:val="004B7990"/>
    <w:rsid w:val="004B7F3C"/>
    <w:rsid w:val="004C25AE"/>
    <w:rsid w:val="004D1C49"/>
    <w:rsid w:val="004D26CC"/>
    <w:rsid w:val="004E1251"/>
    <w:rsid w:val="004E5C12"/>
    <w:rsid w:val="004F060B"/>
    <w:rsid w:val="00515B7D"/>
    <w:rsid w:val="00517CFB"/>
    <w:rsid w:val="005265C4"/>
    <w:rsid w:val="00526B82"/>
    <w:rsid w:val="00535F12"/>
    <w:rsid w:val="005369F1"/>
    <w:rsid w:val="00554206"/>
    <w:rsid w:val="00554556"/>
    <w:rsid w:val="0056263E"/>
    <w:rsid w:val="00571440"/>
    <w:rsid w:val="0057269D"/>
    <w:rsid w:val="0057409C"/>
    <w:rsid w:val="00585273"/>
    <w:rsid w:val="0058576F"/>
    <w:rsid w:val="00591597"/>
    <w:rsid w:val="00596EE8"/>
    <w:rsid w:val="005A13AD"/>
    <w:rsid w:val="005A5166"/>
    <w:rsid w:val="005A5C69"/>
    <w:rsid w:val="005A7D79"/>
    <w:rsid w:val="005B09BB"/>
    <w:rsid w:val="005B19FA"/>
    <w:rsid w:val="005B2F5E"/>
    <w:rsid w:val="005B6A72"/>
    <w:rsid w:val="005C36D0"/>
    <w:rsid w:val="005C4422"/>
    <w:rsid w:val="005C65F0"/>
    <w:rsid w:val="005D436D"/>
    <w:rsid w:val="005D4CEA"/>
    <w:rsid w:val="005D5CF3"/>
    <w:rsid w:val="005E1FE5"/>
    <w:rsid w:val="005E3759"/>
    <w:rsid w:val="005E5A46"/>
    <w:rsid w:val="005E783B"/>
    <w:rsid w:val="005E787C"/>
    <w:rsid w:val="005F798A"/>
    <w:rsid w:val="0060167F"/>
    <w:rsid w:val="006208DC"/>
    <w:rsid w:val="00624B61"/>
    <w:rsid w:val="00631249"/>
    <w:rsid w:val="006350E3"/>
    <w:rsid w:val="006359EF"/>
    <w:rsid w:val="006403C3"/>
    <w:rsid w:val="0064299B"/>
    <w:rsid w:val="00646B6F"/>
    <w:rsid w:val="00646BDA"/>
    <w:rsid w:val="00650332"/>
    <w:rsid w:val="00666FF6"/>
    <w:rsid w:val="00676515"/>
    <w:rsid w:val="00677326"/>
    <w:rsid w:val="00677D4A"/>
    <w:rsid w:val="00687888"/>
    <w:rsid w:val="00692FEE"/>
    <w:rsid w:val="00693AC4"/>
    <w:rsid w:val="0069501A"/>
    <w:rsid w:val="00696CBD"/>
    <w:rsid w:val="006A401A"/>
    <w:rsid w:val="006C5A02"/>
    <w:rsid w:val="006C71DA"/>
    <w:rsid w:val="006C7CA1"/>
    <w:rsid w:val="006D105A"/>
    <w:rsid w:val="006D4157"/>
    <w:rsid w:val="006F4F3C"/>
    <w:rsid w:val="00701DEE"/>
    <w:rsid w:val="00707228"/>
    <w:rsid w:val="0071519D"/>
    <w:rsid w:val="007164FE"/>
    <w:rsid w:val="00723010"/>
    <w:rsid w:val="007279AD"/>
    <w:rsid w:val="007341CE"/>
    <w:rsid w:val="0073520D"/>
    <w:rsid w:val="00740354"/>
    <w:rsid w:val="007507BE"/>
    <w:rsid w:val="00750AD6"/>
    <w:rsid w:val="00756414"/>
    <w:rsid w:val="007744B7"/>
    <w:rsid w:val="0077708B"/>
    <w:rsid w:val="0079268C"/>
    <w:rsid w:val="00795390"/>
    <w:rsid w:val="007A1E78"/>
    <w:rsid w:val="007A254F"/>
    <w:rsid w:val="007A7FC5"/>
    <w:rsid w:val="007B2730"/>
    <w:rsid w:val="007B3B38"/>
    <w:rsid w:val="007B5601"/>
    <w:rsid w:val="007B6151"/>
    <w:rsid w:val="007C1904"/>
    <w:rsid w:val="007C4F6E"/>
    <w:rsid w:val="007C70EB"/>
    <w:rsid w:val="007D2F2B"/>
    <w:rsid w:val="007D5FA4"/>
    <w:rsid w:val="007D687A"/>
    <w:rsid w:val="007E2BAD"/>
    <w:rsid w:val="00802630"/>
    <w:rsid w:val="0080272E"/>
    <w:rsid w:val="0080285E"/>
    <w:rsid w:val="008031A9"/>
    <w:rsid w:val="00805F4D"/>
    <w:rsid w:val="00807161"/>
    <w:rsid w:val="008072E3"/>
    <w:rsid w:val="00813FE9"/>
    <w:rsid w:val="0082133C"/>
    <w:rsid w:val="00821706"/>
    <w:rsid w:val="00832BFD"/>
    <w:rsid w:val="00832D19"/>
    <w:rsid w:val="00832F5B"/>
    <w:rsid w:val="00833650"/>
    <w:rsid w:val="00835839"/>
    <w:rsid w:val="00851F54"/>
    <w:rsid w:val="0085250E"/>
    <w:rsid w:val="00855782"/>
    <w:rsid w:val="00857D88"/>
    <w:rsid w:val="00863AF1"/>
    <w:rsid w:val="0086621F"/>
    <w:rsid w:val="0087135D"/>
    <w:rsid w:val="00872F37"/>
    <w:rsid w:val="00873794"/>
    <w:rsid w:val="008765BC"/>
    <w:rsid w:val="00884755"/>
    <w:rsid w:val="00884D0A"/>
    <w:rsid w:val="00896577"/>
    <w:rsid w:val="00897C12"/>
    <w:rsid w:val="008A2B71"/>
    <w:rsid w:val="008B28C4"/>
    <w:rsid w:val="008B31E2"/>
    <w:rsid w:val="008B465E"/>
    <w:rsid w:val="008C0734"/>
    <w:rsid w:val="008C0C39"/>
    <w:rsid w:val="008C0E6E"/>
    <w:rsid w:val="008C513C"/>
    <w:rsid w:val="008D3F12"/>
    <w:rsid w:val="008E425D"/>
    <w:rsid w:val="008E5033"/>
    <w:rsid w:val="008E7783"/>
    <w:rsid w:val="008F1223"/>
    <w:rsid w:val="008F3C1F"/>
    <w:rsid w:val="008F4A51"/>
    <w:rsid w:val="008F54A4"/>
    <w:rsid w:val="008F6E92"/>
    <w:rsid w:val="008F7354"/>
    <w:rsid w:val="00912A73"/>
    <w:rsid w:val="00916CB5"/>
    <w:rsid w:val="00916E95"/>
    <w:rsid w:val="009240EE"/>
    <w:rsid w:val="0092468A"/>
    <w:rsid w:val="00927E75"/>
    <w:rsid w:val="00945215"/>
    <w:rsid w:val="0094593B"/>
    <w:rsid w:val="009467BC"/>
    <w:rsid w:val="009825DE"/>
    <w:rsid w:val="00982A5E"/>
    <w:rsid w:val="00990FED"/>
    <w:rsid w:val="00992B16"/>
    <w:rsid w:val="00993784"/>
    <w:rsid w:val="009938CF"/>
    <w:rsid w:val="009939A6"/>
    <w:rsid w:val="0099712E"/>
    <w:rsid w:val="0099796D"/>
    <w:rsid w:val="009A0B53"/>
    <w:rsid w:val="009A1B3B"/>
    <w:rsid w:val="009A3260"/>
    <w:rsid w:val="009A58EF"/>
    <w:rsid w:val="009B5FE1"/>
    <w:rsid w:val="009C1296"/>
    <w:rsid w:val="009C305D"/>
    <w:rsid w:val="009C47B2"/>
    <w:rsid w:val="009C74CD"/>
    <w:rsid w:val="009D37E1"/>
    <w:rsid w:val="009D7740"/>
    <w:rsid w:val="009E2C47"/>
    <w:rsid w:val="009E2D6F"/>
    <w:rsid w:val="009F5AC5"/>
    <w:rsid w:val="00A00AD7"/>
    <w:rsid w:val="00A02B30"/>
    <w:rsid w:val="00A172E9"/>
    <w:rsid w:val="00A1764F"/>
    <w:rsid w:val="00A256FE"/>
    <w:rsid w:val="00A27327"/>
    <w:rsid w:val="00A323EC"/>
    <w:rsid w:val="00A34896"/>
    <w:rsid w:val="00A35F4D"/>
    <w:rsid w:val="00A40E48"/>
    <w:rsid w:val="00A45EAA"/>
    <w:rsid w:val="00A46E5A"/>
    <w:rsid w:val="00A54BF2"/>
    <w:rsid w:val="00A55994"/>
    <w:rsid w:val="00A55E1C"/>
    <w:rsid w:val="00A57D74"/>
    <w:rsid w:val="00A65354"/>
    <w:rsid w:val="00A844DA"/>
    <w:rsid w:val="00A84B66"/>
    <w:rsid w:val="00A85620"/>
    <w:rsid w:val="00AA113F"/>
    <w:rsid w:val="00AA1199"/>
    <w:rsid w:val="00AA26D5"/>
    <w:rsid w:val="00AA5456"/>
    <w:rsid w:val="00AA6604"/>
    <w:rsid w:val="00AA6EC4"/>
    <w:rsid w:val="00AA75BF"/>
    <w:rsid w:val="00AA772E"/>
    <w:rsid w:val="00AB0E22"/>
    <w:rsid w:val="00AB23B0"/>
    <w:rsid w:val="00AB396B"/>
    <w:rsid w:val="00AB4BC2"/>
    <w:rsid w:val="00AB58EE"/>
    <w:rsid w:val="00AC2AE8"/>
    <w:rsid w:val="00AC6669"/>
    <w:rsid w:val="00AC747B"/>
    <w:rsid w:val="00AE3083"/>
    <w:rsid w:val="00AF3FE8"/>
    <w:rsid w:val="00AF4036"/>
    <w:rsid w:val="00AF6CFC"/>
    <w:rsid w:val="00B069A9"/>
    <w:rsid w:val="00B10C04"/>
    <w:rsid w:val="00B12712"/>
    <w:rsid w:val="00B13530"/>
    <w:rsid w:val="00B14F52"/>
    <w:rsid w:val="00B177B5"/>
    <w:rsid w:val="00B20806"/>
    <w:rsid w:val="00B2481D"/>
    <w:rsid w:val="00B27801"/>
    <w:rsid w:val="00B318BD"/>
    <w:rsid w:val="00B32BE4"/>
    <w:rsid w:val="00B32EC1"/>
    <w:rsid w:val="00B42701"/>
    <w:rsid w:val="00B453C2"/>
    <w:rsid w:val="00B475AF"/>
    <w:rsid w:val="00B47670"/>
    <w:rsid w:val="00B5015C"/>
    <w:rsid w:val="00B54987"/>
    <w:rsid w:val="00B568AB"/>
    <w:rsid w:val="00B74BDC"/>
    <w:rsid w:val="00B74CC2"/>
    <w:rsid w:val="00B77265"/>
    <w:rsid w:val="00B80153"/>
    <w:rsid w:val="00B94AE0"/>
    <w:rsid w:val="00BA6855"/>
    <w:rsid w:val="00BC0EEE"/>
    <w:rsid w:val="00BC1D5E"/>
    <w:rsid w:val="00BC5B26"/>
    <w:rsid w:val="00BD2D2B"/>
    <w:rsid w:val="00BE13A3"/>
    <w:rsid w:val="00BF6DA4"/>
    <w:rsid w:val="00C05B1E"/>
    <w:rsid w:val="00C14584"/>
    <w:rsid w:val="00C15184"/>
    <w:rsid w:val="00C20A05"/>
    <w:rsid w:val="00C22C00"/>
    <w:rsid w:val="00C230D2"/>
    <w:rsid w:val="00C32596"/>
    <w:rsid w:val="00C3343B"/>
    <w:rsid w:val="00C34200"/>
    <w:rsid w:val="00C37933"/>
    <w:rsid w:val="00C4064C"/>
    <w:rsid w:val="00C41152"/>
    <w:rsid w:val="00C420F5"/>
    <w:rsid w:val="00C430D1"/>
    <w:rsid w:val="00C4363B"/>
    <w:rsid w:val="00C47EEA"/>
    <w:rsid w:val="00C64413"/>
    <w:rsid w:val="00C6522A"/>
    <w:rsid w:val="00C76B30"/>
    <w:rsid w:val="00C80D8D"/>
    <w:rsid w:val="00C8259E"/>
    <w:rsid w:val="00C83F7C"/>
    <w:rsid w:val="00C90001"/>
    <w:rsid w:val="00C917B7"/>
    <w:rsid w:val="00C92574"/>
    <w:rsid w:val="00C92678"/>
    <w:rsid w:val="00CA34FF"/>
    <w:rsid w:val="00CA611B"/>
    <w:rsid w:val="00CB1758"/>
    <w:rsid w:val="00CC0F86"/>
    <w:rsid w:val="00CC1585"/>
    <w:rsid w:val="00CC19EA"/>
    <w:rsid w:val="00CC2151"/>
    <w:rsid w:val="00CC31AF"/>
    <w:rsid w:val="00CD1721"/>
    <w:rsid w:val="00CD7F6D"/>
    <w:rsid w:val="00CE3F62"/>
    <w:rsid w:val="00CE42A4"/>
    <w:rsid w:val="00CE5807"/>
    <w:rsid w:val="00CF020C"/>
    <w:rsid w:val="00CF45AB"/>
    <w:rsid w:val="00CF60B8"/>
    <w:rsid w:val="00D032ED"/>
    <w:rsid w:val="00D06E13"/>
    <w:rsid w:val="00D0713C"/>
    <w:rsid w:val="00D11720"/>
    <w:rsid w:val="00D14C4B"/>
    <w:rsid w:val="00D15217"/>
    <w:rsid w:val="00D16284"/>
    <w:rsid w:val="00D1685B"/>
    <w:rsid w:val="00D211D5"/>
    <w:rsid w:val="00D260CD"/>
    <w:rsid w:val="00D27738"/>
    <w:rsid w:val="00D40A44"/>
    <w:rsid w:val="00D514DA"/>
    <w:rsid w:val="00D543B0"/>
    <w:rsid w:val="00D575CB"/>
    <w:rsid w:val="00D60567"/>
    <w:rsid w:val="00D6379D"/>
    <w:rsid w:val="00D65400"/>
    <w:rsid w:val="00D70C90"/>
    <w:rsid w:val="00D77BC9"/>
    <w:rsid w:val="00D8162F"/>
    <w:rsid w:val="00D85D3E"/>
    <w:rsid w:val="00D85F7E"/>
    <w:rsid w:val="00D91406"/>
    <w:rsid w:val="00DA54A4"/>
    <w:rsid w:val="00DA7878"/>
    <w:rsid w:val="00DB27DB"/>
    <w:rsid w:val="00DC19A6"/>
    <w:rsid w:val="00DC4577"/>
    <w:rsid w:val="00DC6DAC"/>
    <w:rsid w:val="00DC7805"/>
    <w:rsid w:val="00DD48AE"/>
    <w:rsid w:val="00DE5C7E"/>
    <w:rsid w:val="00DE7BD5"/>
    <w:rsid w:val="00DF05E8"/>
    <w:rsid w:val="00DF0C19"/>
    <w:rsid w:val="00DF0E70"/>
    <w:rsid w:val="00E00EF4"/>
    <w:rsid w:val="00E03AAD"/>
    <w:rsid w:val="00E04EBC"/>
    <w:rsid w:val="00E063A2"/>
    <w:rsid w:val="00E13D36"/>
    <w:rsid w:val="00E14021"/>
    <w:rsid w:val="00E14DE8"/>
    <w:rsid w:val="00E14ECD"/>
    <w:rsid w:val="00E21B21"/>
    <w:rsid w:val="00E26048"/>
    <w:rsid w:val="00E260C5"/>
    <w:rsid w:val="00E37454"/>
    <w:rsid w:val="00E415B7"/>
    <w:rsid w:val="00E5090D"/>
    <w:rsid w:val="00E55F68"/>
    <w:rsid w:val="00E65ABD"/>
    <w:rsid w:val="00E715F2"/>
    <w:rsid w:val="00E7337B"/>
    <w:rsid w:val="00E7357E"/>
    <w:rsid w:val="00E82E7B"/>
    <w:rsid w:val="00E82F91"/>
    <w:rsid w:val="00E87D8B"/>
    <w:rsid w:val="00E92099"/>
    <w:rsid w:val="00E971D4"/>
    <w:rsid w:val="00EB1E11"/>
    <w:rsid w:val="00EB4899"/>
    <w:rsid w:val="00EB6481"/>
    <w:rsid w:val="00EB7F82"/>
    <w:rsid w:val="00EC177B"/>
    <w:rsid w:val="00EC1D3D"/>
    <w:rsid w:val="00EC5430"/>
    <w:rsid w:val="00ED7161"/>
    <w:rsid w:val="00EE0EF5"/>
    <w:rsid w:val="00EF1231"/>
    <w:rsid w:val="00EF3A92"/>
    <w:rsid w:val="00EF5A53"/>
    <w:rsid w:val="00EF7FE8"/>
    <w:rsid w:val="00F00B7C"/>
    <w:rsid w:val="00F0108B"/>
    <w:rsid w:val="00F02ECA"/>
    <w:rsid w:val="00F04391"/>
    <w:rsid w:val="00F13995"/>
    <w:rsid w:val="00F167B4"/>
    <w:rsid w:val="00F176E2"/>
    <w:rsid w:val="00F24D29"/>
    <w:rsid w:val="00F26177"/>
    <w:rsid w:val="00F30D8F"/>
    <w:rsid w:val="00F33B3C"/>
    <w:rsid w:val="00F33CFB"/>
    <w:rsid w:val="00F36313"/>
    <w:rsid w:val="00F45AE3"/>
    <w:rsid w:val="00F512F4"/>
    <w:rsid w:val="00F6117E"/>
    <w:rsid w:val="00F67AD5"/>
    <w:rsid w:val="00F747E6"/>
    <w:rsid w:val="00F80D94"/>
    <w:rsid w:val="00FA1767"/>
    <w:rsid w:val="00FA4221"/>
    <w:rsid w:val="00FA60C2"/>
    <w:rsid w:val="00FA6475"/>
    <w:rsid w:val="00FA71D9"/>
    <w:rsid w:val="00FA7847"/>
    <w:rsid w:val="00FB46FD"/>
    <w:rsid w:val="00FB5B52"/>
    <w:rsid w:val="00FC2A6A"/>
    <w:rsid w:val="00FC7AD7"/>
    <w:rsid w:val="00FD491D"/>
    <w:rsid w:val="00FD5F1C"/>
    <w:rsid w:val="00FD74ED"/>
    <w:rsid w:val="00FE0453"/>
    <w:rsid w:val="00FE1693"/>
    <w:rsid w:val="00FE21FC"/>
    <w:rsid w:val="00FE2A42"/>
    <w:rsid w:val="00FE3246"/>
    <w:rsid w:val="00FE7976"/>
    <w:rsid w:val="00FE7E7C"/>
    <w:rsid w:val="00FF3E8B"/>
    <w:rsid w:val="00FF60E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6EAB"/>
  <w15:chartTrackingRefBased/>
  <w15:docId w15:val="{CEA6F27F-91C0-4F2C-A3FF-88C94BA9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68"/>
    <w:pPr>
      <w:spacing w:after="0" w:line="240" w:lineRule="auto"/>
    </w:pPr>
    <w:rPr>
      <w:rFonts w:ascii="Times New Roman" w:eastAsia="Times New Roman" w:hAnsi="Times New Roman" w:cs="Times New Roman"/>
      <w:sz w:val="24"/>
      <w:szCs w:val="24"/>
      <w:lang w:val="da-DK" w:eastAsia="da-DK"/>
    </w:rPr>
  </w:style>
  <w:style w:type="paragraph" w:styleId="Heading1">
    <w:name w:val="heading 1"/>
    <w:basedOn w:val="Normal"/>
    <w:next w:val="Normal"/>
    <w:link w:val="Heading1Char"/>
    <w:qFormat/>
    <w:rsid w:val="004B3568"/>
    <w:pPr>
      <w:keepNext/>
      <w:outlineLvl w:val="0"/>
    </w:pPr>
    <w:rPr>
      <w:rFonts w:ascii="Arial" w:hAnsi="Arial" w:cs="Arial"/>
      <w:b/>
      <w:sz w:val="20"/>
      <w:szCs w:val="20"/>
      <w:lang w:val="en-GB"/>
    </w:rPr>
  </w:style>
  <w:style w:type="paragraph" w:styleId="Heading2">
    <w:name w:val="heading 2"/>
    <w:basedOn w:val="Normal"/>
    <w:next w:val="Normal"/>
    <w:link w:val="Heading2Char"/>
    <w:unhideWhenUsed/>
    <w:qFormat/>
    <w:rsid w:val="004B3568"/>
    <w:pPr>
      <w:keepNext/>
      <w:outlineLvl w:val="1"/>
    </w:pPr>
    <w:rPr>
      <w:rFonts w:ascii="Arial" w:hAnsi="Arial" w:cs="Arial"/>
      <w:b/>
      <w:caps/>
      <w:sz w:val="28"/>
      <w:szCs w:val="20"/>
      <w:lang w:val="en-GB"/>
    </w:rPr>
  </w:style>
  <w:style w:type="paragraph" w:styleId="Heading3">
    <w:name w:val="heading 3"/>
    <w:basedOn w:val="Normal"/>
    <w:next w:val="Normal"/>
    <w:link w:val="Heading3Char"/>
    <w:semiHidden/>
    <w:unhideWhenUsed/>
    <w:qFormat/>
    <w:rsid w:val="004B3568"/>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semiHidden/>
    <w:unhideWhenUsed/>
    <w:qFormat/>
    <w:rsid w:val="004B356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4B356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B356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568"/>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4B3568"/>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semiHidden/>
    <w:rsid w:val="004B3568"/>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semiHidden/>
    <w:rsid w:val="004B3568"/>
    <w:rPr>
      <w:rFonts w:ascii="Times New Roman" w:eastAsia="Times New Roman" w:hAnsi="Times New Roman" w:cs="Times New Roman"/>
      <w:b/>
      <w:bCs/>
      <w:sz w:val="28"/>
      <w:szCs w:val="28"/>
      <w:lang w:val="da-DK" w:eastAsia="da-DK"/>
    </w:rPr>
  </w:style>
  <w:style w:type="character" w:customStyle="1" w:styleId="Heading5Char">
    <w:name w:val="Heading 5 Char"/>
    <w:basedOn w:val="DefaultParagraphFont"/>
    <w:link w:val="Heading5"/>
    <w:semiHidden/>
    <w:rsid w:val="004B3568"/>
    <w:rPr>
      <w:rFonts w:ascii="Calibri" w:eastAsia="Times New Roman" w:hAnsi="Calibri" w:cs="Times New Roman"/>
      <w:b/>
      <w:bCs/>
      <w:i/>
      <w:iCs/>
      <w:sz w:val="26"/>
      <w:szCs w:val="26"/>
      <w:lang w:val="da-DK" w:eastAsia="da-DK"/>
    </w:rPr>
  </w:style>
  <w:style w:type="character" w:customStyle="1" w:styleId="Heading6Char">
    <w:name w:val="Heading 6 Char"/>
    <w:basedOn w:val="DefaultParagraphFont"/>
    <w:link w:val="Heading6"/>
    <w:semiHidden/>
    <w:rsid w:val="004B3568"/>
    <w:rPr>
      <w:rFonts w:ascii="Calibri" w:eastAsia="Times New Roman" w:hAnsi="Calibri" w:cs="Times New Roman"/>
      <w:b/>
      <w:bCs/>
      <w:lang w:val="da-DK" w:eastAsia="da-DK"/>
    </w:rPr>
  </w:style>
  <w:style w:type="character" w:styleId="Hyperlink">
    <w:name w:val="Hyperlink"/>
    <w:unhideWhenUsed/>
    <w:rsid w:val="004B3568"/>
    <w:rPr>
      <w:color w:val="0000FF"/>
      <w:u w:val="single"/>
    </w:rPr>
  </w:style>
  <w:style w:type="character" w:styleId="FollowedHyperlink">
    <w:name w:val="FollowedHyperlink"/>
    <w:semiHidden/>
    <w:unhideWhenUsed/>
    <w:rsid w:val="004B3568"/>
    <w:rPr>
      <w:color w:val="800080"/>
      <w:u w:val="single"/>
    </w:rPr>
  </w:style>
  <w:style w:type="paragraph" w:customStyle="1" w:styleId="msonormal0">
    <w:name w:val="msonormal"/>
    <w:basedOn w:val="Normal"/>
    <w:rsid w:val="004B3568"/>
    <w:pPr>
      <w:spacing w:before="100" w:beforeAutospacing="1" w:after="100" w:afterAutospacing="1"/>
    </w:pPr>
  </w:style>
  <w:style w:type="paragraph" w:styleId="NormalWeb">
    <w:name w:val="Normal (Web)"/>
    <w:basedOn w:val="Normal"/>
    <w:unhideWhenUsed/>
    <w:rsid w:val="004B3568"/>
    <w:pPr>
      <w:spacing w:before="100" w:beforeAutospacing="1" w:after="100" w:afterAutospacing="1"/>
    </w:pPr>
  </w:style>
  <w:style w:type="paragraph" w:styleId="FootnoteText">
    <w:name w:val="footnote text"/>
    <w:basedOn w:val="Normal"/>
    <w:link w:val="FootnoteTextChar"/>
    <w:uiPriority w:val="99"/>
    <w:semiHidden/>
    <w:unhideWhenUsed/>
    <w:rsid w:val="004B3568"/>
    <w:pPr>
      <w:snapToGrid w:val="0"/>
      <w:spacing w:before="120" w:after="120"/>
    </w:pPr>
    <w:rPr>
      <w:rFonts w:ascii="Arial" w:hAnsi="Arial"/>
      <w:sz w:val="20"/>
      <w:szCs w:val="20"/>
      <w:lang w:val="fr-FR" w:eastAsia="en-US"/>
    </w:rPr>
  </w:style>
  <w:style w:type="character" w:customStyle="1" w:styleId="FootnoteTextChar">
    <w:name w:val="Footnote Text Char"/>
    <w:basedOn w:val="DefaultParagraphFont"/>
    <w:link w:val="FootnoteText"/>
    <w:uiPriority w:val="99"/>
    <w:semiHidden/>
    <w:rsid w:val="004B3568"/>
    <w:rPr>
      <w:rFonts w:ascii="Arial" w:eastAsia="Times New Roman" w:hAnsi="Arial" w:cs="Times New Roman"/>
      <w:sz w:val="20"/>
      <w:szCs w:val="20"/>
      <w:lang w:val="fr-FR"/>
    </w:rPr>
  </w:style>
  <w:style w:type="paragraph" w:styleId="CommentText">
    <w:name w:val="annotation text"/>
    <w:basedOn w:val="Normal"/>
    <w:link w:val="CommentTextChar"/>
    <w:unhideWhenUsed/>
    <w:rsid w:val="004B3568"/>
    <w:rPr>
      <w:sz w:val="20"/>
      <w:szCs w:val="20"/>
    </w:rPr>
  </w:style>
  <w:style w:type="character" w:customStyle="1" w:styleId="CommentTextChar">
    <w:name w:val="Comment Text Char"/>
    <w:basedOn w:val="DefaultParagraphFont"/>
    <w:link w:val="CommentText"/>
    <w:rsid w:val="004B3568"/>
    <w:rPr>
      <w:rFonts w:ascii="Times New Roman" w:eastAsia="Times New Roman" w:hAnsi="Times New Roman" w:cs="Times New Roman"/>
      <w:sz w:val="20"/>
      <w:szCs w:val="20"/>
      <w:lang w:val="da-DK" w:eastAsia="da-DK"/>
    </w:rPr>
  </w:style>
  <w:style w:type="paragraph" w:styleId="Header">
    <w:name w:val="header"/>
    <w:basedOn w:val="Normal"/>
    <w:link w:val="HeaderChar"/>
    <w:uiPriority w:val="99"/>
    <w:unhideWhenUsed/>
    <w:rsid w:val="004B3568"/>
    <w:pPr>
      <w:tabs>
        <w:tab w:val="center" w:pos="4819"/>
        <w:tab w:val="right" w:pos="9638"/>
      </w:tabs>
    </w:pPr>
  </w:style>
  <w:style w:type="character" w:customStyle="1" w:styleId="HeaderChar">
    <w:name w:val="Header Char"/>
    <w:basedOn w:val="DefaultParagraphFont"/>
    <w:link w:val="Header"/>
    <w:uiPriority w:val="99"/>
    <w:rsid w:val="004B3568"/>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unhideWhenUsed/>
    <w:rsid w:val="004B3568"/>
    <w:pPr>
      <w:tabs>
        <w:tab w:val="center" w:pos="4819"/>
        <w:tab w:val="right" w:pos="9638"/>
      </w:tabs>
    </w:pPr>
  </w:style>
  <w:style w:type="character" w:customStyle="1" w:styleId="FooterChar">
    <w:name w:val="Footer Char"/>
    <w:basedOn w:val="DefaultParagraphFont"/>
    <w:link w:val="Footer"/>
    <w:uiPriority w:val="99"/>
    <w:rsid w:val="004B3568"/>
    <w:rPr>
      <w:rFonts w:ascii="Times New Roman" w:eastAsia="Times New Roman" w:hAnsi="Times New Roman" w:cs="Times New Roman"/>
      <w:sz w:val="24"/>
      <w:szCs w:val="24"/>
      <w:lang w:val="da-DK" w:eastAsia="da-DK"/>
    </w:rPr>
  </w:style>
  <w:style w:type="paragraph" w:styleId="Title">
    <w:name w:val="Title"/>
    <w:basedOn w:val="Normal"/>
    <w:link w:val="TitleChar"/>
    <w:qFormat/>
    <w:rsid w:val="004B3568"/>
    <w:pPr>
      <w:jc w:val="center"/>
    </w:pPr>
    <w:rPr>
      <w:rFonts w:ascii="Arial" w:hAnsi="Arial" w:cs="Arial"/>
      <w:b/>
      <w:lang w:val="en-US" w:eastAsia="en-US"/>
    </w:rPr>
  </w:style>
  <w:style w:type="character" w:customStyle="1" w:styleId="TitleChar">
    <w:name w:val="Title Char"/>
    <w:basedOn w:val="DefaultParagraphFont"/>
    <w:link w:val="Title"/>
    <w:rsid w:val="004B3568"/>
    <w:rPr>
      <w:rFonts w:ascii="Arial" w:eastAsia="Times New Roman" w:hAnsi="Arial" w:cs="Arial"/>
      <w:b/>
      <w:sz w:val="24"/>
      <w:szCs w:val="24"/>
    </w:rPr>
  </w:style>
  <w:style w:type="paragraph" w:styleId="BodyText">
    <w:name w:val="Body Text"/>
    <w:basedOn w:val="Normal"/>
    <w:link w:val="BodyTextChar"/>
    <w:semiHidden/>
    <w:unhideWhenUsed/>
    <w:rsid w:val="004B3568"/>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semiHidden/>
    <w:rsid w:val="004B3568"/>
    <w:rPr>
      <w:rFonts w:ascii="Arial" w:eastAsia="Times New Roman" w:hAnsi="Arial" w:cs="Arial"/>
      <w:sz w:val="20"/>
      <w:szCs w:val="20"/>
      <w:lang w:val="en-GB" w:eastAsia="da-DK"/>
    </w:rPr>
  </w:style>
  <w:style w:type="paragraph" w:styleId="BodyTextIndent">
    <w:name w:val="Body Text Indent"/>
    <w:basedOn w:val="Normal"/>
    <w:link w:val="BodyTextIndentChar"/>
    <w:semiHidden/>
    <w:unhideWhenUsed/>
    <w:rsid w:val="004B3568"/>
    <w:pPr>
      <w:spacing w:after="120"/>
      <w:ind w:left="283"/>
    </w:pPr>
  </w:style>
  <w:style w:type="character" w:customStyle="1" w:styleId="BodyTextIndentChar">
    <w:name w:val="Body Text Indent Char"/>
    <w:basedOn w:val="DefaultParagraphFont"/>
    <w:link w:val="BodyTextIndent"/>
    <w:semiHidden/>
    <w:rsid w:val="004B3568"/>
    <w:rPr>
      <w:rFonts w:ascii="Times New Roman" w:eastAsia="Times New Roman" w:hAnsi="Times New Roman" w:cs="Times New Roman"/>
      <w:sz w:val="24"/>
      <w:szCs w:val="24"/>
      <w:lang w:val="da-DK" w:eastAsia="da-DK"/>
    </w:rPr>
  </w:style>
  <w:style w:type="paragraph" w:styleId="Subtitle">
    <w:name w:val="Subtitle"/>
    <w:basedOn w:val="Normal"/>
    <w:link w:val="SubtitleChar"/>
    <w:qFormat/>
    <w:rsid w:val="004B3568"/>
    <w:pPr>
      <w:snapToGrid w:val="0"/>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rsid w:val="004B3568"/>
    <w:rPr>
      <w:rFonts w:ascii="Arial" w:eastAsia="Times New Roman" w:hAnsi="Arial" w:cs="Times New Roman"/>
      <w:b/>
      <w:sz w:val="28"/>
      <w:szCs w:val="20"/>
      <w:lang w:val="fr-BE"/>
    </w:rPr>
  </w:style>
  <w:style w:type="paragraph" w:styleId="BodyTextFirstIndent2">
    <w:name w:val="Body Text First Indent 2"/>
    <w:basedOn w:val="BodyTextIndent"/>
    <w:link w:val="BodyTextFirstIndent2Char"/>
    <w:semiHidden/>
    <w:unhideWhenUsed/>
    <w:rsid w:val="004B3568"/>
    <w:pPr>
      <w:ind w:firstLine="210"/>
    </w:pPr>
  </w:style>
  <w:style w:type="character" w:customStyle="1" w:styleId="BodyTextFirstIndent2Char">
    <w:name w:val="Body Text First Indent 2 Char"/>
    <w:basedOn w:val="BodyTextIndentChar"/>
    <w:link w:val="BodyTextFirstIndent2"/>
    <w:semiHidden/>
    <w:rsid w:val="004B3568"/>
    <w:rPr>
      <w:rFonts w:ascii="Times New Roman" w:eastAsia="Times New Roman" w:hAnsi="Times New Roman" w:cs="Times New Roman"/>
      <w:sz w:val="24"/>
      <w:szCs w:val="24"/>
      <w:lang w:val="da-DK" w:eastAsia="da-DK"/>
    </w:rPr>
  </w:style>
  <w:style w:type="paragraph" w:styleId="PlainText">
    <w:name w:val="Plain Text"/>
    <w:basedOn w:val="Normal"/>
    <w:link w:val="PlainTextChar"/>
    <w:unhideWhenUsed/>
    <w:rsid w:val="004B3568"/>
    <w:rPr>
      <w:rFonts w:ascii="Courier New" w:hAnsi="Courier New" w:cs="Courier New"/>
      <w:sz w:val="20"/>
      <w:szCs w:val="20"/>
    </w:rPr>
  </w:style>
  <w:style w:type="character" w:customStyle="1" w:styleId="PlainTextChar">
    <w:name w:val="Plain Text Char"/>
    <w:basedOn w:val="DefaultParagraphFont"/>
    <w:link w:val="PlainText"/>
    <w:rsid w:val="004B3568"/>
    <w:rPr>
      <w:rFonts w:ascii="Courier New" w:eastAsia="Times New Roman" w:hAnsi="Courier New" w:cs="Courier New"/>
      <w:sz w:val="20"/>
      <w:szCs w:val="20"/>
      <w:lang w:val="da-DK" w:eastAsia="da-DK"/>
    </w:rPr>
  </w:style>
  <w:style w:type="paragraph" w:styleId="CommentSubject">
    <w:name w:val="annotation subject"/>
    <w:basedOn w:val="CommentText"/>
    <w:next w:val="CommentText"/>
    <w:link w:val="CommentSubjectChar"/>
    <w:semiHidden/>
    <w:unhideWhenUsed/>
    <w:rsid w:val="004B3568"/>
    <w:rPr>
      <w:b/>
      <w:bCs/>
    </w:rPr>
  </w:style>
  <w:style w:type="character" w:customStyle="1" w:styleId="CommentSubjectChar">
    <w:name w:val="Comment Subject Char"/>
    <w:basedOn w:val="CommentTextChar"/>
    <w:link w:val="CommentSubject"/>
    <w:semiHidden/>
    <w:rsid w:val="004B3568"/>
    <w:rPr>
      <w:rFonts w:ascii="Times New Roman" w:eastAsia="Times New Roman" w:hAnsi="Times New Roman" w:cs="Times New Roman"/>
      <w:b/>
      <w:bCs/>
      <w:sz w:val="20"/>
      <w:szCs w:val="20"/>
      <w:lang w:val="da-DK" w:eastAsia="da-DK"/>
    </w:rPr>
  </w:style>
  <w:style w:type="paragraph" w:styleId="BalloonText">
    <w:name w:val="Balloon Text"/>
    <w:basedOn w:val="Normal"/>
    <w:link w:val="BalloonTextChar"/>
    <w:semiHidden/>
    <w:unhideWhenUsed/>
    <w:rsid w:val="004B3568"/>
    <w:rPr>
      <w:rFonts w:ascii="Tahoma" w:hAnsi="Tahoma" w:cs="Tahoma"/>
      <w:sz w:val="16"/>
      <w:szCs w:val="16"/>
    </w:rPr>
  </w:style>
  <w:style w:type="character" w:customStyle="1" w:styleId="BalloonTextChar">
    <w:name w:val="Balloon Text Char"/>
    <w:basedOn w:val="DefaultParagraphFont"/>
    <w:link w:val="BalloonText"/>
    <w:semiHidden/>
    <w:rsid w:val="004B3568"/>
    <w:rPr>
      <w:rFonts w:ascii="Tahoma" w:eastAsia="Times New Roman" w:hAnsi="Tahoma" w:cs="Tahoma"/>
      <w:sz w:val="16"/>
      <w:szCs w:val="16"/>
      <w:lang w:val="da-DK" w:eastAsia="da-DK"/>
    </w:rPr>
  </w:style>
  <w:style w:type="paragraph" w:styleId="NoSpacing">
    <w:name w:val="No Spacing"/>
    <w:uiPriority w:val="1"/>
    <w:qFormat/>
    <w:rsid w:val="004B3568"/>
    <w:pPr>
      <w:spacing w:after="0" w:line="240" w:lineRule="auto"/>
    </w:pPr>
    <w:rPr>
      <w:rFonts w:ascii="Times New Roman" w:eastAsia="Times New Roman" w:hAnsi="Times New Roman" w:cs="Times New Roman"/>
      <w:sz w:val="24"/>
      <w:szCs w:val="24"/>
      <w:lang w:val="da-DK" w:eastAsia="da-DK"/>
    </w:rPr>
  </w:style>
  <w:style w:type="paragraph" w:styleId="ListParagraph">
    <w:name w:val="List Paragraph"/>
    <w:basedOn w:val="Normal"/>
    <w:uiPriority w:val="34"/>
    <w:qFormat/>
    <w:rsid w:val="004B3568"/>
    <w:pPr>
      <w:ind w:left="1304"/>
    </w:pPr>
  </w:style>
  <w:style w:type="paragraph" w:customStyle="1" w:styleId="Sub-ClauseText">
    <w:name w:val="Sub-Clause Text"/>
    <w:basedOn w:val="Normal"/>
    <w:rsid w:val="004B3568"/>
    <w:pPr>
      <w:spacing w:before="120" w:after="120"/>
      <w:jc w:val="both"/>
    </w:pPr>
    <w:rPr>
      <w:spacing w:val="-4"/>
      <w:szCs w:val="20"/>
      <w:lang w:val="en-US" w:eastAsia="en-US"/>
    </w:rPr>
  </w:style>
  <w:style w:type="paragraph" w:customStyle="1" w:styleId="oddl-nadpis">
    <w:name w:val="oddíl-nadpis"/>
    <w:basedOn w:val="Normal"/>
    <w:rsid w:val="004B3568"/>
    <w:pPr>
      <w:keepNext/>
      <w:widowControl w:val="0"/>
      <w:tabs>
        <w:tab w:val="left" w:pos="567"/>
      </w:tabs>
      <w:snapToGrid w:val="0"/>
      <w:spacing w:before="240" w:line="240" w:lineRule="exact"/>
    </w:pPr>
    <w:rPr>
      <w:rFonts w:ascii="Arial" w:hAnsi="Arial"/>
      <w:b/>
      <w:szCs w:val="20"/>
      <w:lang w:val="cs-CZ" w:eastAsia="en-US"/>
    </w:rPr>
  </w:style>
  <w:style w:type="paragraph" w:customStyle="1" w:styleId="Style1">
    <w:name w:val="Style1"/>
    <w:basedOn w:val="Normal"/>
    <w:next w:val="Title"/>
    <w:rsid w:val="004B3568"/>
    <w:pPr>
      <w:keepNext/>
      <w:spacing w:before="240" w:after="240"/>
    </w:pPr>
    <w:rPr>
      <w:rFonts w:ascii="Arial" w:hAnsi="Arial"/>
      <w:b/>
      <w:bCs/>
      <w:sz w:val="18"/>
      <w:szCs w:val="20"/>
      <w:lang w:val="en-GB" w:eastAsia="en-GB"/>
    </w:rPr>
  </w:style>
  <w:style w:type="character" w:styleId="FootnoteReference">
    <w:name w:val="footnote reference"/>
    <w:uiPriority w:val="99"/>
    <w:semiHidden/>
    <w:unhideWhenUsed/>
    <w:rsid w:val="004B3568"/>
    <w:rPr>
      <w:vertAlign w:val="superscript"/>
    </w:rPr>
  </w:style>
  <w:style w:type="character" w:styleId="CommentReference">
    <w:name w:val="annotation reference"/>
    <w:semiHidden/>
    <w:unhideWhenUsed/>
    <w:rsid w:val="004B3568"/>
    <w:rPr>
      <w:sz w:val="16"/>
      <w:szCs w:val="16"/>
    </w:rPr>
  </w:style>
  <w:style w:type="character" w:customStyle="1" w:styleId="Malene">
    <w:name w:val="Malene"/>
    <w:semiHidden/>
    <w:rsid w:val="004B3568"/>
    <w:rPr>
      <w:rFonts w:ascii="Arial" w:hAnsi="Arial" w:cs="Arial" w:hint="default"/>
      <w:color w:val="auto"/>
      <w:sz w:val="20"/>
      <w:szCs w:val="20"/>
    </w:rPr>
  </w:style>
  <w:style w:type="table" w:styleId="TableGrid1">
    <w:name w:val="Table Grid 1"/>
    <w:basedOn w:val="TableNormal"/>
    <w:semiHidden/>
    <w:unhideWhenUsed/>
    <w:rsid w:val="004B3568"/>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4B35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5994"/>
    <w:rPr>
      <w:color w:val="605E5C"/>
      <w:shd w:val="clear" w:color="auto" w:fill="E1DFDD"/>
    </w:rPr>
  </w:style>
  <w:style w:type="paragraph" w:customStyle="1" w:styleId="Default">
    <w:name w:val="Default"/>
    <w:rsid w:val="0055455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E0969"/>
    <w:pPr>
      <w:spacing w:after="0"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5155">
      <w:bodyDiv w:val="1"/>
      <w:marLeft w:val="0"/>
      <w:marRight w:val="0"/>
      <w:marTop w:val="0"/>
      <w:marBottom w:val="0"/>
      <w:divBdr>
        <w:top w:val="none" w:sz="0" w:space="0" w:color="auto"/>
        <w:left w:val="none" w:sz="0" w:space="0" w:color="auto"/>
        <w:bottom w:val="none" w:sz="0" w:space="0" w:color="auto"/>
        <w:right w:val="none" w:sz="0" w:space="0" w:color="auto"/>
      </w:divBdr>
    </w:div>
    <w:div w:id="41708271">
      <w:bodyDiv w:val="1"/>
      <w:marLeft w:val="0"/>
      <w:marRight w:val="0"/>
      <w:marTop w:val="0"/>
      <w:marBottom w:val="0"/>
      <w:divBdr>
        <w:top w:val="none" w:sz="0" w:space="0" w:color="auto"/>
        <w:left w:val="none" w:sz="0" w:space="0" w:color="auto"/>
        <w:bottom w:val="none" w:sz="0" w:space="0" w:color="auto"/>
        <w:right w:val="none" w:sz="0" w:space="0" w:color="auto"/>
      </w:divBdr>
    </w:div>
    <w:div w:id="83381467">
      <w:bodyDiv w:val="1"/>
      <w:marLeft w:val="0"/>
      <w:marRight w:val="0"/>
      <w:marTop w:val="0"/>
      <w:marBottom w:val="0"/>
      <w:divBdr>
        <w:top w:val="none" w:sz="0" w:space="0" w:color="auto"/>
        <w:left w:val="none" w:sz="0" w:space="0" w:color="auto"/>
        <w:bottom w:val="none" w:sz="0" w:space="0" w:color="auto"/>
        <w:right w:val="none" w:sz="0" w:space="0" w:color="auto"/>
      </w:divBdr>
    </w:div>
    <w:div w:id="110438305">
      <w:bodyDiv w:val="1"/>
      <w:marLeft w:val="0"/>
      <w:marRight w:val="0"/>
      <w:marTop w:val="0"/>
      <w:marBottom w:val="0"/>
      <w:divBdr>
        <w:top w:val="none" w:sz="0" w:space="0" w:color="auto"/>
        <w:left w:val="none" w:sz="0" w:space="0" w:color="auto"/>
        <w:bottom w:val="none" w:sz="0" w:space="0" w:color="auto"/>
        <w:right w:val="none" w:sz="0" w:space="0" w:color="auto"/>
      </w:divBdr>
    </w:div>
    <w:div w:id="113989984">
      <w:bodyDiv w:val="1"/>
      <w:marLeft w:val="0"/>
      <w:marRight w:val="0"/>
      <w:marTop w:val="0"/>
      <w:marBottom w:val="0"/>
      <w:divBdr>
        <w:top w:val="none" w:sz="0" w:space="0" w:color="auto"/>
        <w:left w:val="none" w:sz="0" w:space="0" w:color="auto"/>
        <w:bottom w:val="none" w:sz="0" w:space="0" w:color="auto"/>
        <w:right w:val="none" w:sz="0" w:space="0" w:color="auto"/>
      </w:divBdr>
    </w:div>
    <w:div w:id="220945521">
      <w:bodyDiv w:val="1"/>
      <w:marLeft w:val="0"/>
      <w:marRight w:val="0"/>
      <w:marTop w:val="0"/>
      <w:marBottom w:val="0"/>
      <w:divBdr>
        <w:top w:val="none" w:sz="0" w:space="0" w:color="auto"/>
        <w:left w:val="none" w:sz="0" w:space="0" w:color="auto"/>
        <w:bottom w:val="none" w:sz="0" w:space="0" w:color="auto"/>
        <w:right w:val="none" w:sz="0" w:space="0" w:color="auto"/>
      </w:divBdr>
    </w:div>
    <w:div w:id="313804601">
      <w:bodyDiv w:val="1"/>
      <w:marLeft w:val="0"/>
      <w:marRight w:val="0"/>
      <w:marTop w:val="0"/>
      <w:marBottom w:val="0"/>
      <w:divBdr>
        <w:top w:val="none" w:sz="0" w:space="0" w:color="auto"/>
        <w:left w:val="none" w:sz="0" w:space="0" w:color="auto"/>
        <w:bottom w:val="none" w:sz="0" w:space="0" w:color="auto"/>
        <w:right w:val="none" w:sz="0" w:space="0" w:color="auto"/>
      </w:divBdr>
    </w:div>
    <w:div w:id="332420122">
      <w:bodyDiv w:val="1"/>
      <w:marLeft w:val="0"/>
      <w:marRight w:val="0"/>
      <w:marTop w:val="0"/>
      <w:marBottom w:val="0"/>
      <w:divBdr>
        <w:top w:val="none" w:sz="0" w:space="0" w:color="auto"/>
        <w:left w:val="none" w:sz="0" w:space="0" w:color="auto"/>
        <w:bottom w:val="none" w:sz="0" w:space="0" w:color="auto"/>
        <w:right w:val="none" w:sz="0" w:space="0" w:color="auto"/>
      </w:divBdr>
    </w:div>
    <w:div w:id="390079692">
      <w:bodyDiv w:val="1"/>
      <w:marLeft w:val="0"/>
      <w:marRight w:val="0"/>
      <w:marTop w:val="0"/>
      <w:marBottom w:val="0"/>
      <w:divBdr>
        <w:top w:val="none" w:sz="0" w:space="0" w:color="auto"/>
        <w:left w:val="none" w:sz="0" w:space="0" w:color="auto"/>
        <w:bottom w:val="none" w:sz="0" w:space="0" w:color="auto"/>
        <w:right w:val="none" w:sz="0" w:space="0" w:color="auto"/>
      </w:divBdr>
    </w:div>
    <w:div w:id="396364184">
      <w:bodyDiv w:val="1"/>
      <w:marLeft w:val="0"/>
      <w:marRight w:val="0"/>
      <w:marTop w:val="0"/>
      <w:marBottom w:val="0"/>
      <w:divBdr>
        <w:top w:val="none" w:sz="0" w:space="0" w:color="auto"/>
        <w:left w:val="none" w:sz="0" w:space="0" w:color="auto"/>
        <w:bottom w:val="none" w:sz="0" w:space="0" w:color="auto"/>
        <w:right w:val="none" w:sz="0" w:space="0" w:color="auto"/>
      </w:divBdr>
    </w:div>
    <w:div w:id="404841725">
      <w:bodyDiv w:val="1"/>
      <w:marLeft w:val="0"/>
      <w:marRight w:val="0"/>
      <w:marTop w:val="0"/>
      <w:marBottom w:val="0"/>
      <w:divBdr>
        <w:top w:val="none" w:sz="0" w:space="0" w:color="auto"/>
        <w:left w:val="none" w:sz="0" w:space="0" w:color="auto"/>
        <w:bottom w:val="none" w:sz="0" w:space="0" w:color="auto"/>
        <w:right w:val="none" w:sz="0" w:space="0" w:color="auto"/>
      </w:divBdr>
    </w:div>
    <w:div w:id="507259944">
      <w:bodyDiv w:val="1"/>
      <w:marLeft w:val="0"/>
      <w:marRight w:val="0"/>
      <w:marTop w:val="0"/>
      <w:marBottom w:val="0"/>
      <w:divBdr>
        <w:top w:val="none" w:sz="0" w:space="0" w:color="auto"/>
        <w:left w:val="none" w:sz="0" w:space="0" w:color="auto"/>
        <w:bottom w:val="none" w:sz="0" w:space="0" w:color="auto"/>
        <w:right w:val="none" w:sz="0" w:space="0" w:color="auto"/>
      </w:divBdr>
    </w:div>
    <w:div w:id="641927383">
      <w:bodyDiv w:val="1"/>
      <w:marLeft w:val="0"/>
      <w:marRight w:val="0"/>
      <w:marTop w:val="0"/>
      <w:marBottom w:val="0"/>
      <w:divBdr>
        <w:top w:val="none" w:sz="0" w:space="0" w:color="auto"/>
        <w:left w:val="none" w:sz="0" w:space="0" w:color="auto"/>
        <w:bottom w:val="none" w:sz="0" w:space="0" w:color="auto"/>
        <w:right w:val="none" w:sz="0" w:space="0" w:color="auto"/>
      </w:divBdr>
    </w:div>
    <w:div w:id="891425574">
      <w:bodyDiv w:val="1"/>
      <w:marLeft w:val="0"/>
      <w:marRight w:val="0"/>
      <w:marTop w:val="0"/>
      <w:marBottom w:val="0"/>
      <w:divBdr>
        <w:top w:val="none" w:sz="0" w:space="0" w:color="auto"/>
        <w:left w:val="none" w:sz="0" w:space="0" w:color="auto"/>
        <w:bottom w:val="none" w:sz="0" w:space="0" w:color="auto"/>
        <w:right w:val="none" w:sz="0" w:space="0" w:color="auto"/>
      </w:divBdr>
    </w:div>
    <w:div w:id="1248924151">
      <w:bodyDiv w:val="1"/>
      <w:marLeft w:val="0"/>
      <w:marRight w:val="0"/>
      <w:marTop w:val="0"/>
      <w:marBottom w:val="0"/>
      <w:divBdr>
        <w:top w:val="none" w:sz="0" w:space="0" w:color="auto"/>
        <w:left w:val="none" w:sz="0" w:space="0" w:color="auto"/>
        <w:bottom w:val="none" w:sz="0" w:space="0" w:color="auto"/>
        <w:right w:val="none" w:sz="0" w:space="0" w:color="auto"/>
      </w:divBdr>
    </w:div>
    <w:div w:id="1271668381">
      <w:bodyDiv w:val="1"/>
      <w:marLeft w:val="0"/>
      <w:marRight w:val="0"/>
      <w:marTop w:val="0"/>
      <w:marBottom w:val="0"/>
      <w:divBdr>
        <w:top w:val="none" w:sz="0" w:space="0" w:color="auto"/>
        <w:left w:val="none" w:sz="0" w:space="0" w:color="auto"/>
        <w:bottom w:val="none" w:sz="0" w:space="0" w:color="auto"/>
        <w:right w:val="none" w:sz="0" w:space="0" w:color="auto"/>
      </w:divBdr>
    </w:div>
    <w:div w:id="1412385857">
      <w:bodyDiv w:val="1"/>
      <w:marLeft w:val="0"/>
      <w:marRight w:val="0"/>
      <w:marTop w:val="0"/>
      <w:marBottom w:val="0"/>
      <w:divBdr>
        <w:top w:val="none" w:sz="0" w:space="0" w:color="auto"/>
        <w:left w:val="none" w:sz="0" w:space="0" w:color="auto"/>
        <w:bottom w:val="none" w:sz="0" w:space="0" w:color="auto"/>
        <w:right w:val="none" w:sz="0" w:space="0" w:color="auto"/>
      </w:divBdr>
    </w:div>
    <w:div w:id="1629046070">
      <w:bodyDiv w:val="1"/>
      <w:marLeft w:val="0"/>
      <w:marRight w:val="0"/>
      <w:marTop w:val="0"/>
      <w:marBottom w:val="0"/>
      <w:divBdr>
        <w:top w:val="none" w:sz="0" w:space="0" w:color="auto"/>
        <w:left w:val="none" w:sz="0" w:space="0" w:color="auto"/>
        <w:bottom w:val="none" w:sz="0" w:space="0" w:color="auto"/>
        <w:right w:val="none" w:sz="0" w:space="0" w:color="auto"/>
      </w:divBdr>
    </w:div>
    <w:div w:id="1773744316">
      <w:bodyDiv w:val="1"/>
      <w:marLeft w:val="0"/>
      <w:marRight w:val="0"/>
      <w:marTop w:val="0"/>
      <w:marBottom w:val="0"/>
      <w:divBdr>
        <w:top w:val="none" w:sz="0" w:space="0" w:color="auto"/>
        <w:left w:val="none" w:sz="0" w:space="0" w:color="auto"/>
        <w:bottom w:val="none" w:sz="0" w:space="0" w:color="auto"/>
        <w:right w:val="none" w:sz="0" w:space="0" w:color="auto"/>
      </w:divBdr>
    </w:div>
    <w:div w:id="1854495675">
      <w:bodyDiv w:val="1"/>
      <w:marLeft w:val="0"/>
      <w:marRight w:val="0"/>
      <w:marTop w:val="0"/>
      <w:marBottom w:val="0"/>
      <w:divBdr>
        <w:top w:val="none" w:sz="0" w:space="0" w:color="auto"/>
        <w:left w:val="none" w:sz="0" w:space="0" w:color="auto"/>
        <w:bottom w:val="none" w:sz="0" w:space="0" w:color="auto"/>
        <w:right w:val="none" w:sz="0" w:space="0" w:color="auto"/>
      </w:divBdr>
    </w:div>
    <w:div w:id="2018389113">
      <w:bodyDiv w:val="1"/>
      <w:marLeft w:val="0"/>
      <w:marRight w:val="0"/>
      <w:marTop w:val="0"/>
      <w:marBottom w:val="0"/>
      <w:divBdr>
        <w:top w:val="none" w:sz="0" w:space="0" w:color="auto"/>
        <w:left w:val="none" w:sz="0" w:space="0" w:color="auto"/>
        <w:bottom w:val="none" w:sz="0" w:space="0" w:color="auto"/>
        <w:right w:val="none" w:sz="0" w:space="0" w:color="auto"/>
      </w:divBdr>
    </w:div>
    <w:div w:id="2045474959">
      <w:bodyDiv w:val="1"/>
      <w:marLeft w:val="0"/>
      <w:marRight w:val="0"/>
      <w:marTop w:val="0"/>
      <w:marBottom w:val="0"/>
      <w:divBdr>
        <w:top w:val="none" w:sz="0" w:space="0" w:color="auto"/>
        <w:left w:val="none" w:sz="0" w:space="0" w:color="auto"/>
        <w:bottom w:val="none" w:sz="0" w:space="0" w:color="auto"/>
        <w:right w:val="none" w:sz="0" w:space="0" w:color="auto"/>
      </w:divBdr>
    </w:div>
    <w:div w:id="2063482514">
      <w:bodyDiv w:val="1"/>
      <w:marLeft w:val="0"/>
      <w:marRight w:val="0"/>
      <w:marTop w:val="0"/>
      <w:marBottom w:val="0"/>
      <w:divBdr>
        <w:top w:val="none" w:sz="0" w:space="0" w:color="auto"/>
        <w:left w:val="none" w:sz="0" w:space="0" w:color="auto"/>
        <w:bottom w:val="none" w:sz="0" w:space="0" w:color="auto"/>
        <w:right w:val="none" w:sz="0" w:space="0" w:color="auto"/>
      </w:divBdr>
    </w:div>
    <w:div w:id="20657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tenders.ukraine@dca.dk" TargetMode="External"/><Relationship Id="rId17" Type="http://schemas.openxmlformats.org/officeDocument/2006/relationships/hyperlink" Target="https://www.danchurchaid.org/privacy-policy" TargetMode="External"/><Relationship Id="rId2" Type="http://schemas.openxmlformats.org/officeDocument/2006/relationships/customXml" Target="../customXml/item2.xml"/><Relationship Id="rId16" Type="http://schemas.openxmlformats.org/officeDocument/2006/relationships/hyperlink" Target="https://www.danchurchaid.org/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ukraine@dca.dk" TargetMode="External"/><Relationship Id="rId5" Type="http://schemas.openxmlformats.org/officeDocument/2006/relationships/numbering" Target="numbering.xml"/><Relationship Id="rId15" Type="http://schemas.openxmlformats.org/officeDocument/2006/relationships/hyperlink" Target="mailto:tenders.ukraine@dca.d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ukraine@dca.d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ilo.org/dyn/normlex/en/f?p=NORMLEXPUB:12100:0::NO::P12100_ILO_CODE:C138" TargetMode="External"/><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04B49C9AFA1E458953D61D175AA7A3" ma:contentTypeVersion="17" ma:contentTypeDescription="Create a new document." ma:contentTypeScope="" ma:versionID="b541bfa6e960bbad276c9574f56ccb49">
  <xsd:schema xmlns:xsd="http://www.w3.org/2001/XMLSchema" xmlns:xs="http://www.w3.org/2001/XMLSchema" xmlns:p="http://schemas.microsoft.com/office/2006/metadata/properties" xmlns:ns2="fe2c0e78-e656-4e34-ab53-5d0801b3e8ae" xmlns:ns3="624e22d8-acb1-4c5f-a1af-d77763965722" targetNamespace="http://schemas.microsoft.com/office/2006/metadata/properties" ma:root="true" ma:fieldsID="2677e14e06226fbc56e77762f55ce3d1" ns2:_="" ns3:_="">
    <xsd:import namespace="fe2c0e78-e656-4e34-ab53-5d0801b3e8ae"/>
    <xsd:import namespace="624e22d8-acb1-4c5f-a1af-d77763965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0e78-e656-4e34-ab53-5d0801b3e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e22d8-acb1-4c5f-a1af-d777639657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0b2e0-e0d2-42dd-83e5-aa15c9dd4ff0}" ma:internalName="TaxCatchAll" ma:showField="CatchAllData" ma:web="624e22d8-acb1-4c5f-a1af-d777639657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2c0e78-e656-4e34-ab53-5d0801b3e8ae">
      <Terms xmlns="http://schemas.microsoft.com/office/infopath/2007/PartnerControls"/>
    </lcf76f155ced4ddcb4097134ff3c332f>
    <TaxCatchAll xmlns="624e22d8-acb1-4c5f-a1af-d77763965722" xsi:nil="true"/>
  </documentManagement>
</p:properties>
</file>

<file path=customXml/itemProps1.xml><?xml version="1.0" encoding="utf-8"?>
<ds:datastoreItem xmlns:ds="http://schemas.openxmlformats.org/officeDocument/2006/customXml" ds:itemID="{625531D9-8D61-4C85-B440-0029A7CA886F}">
  <ds:schemaRefs>
    <ds:schemaRef ds:uri="http://schemas.microsoft.com/sharepoint/v3/contenttype/forms"/>
  </ds:schemaRefs>
</ds:datastoreItem>
</file>

<file path=customXml/itemProps2.xml><?xml version="1.0" encoding="utf-8"?>
<ds:datastoreItem xmlns:ds="http://schemas.openxmlformats.org/officeDocument/2006/customXml" ds:itemID="{A2D6AAAE-719A-46D9-AFBB-13782C5D77BA}">
  <ds:schemaRefs>
    <ds:schemaRef ds:uri="http://schemas.openxmlformats.org/officeDocument/2006/bibliography"/>
  </ds:schemaRefs>
</ds:datastoreItem>
</file>

<file path=customXml/itemProps3.xml><?xml version="1.0" encoding="utf-8"?>
<ds:datastoreItem xmlns:ds="http://schemas.openxmlformats.org/officeDocument/2006/customXml" ds:itemID="{E14EAF79-826B-45F5-B5CF-B75B5498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0e78-e656-4e34-ab53-5d0801b3e8ae"/>
    <ds:schemaRef ds:uri="624e22d8-acb1-4c5f-a1af-d77763965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95BB9-F70C-43CE-928D-0E3A5EF0587E}">
  <ds:schemaRefs>
    <ds:schemaRef ds:uri="http://schemas.microsoft.com/office/2006/metadata/properties"/>
    <ds:schemaRef ds:uri="http://schemas.microsoft.com/office/infopath/2007/PartnerControls"/>
    <ds:schemaRef ds:uri="fe2c0e78-e656-4e34-ab53-5d0801b3e8ae"/>
    <ds:schemaRef ds:uri="624e22d8-acb1-4c5f-a1af-d77763965722"/>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18128</Words>
  <Characters>103334</Characters>
  <Application>Microsoft Office Word</Application>
  <DocSecurity>0</DocSecurity>
  <Lines>861</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121220</CharactersWithSpaces>
  <SharedDoc>false</SharedDoc>
  <HLinks>
    <vt:vector size="96" baseType="variant">
      <vt:variant>
        <vt:i4>3080302</vt:i4>
      </vt:variant>
      <vt:variant>
        <vt:i4>15</vt:i4>
      </vt:variant>
      <vt:variant>
        <vt:i4>0</vt:i4>
      </vt:variant>
      <vt:variant>
        <vt:i4>5</vt:i4>
      </vt:variant>
      <vt:variant>
        <vt:lpwstr>https://www.danchurchaid.org/privacy-policy</vt:lpwstr>
      </vt:variant>
      <vt:variant>
        <vt:lpwstr/>
      </vt:variant>
      <vt:variant>
        <vt:i4>3080302</vt:i4>
      </vt:variant>
      <vt:variant>
        <vt:i4>12</vt:i4>
      </vt:variant>
      <vt:variant>
        <vt:i4>0</vt:i4>
      </vt:variant>
      <vt:variant>
        <vt:i4>5</vt:i4>
      </vt:variant>
      <vt:variant>
        <vt:lpwstr>https://www.danchurchaid.org/privacy-policy</vt:lpwstr>
      </vt:variant>
      <vt:variant>
        <vt:lpwstr/>
      </vt:variant>
      <vt:variant>
        <vt:i4>262270</vt:i4>
      </vt:variant>
      <vt:variant>
        <vt:i4>9</vt:i4>
      </vt:variant>
      <vt:variant>
        <vt:i4>0</vt:i4>
      </vt:variant>
      <vt:variant>
        <vt:i4>5</vt:i4>
      </vt:variant>
      <vt:variant>
        <vt:lpwstr>mailto:tenders.ukraine@dca.dk</vt:lpwstr>
      </vt:variant>
      <vt:variant>
        <vt:lpwstr/>
      </vt:variant>
      <vt:variant>
        <vt:i4>262270</vt:i4>
      </vt:variant>
      <vt:variant>
        <vt:i4>6</vt:i4>
      </vt:variant>
      <vt:variant>
        <vt:i4>0</vt:i4>
      </vt:variant>
      <vt:variant>
        <vt:i4>5</vt:i4>
      </vt:variant>
      <vt:variant>
        <vt:lpwstr>mailto:tenders.ukraine@dca.dk</vt:lpwstr>
      </vt:variant>
      <vt:variant>
        <vt:lpwstr/>
      </vt:variant>
      <vt:variant>
        <vt:i4>262270</vt:i4>
      </vt:variant>
      <vt:variant>
        <vt:i4>3</vt:i4>
      </vt:variant>
      <vt:variant>
        <vt:i4>0</vt:i4>
      </vt:variant>
      <vt:variant>
        <vt:i4>5</vt:i4>
      </vt:variant>
      <vt:variant>
        <vt:lpwstr>mailto:tenders.ukraine@dca.dk</vt:lpwstr>
      </vt:variant>
      <vt:variant>
        <vt:lpwstr/>
      </vt:variant>
      <vt:variant>
        <vt:i4>262270</vt:i4>
      </vt:variant>
      <vt:variant>
        <vt:i4>0</vt:i4>
      </vt:variant>
      <vt:variant>
        <vt:i4>0</vt:i4>
      </vt:variant>
      <vt:variant>
        <vt:i4>5</vt:i4>
      </vt:variant>
      <vt:variant>
        <vt:lpwstr>mailto:tenders.ukraine@dca.dk</vt:lpwstr>
      </vt:variant>
      <vt:variant>
        <vt:lpwstr/>
      </vt:variant>
      <vt:variant>
        <vt:i4>6553636</vt:i4>
      </vt:variant>
      <vt:variant>
        <vt:i4>27</vt:i4>
      </vt:variant>
      <vt:variant>
        <vt:i4>0</vt:i4>
      </vt:variant>
      <vt:variant>
        <vt:i4>5</vt:i4>
      </vt:variant>
      <vt:variant>
        <vt:lpwstr>https://www.ilo.org/dyn/normlex/en/f?p=NORMLEXPUB:12100:0::NO::P12100_ILO_CODE:C138</vt:lpwstr>
      </vt:variant>
      <vt:variant>
        <vt:lpwstr/>
      </vt:variant>
      <vt:variant>
        <vt:i4>1900560</vt:i4>
      </vt:variant>
      <vt:variant>
        <vt:i4>24</vt:i4>
      </vt:variant>
      <vt:variant>
        <vt:i4>0</vt:i4>
      </vt:variant>
      <vt:variant>
        <vt:i4>5</vt:i4>
      </vt:variant>
      <vt:variant>
        <vt:lpwstr>https://www.unglobalcompact.org/what-is-gc/mission/principles/principle-5</vt:lpwstr>
      </vt:variant>
      <vt:variant>
        <vt:lpwstr/>
      </vt:variant>
      <vt:variant>
        <vt:i4>5570609</vt:i4>
      </vt:variant>
      <vt:variant>
        <vt:i4>21</vt:i4>
      </vt:variant>
      <vt:variant>
        <vt:i4>0</vt:i4>
      </vt:variant>
      <vt:variant>
        <vt:i4>5</vt:i4>
      </vt:variant>
      <vt:variant>
        <vt:lpwstr>http://ec.europa.eu/echo/files/partners/humanitarian_aid/Procurement_Guidelines_en.pdf</vt:lpwstr>
      </vt:variant>
      <vt:variant>
        <vt:lpwstr/>
      </vt:variant>
      <vt:variant>
        <vt:i4>393228</vt:i4>
      </vt:variant>
      <vt:variant>
        <vt:i4>18</vt:i4>
      </vt:variant>
      <vt:variant>
        <vt:i4>0</vt:i4>
      </vt:variant>
      <vt:variant>
        <vt:i4>5</vt:i4>
      </vt:variant>
      <vt:variant>
        <vt:lpwstr>https://www.unglobalcompact.org/what-is-gc/mission/principles</vt:lpwstr>
      </vt:variant>
      <vt:variant>
        <vt:lpwstr/>
      </vt:variant>
      <vt:variant>
        <vt:i4>7143467</vt:i4>
      </vt:variant>
      <vt:variant>
        <vt:i4>15</vt:i4>
      </vt:variant>
      <vt:variant>
        <vt:i4>0</vt:i4>
      </vt:variant>
      <vt:variant>
        <vt:i4>5</vt:i4>
      </vt:variant>
      <vt:variant>
        <vt:lpwstr>https://www.dieh.dk/om-dieh/etisk-handel/hvordan-etisk-handel/dieh-guidelines/</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Andrii Andriievskyi</cp:lastModifiedBy>
  <cp:revision>60</cp:revision>
  <cp:lastPrinted>2024-10-22T10:13:00Z</cp:lastPrinted>
  <dcterms:created xsi:type="dcterms:W3CDTF">2024-10-21T14:27:00Z</dcterms:created>
  <dcterms:modified xsi:type="dcterms:W3CDTF">2024-10-22T10:13:00Z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0x010100AA04B49C9AFA1E458953D61D175AA7A3</vt:lpwstr>
  </property>
  <property fmtid="{D5CDD505-2E9C-101B-9397-08002B2CF9AE}" pid="3" name="MediaServiceImageTags">
    <vt:lpwstr/>
  </property>
</Properties>
</file>